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comments.xml" ContentType="application/vnd.openxmlformats-officedocument.wordprocessingml.comments+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747B9" w:rsidRDefault="004747B9">
      <w:pPr>
        <w:spacing w:line="360" w:lineRule="auto"/>
        <w:ind w:firstLineChars="50" w:firstLine="300"/>
        <w:rPr>
          <w:sz w:val="60"/>
          <w:szCs w:val="60"/>
        </w:rPr>
      </w:pPr>
    </w:p>
    <w:p w:rsidR="004747B9" w:rsidRDefault="004747B9">
      <w:pPr>
        <w:spacing w:line="360" w:lineRule="auto"/>
        <w:ind w:firstLineChars="50" w:firstLine="300"/>
        <w:rPr>
          <w:sz w:val="60"/>
          <w:szCs w:val="60"/>
        </w:rPr>
      </w:pPr>
    </w:p>
    <w:p w:rsidR="004747B9" w:rsidRDefault="004747B9">
      <w:pPr>
        <w:spacing w:line="360" w:lineRule="auto"/>
        <w:ind w:firstLineChars="50" w:firstLine="300"/>
        <w:rPr>
          <w:sz w:val="60"/>
          <w:szCs w:val="60"/>
        </w:rPr>
      </w:pPr>
    </w:p>
    <w:p w:rsidR="004747B9" w:rsidRDefault="004747B9">
      <w:pPr>
        <w:spacing w:line="360" w:lineRule="auto"/>
        <w:ind w:firstLineChars="50" w:firstLine="300"/>
        <w:rPr>
          <w:sz w:val="60"/>
          <w:szCs w:val="60"/>
        </w:rPr>
      </w:pPr>
    </w:p>
    <w:p w:rsidR="004747B9" w:rsidRDefault="00C84500">
      <w:pPr>
        <w:jc w:val="center"/>
        <w:rPr>
          <w:b/>
          <w:bCs/>
          <w:sz w:val="60"/>
          <w:szCs w:val="60"/>
        </w:rPr>
      </w:pPr>
      <w:r>
        <w:rPr>
          <w:b/>
          <w:bCs/>
          <w:sz w:val="60"/>
          <w:szCs w:val="60"/>
        </w:rPr>
        <w:t>北京市政府采购项目</w:t>
      </w:r>
    </w:p>
    <w:p w:rsidR="004747B9" w:rsidRDefault="00C84500">
      <w:pPr>
        <w:jc w:val="center"/>
        <w:rPr>
          <w:b/>
          <w:bCs/>
          <w:sz w:val="60"/>
          <w:szCs w:val="60"/>
        </w:rPr>
      </w:pPr>
      <w:r>
        <w:rPr>
          <w:b/>
          <w:bCs/>
          <w:sz w:val="60"/>
          <w:szCs w:val="60"/>
        </w:rPr>
        <w:t>公开招标文件示范文本</w:t>
      </w:r>
    </w:p>
    <w:p w:rsidR="004747B9" w:rsidRDefault="00C84500">
      <w:pPr>
        <w:jc w:val="center"/>
        <w:rPr>
          <w:b/>
          <w:bCs/>
          <w:sz w:val="60"/>
          <w:szCs w:val="60"/>
        </w:rPr>
      </w:pPr>
      <w:r>
        <w:rPr>
          <w:b/>
          <w:bCs/>
          <w:sz w:val="60"/>
          <w:szCs w:val="60"/>
        </w:rPr>
        <w:t>（</w:t>
      </w:r>
      <w:r>
        <w:rPr>
          <w:b/>
          <w:bCs/>
          <w:sz w:val="60"/>
          <w:szCs w:val="60"/>
        </w:rPr>
        <w:t>2023</w:t>
      </w:r>
      <w:r>
        <w:rPr>
          <w:b/>
          <w:bCs/>
          <w:sz w:val="60"/>
          <w:szCs w:val="60"/>
        </w:rPr>
        <w:t>年版）</w:t>
      </w:r>
    </w:p>
    <w:p w:rsidR="004747B9" w:rsidRDefault="004747B9">
      <w:pPr>
        <w:spacing w:line="360" w:lineRule="auto"/>
        <w:jc w:val="center"/>
        <w:rPr>
          <w:sz w:val="60"/>
          <w:szCs w:val="60"/>
        </w:rPr>
      </w:pPr>
    </w:p>
    <w:p w:rsidR="004747B9" w:rsidRDefault="004747B9">
      <w:pPr>
        <w:spacing w:line="360" w:lineRule="auto"/>
        <w:jc w:val="center"/>
        <w:rPr>
          <w:sz w:val="60"/>
          <w:szCs w:val="60"/>
        </w:rPr>
      </w:pPr>
    </w:p>
    <w:p w:rsidR="004747B9" w:rsidRDefault="004747B9">
      <w:pPr>
        <w:spacing w:line="360" w:lineRule="auto"/>
        <w:jc w:val="center"/>
        <w:rPr>
          <w:sz w:val="60"/>
          <w:szCs w:val="60"/>
        </w:rPr>
      </w:pPr>
    </w:p>
    <w:p w:rsidR="004747B9" w:rsidRDefault="004747B9">
      <w:pPr>
        <w:spacing w:line="360" w:lineRule="auto"/>
        <w:rPr>
          <w:sz w:val="60"/>
          <w:szCs w:val="60"/>
        </w:rPr>
      </w:pPr>
    </w:p>
    <w:p w:rsidR="004747B9" w:rsidRDefault="00C84500" w:rsidP="00C84500">
      <w:pPr>
        <w:tabs>
          <w:tab w:val="left" w:pos="3240"/>
          <w:tab w:val="left" w:pos="3420"/>
        </w:tabs>
        <w:spacing w:line="360" w:lineRule="auto"/>
        <w:ind w:leftChars="444" w:left="2833" w:hangingChars="528" w:hanging="1901"/>
        <w:jc w:val="left"/>
        <w:rPr>
          <w:bCs/>
          <w:sz w:val="36"/>
          <w:szCs w:val="36"/>
        </w:rPr>
      </w:pPr>
      <w:r>
        <w:rPr>
          <w:bCs/>
          <w:sz w:val="36"/>
          <w:szCs w:val="36"/>
        </w:rPr>
        <w:t>项目名称：</w:t>
      </w:r>
      <w:r>
        <w:rPr>
          <w:rFonts w:hint="eastAsia"/>
          <w:bCs/>
          <w:sz w:val="36"/>
          <w:szCs w:val="36"/>
        </w:rPr>
        <w:t>会审</w:t>
      </w:r>
      <w:r>
        <w:rPr>
          <w:rFonts w:hint="eastAsia"/>
          <w:bCs/>
          <w:sz w:val="36"/>
          <w:szCs w:val="36"/>
        </w:rPr>
        <w:t>-</w:t>
      </w:r>
      <w:r>
        <w:rPr>
          <w:rFonts w:hint="eastAsia"/>
          <w:bCs/>
          <w:sz w:val="36"/>
          <w:szCs w:val="36"/>
        </w:rPr>
        <w:t>预算结算评审服务费</w:t>
      </w:r>
    </w:p>
    <w:p w:rsidR="004747B9" w:rsidRDefault="00C84500" w:rsidP="00C84500">
      <w:pPr>
        <w:tabs>
          <w:tab w:val="left" w:pos="3240"/>
          <w:tab w:val="left" w:pos="3420"/>
        </w:tabs>
        <w:spacing w:line="360" w:lineRule="auto"/>
        <w:ind w:leftChars="444" w:left="2833" w:hangingChars="528" w:hanging="1901"/>
        <w:jc w:val="left"/>
        <w:rPr>
          <w:bCs/>
          <w:sz w:val="36"/>
          <w:szCs w:val="36"/>
        </w:rPr>
      </w:pPr>
      <w:r>
        <w:rPr>
          <w:bCs/>
          <w:sz w:val="36"/>
          <w:szCs w:val="36"/>
        </w:rPr>
        <w:t>项目编号</w:t>
      </w:r>
      <w:r>
        <w:rPr>
          <w:bCs/>
          <w:sz w:val="36"/>
          <w:szCs w:val="36"/>
        </w:rPr>
        <w:t>/</w:t>
      </w:r>
      <w:r>
        <w:rPr>
          <w:bCs/>
          <w:sz w:val="36"/>
          <w:szCs w:val="36"/>
        </w:rPr>
        <w:t>包号：</w:t>
      </w:r>
      <w:hyperlink r:id="rId10" w:history="1">
        <w:r>
          <w:rPr>
            <w:bCs/>
            <w:sz w:val="36"/>
            <w:szCs w:val="36"/>
          </w:rPr>
          <w:t>11011324210200014380-XM001</w:t>
        </w:r>
      </w:hyperlink>
    </w:p>
    <w:p w:rsidR="004747B9" w:rsidRDefault="00C84500" w:rsidP="00C84500">
      <w:pPr>
        <w:tabs>
          <w:tab w:val="left" w:pos="3240"/>
          <w:tab w:val="left" w:pos="3420"/>
        </w:tabs>
        <w:spacing w:line="360" w:lineRule="auto"/>
        <w:ind w:leftChars="444" w:left="2833" w:hangingChars="528" w:hanging="1901"/>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w:t>
      </w:r>
      <w:r>
        <w:rPr>
          <w:rFonts w:hint="eastAsia"/>
          <w:bCs/>
          <w:sz w:val="36"/>
          <w:szCs w:val="36"/>
        </w:rPr>
        <w:t>北京市顺义区教育会计与审计事务中心</w:t>
      </w:r>
    </w:p>
    <w:p w:rsidR="004747B9" w:rsidRDefault="00C84500" w:rsidP="00C84500">
      <w:pPr>
        <w:tabs>
          <w:tab w:val="left" w:pos="3240"/>
          <w:tab w:val="left" w:pos="3420"/>
        </w:tabs>
        <w:spacing w:line="360" w:lineRule="auto"/>
        <w:ind w:leftChars="444" w:left="2833" w:hangingChars="528" w:hanging="1901"/>
        <w:jc w:val="left"/>
        <w:rPr>
          <w:bCs/>
          <w:sz w:val="36"/>
          <w:szCs w:val="36"/>
        </w:rPr>
      </w:pPr>
      <w:r>
        <w:rPr>
          <w:bCs/>
          <w:sz w:val="36"/>
          <w:szCs w:val="36"/>
        </w:rPr>
        <w:t>采购代理机构：</w:t>
      </w:r>
      <w:r>
        <w:rPr>
          <w:rFonts w:hint="eastAsia"/>
          <w:bCs/>
          <w:sz w:val="36"/>
          <w:szCs w:val="36"/>
        </w:rPr>
        <w:t>北京</w:t>
      </w:r>
      <w:proofErr w:type="gramStart"/>
      <w:r>
        <w:rPr>
          <w:rFonts w:hint="eastAsia"/>
          <w:bCs/>
          <w:sz w:val="36"/>
          <w:szCs w:val="36"/>
        </w:rPr>
        <w:t>鑫</w:t>
      </w:r>
      <w:proofErr w:type="gramEnd"/>
      <w:r>
        <w:rPr>
          <w:rFonts w:hint="eastAsia"/>
          <w:bCs/>
          <w:sz w:val="36"/>
          <w:szCs w:val="36"/>
        </w:rPr>
        <w:t>中招标代理有限公司</w:t>
      </w:r>
      <w:r>
        <w:rPr>
          <w:bCs/>
          <w:sz w:val="36"/>
          <w:szCs w:val="36"/>
        </w:rPr>
        <w:t xml:space="preserve"> </w:t>
      </w:r>
    </w:p>
    <w:p w:rsidR="004747B9" w:rsidRDefault="00C84500">
      <w:pPr>
        <w:widowControl/>
        <w:jc w:val="left"/>
        <w:rPr>
          <w:b/>
          <w:bCs/>
          <w:sz w:val="44"/>
        </w:rPr>
      </w:pPr>
      <w:r>
        <w:rPr>
          <w:b/>
          <w:bCs/>
          <w:sz w:val="44"/>
        </w:rPr>
        <w:br w:type="page"/>
      </w:r>
    </w:p>
    <w:p w:rsidR="004747B9" w:rsidRDefault="004747B9">
      <w:pPr>
        <w:pStyle w:val="Default"/>
        <w:spacing w:line="360" w:lineRule="auto"/>
        <w:ind w:firstLineChars="200" w:firstLine="723"/>
        <w:rPr>
          <w:b/>
          <w:sz w:val="36"/>
          <w:szCs w:val="36"/>
        </w:rPr>
      </w:pPr>
      <w:bookmarkStart w:id="0" w:name="_Toc99301417"/>
      <w:bookmarkStart w:id="1" w:name="_Toc74227630"/>
    </w:p>
    <w:p w:rsidR="004747B9" w:rsidRDefault="00C84500">
      <w:pPr>
        <w:spacing w:line="360" w:lineRule="auto"/>
        <w:jc w:val="center"/>
        <w:outlineLvl w:val="0"/>
        <w:rPr>
          <w:b/>
          <w:sz w:val="36"/>
          <w:szCs w:val="36"/>
        </w:rPr>
      </w:pPr>
      <w:r>
        <w:rPr>
          <w:b/>
          <w:sz w:val="36"/>
          <w:szCs w:val="36"/>
        </w:rPr>
        <w:t>使用说明</w:t>
      </w:r>
      <w:bookmarkEnd w:id="0"/>
      <w:bookmarkEnd w:id="1"/>
    </w:p>
    <w:p w:rsidR="004747B9" w:rsidRDefault="004747B9">
      <w:pPr>
        <w:pStyle w:val="Default"/>
        <w:spacing w:line="360" w:lineRule="auto"/>
        <w:ind w:firstLineChars="200" w:firstLine="640"/>
        <w:rPr>
          <w:rFonts w:ascii="Times New Roman" w:hAnsi="Times New Roman" w:cs="Times New Roman"/>
          <w:color w:val="auto"/>
          <w:sz w:val="32"/>
          <w:szCs w:val="32"/>
        </w:rPr>
      </w:pPr>
    </w:p>
    <w:p w:rsidR="004747B9" w:rsidRDefault="00C84500">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为促进政府采购活动的公开、公平和公正进行，进一步优化我市政府采购营商环境，提高招标文件编制质量和采购工作效率，根据政府采购有关法律法规及政策要求，会同有关单位研究制定了《北京市政府采购项目公开招标文件示范文本（试行）（</w:t>
      </w:r>
      <w:r>
        <w:rPr>
          <w:rFonts w:ascii="Times New Roman" w:hAnsi="Times New Roman" w:cs="Times New Roman"/>
          <w:color w:val="auto"/>
          <w:sz w:val="32"/>
          <w:szCs w:val="32"/>
        </w:rPr>
        <w:t>2022</w:t>
      </w:r>
      <w:r>
        <w:rPr>
          <w:rFonts w:ascii="Times New Roman" w:hAnsi="Times New Roman" w:cs="Times New Roman"/>
          <w:color w:val="auto"/>
          <w:sz w:val="32"/>
          <w:szCs w:val="32"/>
        </w:rPr>
        <w:t>年版）》（以下简称《示范文本》），并在我市政府采购项目中推广使用。</w:t>
      </w:r>
    </w:p>
    <w:p w:rsidR="004747B9" w:rsidRDefault="00C84500">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现根据一年来使用情况及政府采购有关新政策要求，就《示范文本》进行更新。</w:t>
      </w:r>
    </w:p>
    <w:p w:rsidR="004747B9" w:rsidRDefault="00C84500">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一、适用范围</w:t>
      </w:r>
    </w:p>
    <w:p w:rsidR="004747B9" w:rsidRDefault="00C84500">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《示范文本》适用于我市采用公开招标方式采购的政府采购货物和服务项目。</w:t>
      </w:r>
    </w:p>
    <w:p w:rsidR="004747B9" w:rsidRDefault="00C84500">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二、填写规则</w:t>
      </w:r>
    </w:p>
    <w:p w:rsidR="004747B9" w:rsidRDefault="00C84500">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条款中以空格和下划横线</w:t>
      </w:r>
      <w:r>
        <w:rPr>
          <w:rFonts w:ascii="Times New Roman" w:hAnsi="Times New Roman" w:cs="Times New Roman"/>
          <w:color w:val="auto"/>
          <w:sz w:val="32"/>
          <w:szCs w:val="32"/>
        </w:rPr>
        <w:t>“</w:t>
      </w:r>
      <w:r>
        <w:rPr>
          <w:rFonts w:ascii="Times New Roman" w:hAnsi="Times New Roman" w:cs="Times New Roman"/>
          <w:bCs/>
          <w:sz w:val="32"/>
          <w:szCs w:val="32"/>
        </w:rPr>
        <w:t>__</w:t>
      </w:r>
      <w:r>
        <w:rPr>
          <w:rFonts w:ascii="Times New Roman" w:hAnsi="Times New Roman" w:cs="Times New Roman"/>
          <w:color w:val="auto"/>
          <w:sz w:val="32"/>
          <w:szCs w:val="32"/>
        </w:rPr>
        <w:t>”</w:t>
      </w:r>
      <w:r>
        <w:rPr>
          <w:rFonts w:ascii="Times New Roman" w:hAnsi="Times New Roman" w:cs="Times New Roman"/>
          <w:color w:val="auto"/>
          <w:sz w:val="32"/>
          <w:szCs w:val="32"/>
        </w:rPr>
        <w:t>形式标记的部分，为采购人或采购代理机构需要填写的内容。采购人或采购代理机构应根据采购项目具体特点和实际需要进行具体化填写，确实没有需要填写的，在空格或下划横线</w:t>
      </w:r>
      <w:r>
        <w:rPr>
          <w:rFonts w:ascii="Times New Roman" w:hAnsi="Times New Roman" w:cs="Times New Roman"/>
          <w:color w:val="auto"/>
          <w:sz w:val="32"/>
          <w:szCs w:val="32"/>
        </w:rPr>
        <w:t>“</w:t>
      </w:r>
      <w:r>
        <w:rPr>
          <w:rFonts w:ascii="Times New Roman" w:hAnsi="Times New Roman" w:cs="Times New Roman"/>
          <w:bCs/>
          <w:sz w:val="32"/>
          <w:szCs w:val="32"/>
        </w:rPr>
        <w:t>__</w:t>
      </w:r>
      <w:r>
        <w:rPr>
          <w:rFonts w:ascii="Times New Roman" w:hAnsi="Times New Roman" w:cs="Times New Roman"/>
          <w:color w:val="auto"/>
          <w:sz w:val="32"/>
          <w:szCs w:val="32"/>
        </w:rPr>
        <w:t>”</w:t>
      </w:r>
      <w:r>
        <w:rPr>
          <w:rFonts w:ascii="Times New Roman" w:hAnsi="Times New Roman" w:cs="Times New Roman"/>
          <w:color w:val="auto"/>
          <w:sz w:val="32"/>
          <w:szCs w:val="32"/>
        </w:rPr>
        <w:t>中用</w:t>
      </w:r>
      <w:r>
        <w:rPr>
          <w:rFonts w:ascii="Times New Roman" w:hAnsi="Times New Roman" w:cs="Times New Roman"/>
          <w:color w:val="auto"/>
          <w:sz w:val="32"/>
          <w:szCs w:val="32"/>
        </w:rPr>
        <w:t>“ / ”</w:t>
      </w:r>
      <w:r>
        <w:rPr>
          <w:rFonts w:ascii="Times New Roman" w:hAnsi="Times New Roman" w:cs="Times New Roman"/>
          <w:color w:val="auto"/>
          <w:sz w:val="32"/>
          <w:szCs w:val="32"/>
        </w:rPr>
        <w:t>标记。</w:t>
      </w:r>
    </w:p>
    <w:p w:rsidR="004747B9" w:rsidRDefault="00C84500">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条款中以</w:t>
      </w:r>
      <w:r>
        <w:rPr>
          <w:rFonts w:ascii="Times New Roman" w:hAnsi="Times New Roman" w:cs="Times New Roman"/>
          <w:color w:val="auto"/>
          <w:sz w:val="32"/>
          <w:szCs w:val="32"/>
        </w:rPr>
        <w:t>“</w:t>
      </w:r>
      <w:r>
        <w:rPr>
          <w:rFonts w:ascii="Times New Roman" w:eastAsiaTheme="minorEastAsia" w:hAnsi="Times New Roman" w:cs="Times New Roman"/>
          <w:color w:val="auto"/>
          <w:sz w:val="32"/>
          <w:szCs w:val="32"/>
        </w:rPr>
        <w:t>□</w:t>
      </w:r>
      <w:r>
        <w:rPr>
          <w:rFonts w:ascii="Times New Roman" w:hAnsi="Times New Roman" w:cs="Times New Roman"/>
          <w:color w:val="auto"/>
          <w:sz w:val="32"/>
          <w:szCs w:val="32"/>
        </w:rPr>
        <w:t>”</w:t>
      </w:r>
      <w:r>
        <w:rPr>
          <w:rFonts w:ascii="Times New Roman" w:hAnsi="Times New Roman" w:cs="Times New Roman"/>
          <w:color w:val="auto"/>
          <w:sz w:val="32"/>
          <w:szCs w:val="32"/>
        </w:rPr>
        <w:t>形式标记的内容，为采购人或采购代理机构需要确定的选项。编制招标文件时，适用于本项目的选项标记为</w:t>
      </w:r>
      <w:r>
        <w:rPr>
          <w:rFonts w:ascii="Times New Roman" w:hAnsi="Times New Roman" w:cs="Times New Roman"/>
          <w:color w:val="auto"/>
          <w:sz w:val="32"/>
          <w:szCs w:val="32"/>
        </w:rPr>
        <w:t>“</w:t>
      </w:r>
      <w:r>
        <w:rPr>
          <w:rFonts w:ascii="Times New Roman" w:eastAsiaTheme="minorEastAsia" w:hAnsi="Times New Roman" w:cs="Times New Roman"/>
          <w:color w:val="auto"/>
          <w:sz w:val="32"/>
          <w:szCs w:val="32"/>
        </w:rPr>
        <w:t>■</w:t>
      </w:r>
      <w:r>
        <w:rPr>
          <w:rFonts w:ascii="Times New Roman" w:hAnsi="Times New Roman" w:cs="Times New Roman"/>
          <w:color w:val="auto"/>
          <w:sz w:val="32"/>
          <w:szCs w:val="32"/>
        </w:rPr>
        <w:t>”</w:t>
      </w:r>
      <w:r>
        <w:rPr>
          <w:rFonts w:ascii="Times New Roman" w:hAnsi="Times New Roman" w:cs="Times New Roman"/>
          <w:color w:val="auto"/>
          <w:sz w:val="32"/>
          <w:szCs w:val="32"/>
        </w:rPr>
        <w:t>，不适用于本项目的选项标记为</w:t>
      </w:r>
      <w:r>
        <w:rPr>
          <w:rFonts w:ascii="Times New Roman" w:hAnsi="Times New Roman" w:cs="Times New Roman"/>
          <w:color w:val="auto"/>
          <w:sz w:val="32"/>
          <w:szCs w:val="32"/>
        </w:rPr>
        <w:t>“</w:t>
      </w:r>
      <w:r>
        <w:rPr>
          <w:rFonts w:ascii="Times New Roman" w:eastAsiaTheme="minorEastAsia" w:hAnsi="Times New Roman" w:cs="Times New Roman"/>
          <w:color w:val="auto"/>
          <w:sz w:val="32"/>
          <w:szCs w:val="32"/>
        </w:rPr>
        <w:t>□</w:t>
      </w:r>
      <w:r>
        <w:rPr>
          <w:rFonts w:ascii="Times New Roman" w:hAnsi="Times New Roman" w:cs="Times New Roman"/>
          <w:color w:val="auto"/>
          <w:sz w:val="32"/>
          <w:szCs w:val="32"/>
        </w:rPr>
        <w:t>”</w:t>
      </w:r>
      <w:r>
        <w:rPr>
          <w:rFonts w:ascii="Times New Roman" w:hAnsi="Times New Roman" w:cs="Times New Roman"/>
          <w:color w:val="auto"/>
          <w:sz w:val="32"/>
          <w:szCs w:val="32"/>
        </w:rPr>
        <w:t>。</w:t>
      </w:r>
    </w:p>
    <w:p w:rsidR="004747B9" w:rsidRDefault="00C84500">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lastRenderedPageBreak/>
        <w:t>三、提示条款</w:t>
      </w:r>
    </w:p>
    <w:p w:rsidR="004747B9" w:rsidRDefault="00C84500">
      <w:pPr>
        <w:pStyle w:val="Default"/>
        <w:spacing w:line="360" w:lineRule="auto"/>
        <w:ind w:firstLineChars="200" w:firstLine="640"/>
        <w:rPr>
          <w:rFonts w:ascii="Times New Roman" w:hAnsi="Times New Roman" w:cs="Times New Roman"/>
          <w:b/>
          <w:sz w:val="32"/>
          <w:szCs w:val="32"/>
        </w:rPr>
      </w:pPr>
      <w:r>
        <w:rPr>
          <w:rFonts w:ascii="Times New Roman" w:hAnsi="Times New Roman" w:cs="Times New Roman"/>
          <w:color w:val="auto"/>
          <w:sz w:val="32"/>
          <w:szCs w:val="32"/>
        </w:rPr>
        <w:t>《示范文本》中</w:t>
      </w:r>
      <w:r>
        <w:rPr>
          <w:rFonts w:ascii="Times New Roman" w:hAnsi="Times New Roman" w:cs="Times New Roman"/>
          <w:color w:val="auto"/>
          <w:sz w:val="32"/>
          <w:szCs w:val="32"/>
        </w:rPr>
        <w:t xml:space="preserve"> “</w:t>
      </w:r>
      <w:r>
        <w:rPr>
          <w:rFonts w:ascii="Times New Roman" w:hAnsi="Times New Roman" w:cs="Times New Roman"/>
          <w:i/>
          <w:color w:val="auto"/>
          <w:sz w:val="32"/>
          <w:szCs w:val="32"/>
        </w:rPr>
        <w:t>（）</w:t>
      </w:r>
      <w:r>
        <w:rPr>
          <w:rFonts w:ascii="Times New Roman" w:hAnsi="Times New Roman" w:cs="Times New Roman"/>
          <w:color w:val="auto"/>
          <w:sz w:val="32"/>
          <w:szCs w:val="32"/>
        </w:rPr>
        <w:t>”</w:t>
      </w:r>
      <w:r>
        <w:rPr>
          <w:rFonts w:ascii="Times New Roman" w:hAnsi="Times New Roman" w:cs="Times New Roman"/>
          <w:color w:val="auto"/>
          <w:sz w:val="32"/>
          <w:szCs w:val="32"/>
        </w:rPr>
        <w:t>形式标记的红色斜体内容，属于提示编制招标文件的注意事项，招标文件发出前，有关提示内容应予以删除。</w:t>
      </w:r>
    </w:p>
    <w:p w:rsidR="004747B9" w:rsidRDefault="00C84500">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四、资</w:t>
      </w:r>
      <w:r>
        <w:rPr>
          <w:rFonts w:ascii="Times New Roman" w:hAnsi="Times New Roman" w:cs="Times New Roman"/>
          <w:b/>
          <w:color w:val="auto"/>
          <w:sz w:val="32"/>
          <w:szCs w:val="32"/>
        </w:rPr>
        <w:t>料表的运用</w:t>
      </w:r>
    </w:p>
    <w:p w:rsidR="004747B9" w:rsidRDefault="00C84500">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为了便于供应商高效阅览、避免遗漏重点内容，《示范文本》对第二章</w:t>
      </w:r>
      <w:r>
        <w:rPr>
          <w:rFonts w:ascii="Times New Roman" w:hAnsi="Times New Roman" w:cs="Times New Roman"/>
          <w:color w:val="auto"/>
          <w:sz w:val="32"/>
          <w:szCs w:val="32"/>
        </w:rPr>
        <w:t>“</w:t>
      </w:r>
      <w:r>
        <w:rPr>
          <w:rFonts w:ascii="Times New Roman" w:hAnsi="Times New Roman" w:cs="Times New Roman"/>
          <w:color w:val="auto"/>
          <w:sz w:val="32"/>
          <w:szCs w:val="32"/>
        </w:rPr>
        <w:t>投标人须知</w:t>
      </w:r>
      <w:r>
        <w:rPr>
          <w:rFonts w:ascii="Times New Roman" w:hAnsi="Times New Roman" w:cs="Times New Roman"/>
          <w:color w:val="auto"/>
          <w:sz w:val="32"/>
          <w:szCs w:val="32"/>
        </w:rPr>
        <w:t>”</w:t>
      </w:r>
      <w:r>
        <w:rPr>
          <w:rFonts w:ascii="Times New Roman" w:hAnsi="Times New Roman" w:cs="Times New Roman"/>
          <w:color w:val="auto"/>
          <w:sz w:val="32"/>
          <w:szCs w:val="32"/>
        </w:rPr>
        <w:t>设置了资料表形式。</w:t>
      </w:r>
      <w:r>
        <w:rPr>
          <w:rFonts w:ascii="Times New Roman" w:hAnsi="Times New Roman" w:cs="Times New Roman"/>
          <w:color w:val="auto"/>
          <w:sz w:val="32"/>
          <w:szCs w:val="32"/>
        </w:rPr>
        <w:t>“</w:t>
      </w:r>
      <w:r>
        <w:rPr>
          <w:rFonts w:ascii="Times New Roman" w:hAnsi="Times New Roman" w:cs="Times New Roman"/>
          <w:color w:val="auto"/>
          <w:sz w:val="32"/>
          <w:szCs w:val="32"/>
        </w:rPr>
        <w:t>投标人须知资料表</w:t>
      </w:r>
      <w:r>
        <w:rPr>
          <w:rFonts w:ascii="Times New Roman" w:hAnsi="Times New Roman" w:cs="Times New Roman"/>
          <w:color w:val="auto"/>
          <w:sz w:val="32"/>
          <w:szCs w:val="32"/>
        </w:rPr>
        <w:t>”</w:t>
      </w:r>
      <w:r>
        <w:rPr>
          <w:rFonts w:ascii="Times New Roman" w:hAnsi="Times New Roman" w:cs="Times New Roman"/>
          <w:color w:val="auto"/>
          <w:sz w:val="32"/>
          <w:szCs w:val="32"/>
        </w:rPr>
        <w:t>用于进一步明确</w:t>
      </w:r>
      <w:r>
        <w:rPr>
          <w:rFonts w:ascii="Times New Roman" w:hAnsi="Times New Roman" w:cs="Times New Roman"/>
          <w:color w:val="auto"/>
          <w:sz w:val="32"/>
          <w:szCs w:val="32"/>
        </w:rPr>
        <w:t>“</w:t>
      </w:r>
      <w:r>
        <w:rPr>
          <w:rFonts w:ascii="Times New Roman" w:hAnsi="Times New Roman" w:cs="Times New Roman"/>
          <w:color w:val="auto"/>
          <w:sz w:val="32"/>
          <w:szCs w:val="32"/>
        </w:rPr>
        <w:t>投标人须知</w:t>
      </w:r>
      <w:r>
        <w:rPr>
          <w:rFonts w:ascii="Times New Roman" w:hAnsi="Times New Roman" w:cs="Times New Roman"/>
          <w:color w:val="auto"/>
          <w:sz w:val="32"/>
          <w:szCs w:val="32"/>
        </w:rPr>
        <w:t>”</w:t>
      </w:r>
      <w:r>
        <w:rPr>
          <w:rFonts w:ascii="Times New Roman" w:hAnsi="Times New Roman" w:cs="Times New Roman"/>
          <w:color w:val="auto"/>
          <w:sz w:val="32"/>
          <w:szCs w:val="32"/>
        </w:rPr>
        <w:t>正文中的未尽事宜，采购人或采购代理机构在编制招标文件时，应根据采购项目实际需要，对于需要修改和补充的内容在资料表中选择和补充列明。</w:t>
      </w:r>
      <w:r>
        <w:rPr>
          <w:rFonts w:ascii="Times New Roman" w:hAnsi="Times New Roman" w:cs="Times New Roman"/>
          <w:color w:val="auto"/>
          <w:sz w:val="32"/>
          <w:szCs w:val="32"/>
        </w:rPr>
        <w:t>“</w:t>
      </w:r>
      <w:r>
        <w:rPr>
          <w:rFonts w:ascii="Times New Roman" w:hAnsi="Times New Roman" w:cs="Times New Roman"/>
          <w:color w:val="auto"/>
          <w:sz w:val="32"/>
          <w:szCs w:val="32"/>
        </w:rPr>
        <w:t>投标人须知资料表</w:t>
      </w:r>
      <w:r>
        <w:rPr>
          <w:rFonts w:ascii="Times New Roman" w:hAnsi="Times New Roman" w:cs="Times New Roman"/>
          <w:color w:val="auto"/>
          <w:sz w:val="32"/>
          <w:szCs w:val="32"/>
        </w:rPr>
        <w:t>”</w:t>
      </w:r>
      <w:r>
        <w:rPr>
          <w:rFonts w:ascii="Times New Roman" w:hAnsi="Times New Roman" w:cs="Times New Roman"/>
          <w:color w:val="auto"/>
          <w:sz w:val="32"/>
          <w:szCs w:val="32"/>
        </w:rPr>
        <w:t>与</w:t>
      </w:r>
      <w:r>
        <w:rPr>
          <w:rFonts w:ascii="Times New Roman" w:hAnsi="Times New Roman" w:cs="Times New Roman"/>
          <w:color w:val="auto"/>
          <w:sz w:val="32"/>
          <w:szCs w:val="32"/>
        </w:rPr>
        <w:t>“</w:t>
      </w:r>
      <w:r>
        <w:rPr>
          <w:rFonts w:ascii="Times New Roman" w:hAnsi="Times New Roman" w:cs="Times New Roman"/>
          <w:color w:val="auto"/>
          <w:sz w:val="32"/>
          <w:szCs w:val="32"/>
        </w:rPr>
        <w:t>投标人须知</w:t>
      </w:r>
      <w:r>
        <w:rPr>
          <w:rFonts w:ascii="Times New Roman" w:hAnsi="Times New Roman" w:cs="Times New Roman"/>
          <w:color w:val="auto"/>
          <w:sz w:val="32"/>
          <w:szCs w:val="32"/>
        </w:rPr>
        <w:t>”</w:t>
      </w:r>
      <w:r>
        <w:rPr>
          <w:rFonts w:ascii="Times New Roman" w:hAnsi="Times New Roman" w:cs="Times New Roman"/>
          <w:color w:val="auto"/>
          <w:sz w:val="32"/>
          <w:szCs w:val="32"/>
        </w:rPr>
        <w:t>正文内容不一致的，以</w:t>
      </w:r>
      <w:r>
        <w:rPr>
          <w:rFonts w:ascii="Times New Roman" w:hAnsi="Times New Roman" w:cs="Times New Roman"/>
          <w:color w:val="auto"/>
          <w:sz w:val="32"/>
          <w:szCs w:val="32"/>
        </w:rPr>
        <w:t>“</w:t>
      </w:r>
      <w:r>
        <w:rPr>
          <w:rFonts w:ascii="Times New Roman" w:hAnsi="Times New Roman" w:cs="Times New Roman"/>
          <w:color w:val="auto"/>
          <w:sz w:val="32"/>
          <w:szCs w:val="32"/>
        </w:rPr>
        <w:t>投标人须知资料表</w:t>
      </w:r>
      <w:r>
        <w:rPr>
          <w:rFonts w:ascii="Times New Roman" w:hAnsi="Times New Roman" w:cs="Times New Roman"/>
          <w:color w:val="auto"/>
          <w:sz w:val="32"/>
          <w:szCs w:val="32"/>
        </w:rPr>
        <w:t>”</w:t>
      </w:r>
      <w:r>
        <w:rPr>
          <w:rFonts w:ascii="Times New Roman" w:hAnsi="Times New Roman" w:cs="Times New Roman"/>
          <w:color w:val="auto"/>
          <w:sz w:val="32"/>
          <w:szCs w:val="32"/>
        </w:rPr>
        <w:t>为准。</w:t>
      </w:r>
    </w:p>
    <w:p w:rsidR="004747B9" w:rsidRDefault="00C84500">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为避免招标文件编制过程中出现的相同内容在文件中前后不一致等错误，招标文件尽量做到相同内容只出现一次，其他章节涉及有关内容的，以标明条款号引用的方</w:t>
      </w:r>
      <w:r>
        <w:rPr>
          <w:rFonts w:ascii="Times New Roman" w:hAnsi="Times New Roman" w:cs="Times New Roman"/>
          <w:color w:val="auto"/>
          <w:sz w:val="32"/>
          <w:szCs w:val="32"/>
        </w:rPr>
        <w:t>式体现。</w:t>
      </w:r>
    </w:p>
    <w:p w:rsidR="004747B9" w:rsidRDefault="00C84500">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五、采购需求与合同文本</w:t>
      </w:r>
    </w:p>
    <w:p w:rsidR="004747B9" w:rsidRDefault="00C84500">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《示范文本》在第五章</w:t>
      </w:r>
      <w:r>
        <w:rPr>
          <w:rFonts w:ascii="Times New Roman" w:hAnsi="Times New Roman" w:cs="Times New Roman"/>
          <w:color w:val="auto"/>
          <w:sz w:val="32"/>
          <w:szCs w:val="32"/>
        </w:rPr>
        <w:t>“</w:t>
      </w:r>
      <w:r>
        <w:rPr>
          <w:rFonts w:ascii="Times New Roman" w:hAnsi="Times New Roman" w:cs="Times New Roman"/>
          <w:color w:val="auto"/>
          <w:sz w:val="32"/>
          <w:szCs w:val="32"/>
        </w:rPr>
        <w:t>采购需求</w:t>
      </w:r>
      <w:r>
        <w:rPr>
          <w:rFonts w:ascii="Times New Roman" w:hAnsi="Times New Roman" w:cs="Times New Roman"/>
          <w:color w:val="auto"/>
          <w:sz w:val="32"/>
          <w:szCs w:val="32"/>
        </w:rPr>
        <w:t>”</w:t>
      </w:r>
      <w:r>
        <w:rPr>
          <w:rFonts w:ascii="Times New Roman" w:hAnsi="Times New Roman" w:cs="Times New Roman"/>
          <w:color w:val="auto"/>
          <w:sz w:val="32"/>
          <w:szCs w:val="32"/>
        </w:rPr>
        <w:t>部分列出了需求大纲供采购人或采购代理机构参考。</w:t>
      </w:r>
    </w:p>
    <w:p w:rsidR="004747B9" w:rsidRDefault="00C84500">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rsidR="004747B9" w:rsidRDefault="00C84500">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lastRenderedPageBreak/>
        <w:t>六、投标文件格式的统一与简化</w:t>
      </w:r>
    </w:p>
    <w:p w:rsidR="004747B9" w:rsidRDefault="00C84500">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为便于供应</w:t>
      </w:r>
      <w:proofErr w:type="gramStart"/>
      <w:r>
        <w:rPr>
          <w:rFonts w:ascii="Times New Roman" w:hAnsi="Times New Roman" w:cs="Times New Roman"/>
          <w:color w:val="auto"/>
          <w:sz w:val="32"/>
          <w:szCs w:val="32"/>
        </w:rPr>
        <w:t>商制作</w:t>
      </w:r>
      <w:proofErr w:type="gramEnd"/>
      <w:r>
        <w:rPr>
          <w:rFonts w:ascii="Times New Roman" w:hAnsi="Times New Roman" w:cs="Times New Roman"/>
          <w:color w:val="auto"/>
          <w:sz w:val="32"/>
          <w:szCs w:val="32"/>
        </w:rPr>
        <w:t>投标文件，便于评标委员会评审时统一标准，《示范文本》对适宜的内容提供了统一的投标文件参考格式，尽可能对格式中需要填列的内容进行了简化，尽可能减少</w:t>
      </w:r>
      <w:r>
        <w:rPr>
          <w:rFonts w:ascii="Times New Roman" w:hAnsi="Times New Roman" w:cs="Times New Roman"/>
          <w:color w:val="auto"/>
          <w:sz w:val="32"/>
          <w:szCs w:val="32"/>
        </w:rPr>
        <w:t>了格式中需要签字、盖章的要求。</w:t>
      </w:r>
    </w:p>
    <w:p w:rsidR="004747B9" w:rsidRDefault="00C84500">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七、实施及修改</w:t>
      </w:r>
    </w:p>
    <w:p w:rsidR="004747B9" w:rsidRDefault="00C84500">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请北京市各级预算单位、采购代理机构认真组织好《示范文本》的推广使用，使用中有任何意见建议，请及时与北京市财政局政府采购管理处联系。我们将及时总结经验，以进一步修订完善《示范文本》并协同推进其规范运用。</w:t>
      </w:r>
    </w:p>
    <w:p w:rsidR="004747B9" w:rsidRDefault="00C84500">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采购人或采购代理机构可根据法律法规、政府采购政策文件等更新情况或项目具体特点，对示范文本适当进行更新或调整。</w:t>
      </w:r>
    </w:p>
    <w:p w:rsidR="004747B9" w:rsidRDefault="004747B9">
      <w:pPr>
        <w:spacing w:line="500" w:lineRule="exact"/>
        <w:rPr>
          <w:i/>
        </w:rPr>
      </w:pPr>
    </w:p>
    <w:p w:rsidR="004747B9" w:rsidRDefault="004747B9">
      <w:pPr>
        <w:spacing w:line="360" w:lineRule="auto"/>
        <w:jc w:val="center"/>
        <w:rPr>
          <w:b/>
          <w:sz w:val="44"/>
          <w:szCs w:val="44"/>
        </w:rPr>
      </w:pPr>
    </w:p>
    <w:p w:rsidR="004747B9" w:rsidRDefault="004747B9">
      <w:pPr>
        <w:spacing w:line="360" w:lineRule="auto"/>
        <w:ind w:firstLineChars="1000" w:firstLine="7228"/>
        <w:rPr>
          <w:b/>
          <w:sz w:val="72"/>
        </w:rPr>
        <w:sectPr w:rsidR="004747B9">
          <w:headerReference w:type="default" r:id="rId11"/>
          <w:footerReference w:type="even" r:id="rId12"/>
          <w:footerReference w:type="default" r:id="rId13"/>
          <w:headerReference w:type="first" r:id="rId14"/>
          <w:footerReference w:type="first" r:id="rId15"/>
          <w:type w:val="nextColumn"/>
          <w:pgSz w:w="11907" w:h="16840"/>
          <w:pgMar w:top="1418" w:right="1134" w:bottom="1418" w:left="1701" w:header="851" w:footer="851" w:gutter="0"/>
          <w:pgNumType w:start="1"/>
          <w:cols w:space="720"/>
          <w:titlePg/>
          <w:docGrid w:linePitch="462"/>
        </w:sectPr>
      </w:pPr>
    </w:p>
    <w:p w:rsidR="004747B9" w:rsidRDefault="00C84500">
      <w:pPr>
        <w:spacing w:line="360" w:lineRule="auto"/>
        <w:jc w:val="center"/>
        <w:outlineLvl w:val="0"/>
        <w:rPr>
          <w:b/>
          <w:sz w:val="36"/>
          <w:szCs w:val="36"/>
        </w:rPr>
      </w:pPr>
      <w:bookmarkStart w:id="2" w:name="_Toc99301418"/>
      <w:r>
        <w:rPr>
          <w:b/>
          <w:sz w:val="36"/>
          <w:szCs w:val="36"/>
        </w:rPr>
        <w:lastRenderedPageBreak/>
        <w:t>目</w:t>
      </w:r>
      <w:r>
        <w:rPr>
          <w:b/>
          <w:sz w:val="36"/>
          <w:szCs w:val="36"/>
        </w:rPr>
        <w:t xml:space="preserve">      </w:t>
      </w:r>
      <w:r>
        <w:rPr>
          <w:b/>
          <w:sz w:val="36"/>
          <w:szCs w:val="36"/>
        </w:rPr>
        <w:t>录</w:t>
      </w:r>
      <w:bookmarkEnd w:id="2"/>
    </w:p>
    <w:p w:rsidR="004747B9" w:rsidRDefault="004747B9"/>
    <w:p w:rsidR="004747B9" w:rsidRDefault="004747B9"/>
    <w:p w:rsidR="004747B9" w:rsidRDefault="004747B9"/>
    <w:p w:rsidR="004747B9" w:rsidRDefault="00C84500">
      <w:pPr>
        <w:pStyle w:val="12"/>
        <w:rPr>
          <w:rFonts w:ascii="Times New Roman" w:eastAsiaTheme="minorEastAsia" w:hAnsi="Times New Roman"/>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rsidR="004747B9" w:rsidRDefault="00C84500">
      <w:pPr>
        <w:pStyle w:val="12"/>
        <w:spacing w:line="360" w:lineRule="auto"/>
        <w:rPr>
          <w:rFonts w:ascii="Times New Roman" w:eastAsiaTheme="minorEastAsia" w:hAnsi="Times New Roman"/>
          <w:b w:val="0"/>
          <w:sz w:val="21"/>
          <w:szCs w:val="22"/>
        </w:rPr>
      </w:pPr>
      <w:hyperlink w:anchor="_Toc99301419" w:history="1">
        <w:r>
          <w:rPr>
            <w:rStyle w:val="aff2"/>
            <w:rFonts w:ascii="Times New Roman" w:hAnsi="Times New Roman"/>
          </w:rPr>
          <w:t>第一章</w:t>
        </w:r>
        <w:r>
          <w:rPr>
            <w:rStyle w:val="aff2"/>
            <w:rFonts w:ascii="Times New Roman" w:hAnsi="Times New Roman"/>
          </w:rPr>
          <w:t xml:space="preserve">   </w:t>
        </w:r>
        <w:r>
          <w:rPr>
            <w:rStyle w:val="aff2"/>
            <w:rFonts w:ascii="Times New Roman" w:hAnsi="Times New Roman"/>
          </w:rPr>
          <w:t>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r>
        <w:r>
          <w:rPr>
            <w:rFonts w:ascii="Times New Roman" w:hAnsi="Times New Roman"/>
          </w:rPr>
          <w:fldChar w:fldCharType="separate"/>
        </w:r>
        <w:r>
          <w:rPr>
            <w:rFonts w:ascii="Times New Roman" w:hAnsi="Times New Roman"/>
          </w:rPr>
          <w:t>1</w:t>
        </w:r>
        <w:r>
          <w:rPr>
            <w:rFonts w:ascii="Times New Roman" w:hAnsi="Times New Roman"/>
          </w:rPr>
          <w:fldChar w:fldCharType="end"/>
        </w:r>
      </w:hyperlink>
    </w:p>
    <w:p w:rsidR="004747B9" w:rsidRDefault="00C84500">
      <w:pPr>
        <w:pStyle w:val="12"/>
        <w:spacing w:line="360" w:lineRule="auto"/>
        <w:rPr>
          <w:rFonts w:ascii="Times New Roman" w:eastAsiaTheme="minorEastAsia" w:hAnsi="Times New Roman"/>
          <w:b w:val="0"/>
          <w:sz w:val="21"/>
          <w:szCs w:val="22"/>
        </w:rPr>
      </w:pPr>
      <w:hyperlink w:anchor="_Toc99301420" w:history="1">
        <w:r>
          <w:rPr>
            <w:rStyle w:val="aff2"/>
            <w:rFonts w:ascii="Times New Roman" w:hAnsi="Times New Roman"/>
          </w:rPr>
          <w:t>第二章</w:t>
        </w:r>
        <w:r>
          <w:rPr>
            <w:rStyle w:val="aff2"/>
            <w:rFonts w:ascii="Times New Roman" w:hAnsi="Times New Roman"/>
          </w:rPr>
          <w:t xml:space="preserve">   </w:t>
        </w:r>
        <w:r>
          <w:rPr>
            <w:rStyle w:val="aff2"/>
            <w:rFonts w:ascii="Times New Roman" w:hAnsi="Times New Roman"/>
          </w:rPr>
          <w:t>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r>
        <w:r>
          <w:rPr>
            <w:rFonts w:ascii="Times New Roman" w:hAnsi="Times New Roman"/>
          </w:rPr>
          <w:fldChar w:fldCharType="separate"/>
        </w:r>
        <w:r>
          <w:rPr>
            <w:rFonts w:ascii="Times New Roman" w:hAnsi="Times New Roman"/>
          </w:rPr>
          <w:t>5</w:t>
        </w:r>
        <w:r>
          <w:rPr>
            <w:rFonts w:ascii="Times New Roman" w:hAnsi="Times New Roman"/>
          </w:rPr>
          <w:fldChar w:fldCharType="end"/>
        </w:r>
      </w:hyperlink>
    </w:p>
    <w:p w:rsidR="004747B9" w:rsidRDefault="00C84500">
      <w:pPr>
        <w:pStyle w:val="12"/>
        <w:spacing w:line="360" w:lineRule="auto"/>
        <w:rPr>
          <w:rFonts w:ascii="Times New Roman" w:eastAsiaTheme="minorEastAsia" w:hAnsi="Times New Roman"/>
          <w:b w:val="0"/>
          <w:sz w:val="21"/>
          <w:szCs w:val="22"/>
        </w:rPr>
      </w:pPr>
      <w:hyperlink w:anchor="_Toc99301421" w:history="1">
        <w:r>
          <w:rPr>
            <w:rStyle w:val="aff2"/>
            <w:rFonts w:ascii="Times New Roman" w:hAnsi="Times New Roman"/>
          </w:rPr>
          <w:t>第三章</w:t>
        </w:r>
        <w:r>
          <w:rPr>
            <w:rStyle w:val="aff2"/>
            <w:rFonts w:ascii="Times New Roman" w:hAnsi="Times New Roman"/>
          </w:rPr>
          <w:t xml:space="preserve">   </w:t>
        </w:r>
        <w:r>
          <w:rPr>
            <w:rStyle w:val="aff2"/>
            <w:rFonts w:ascii="Times New Roman" w:hAnsi="Times New Roman"/>
          </w:rPr>
          <w:t>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w:instrText>
        </w:r>
        <w:r>
          <w:rPr>
            <w:rFonts w:ascii="Times New Roman" w:hAnsi="Times New Roman"/>
          </w:rPr>
          <w:instrText xml:space="preserve">oc99301421 \h </w:instrText>
        </w:r>
        <w:r>
          <w:rPr>
            <w:rFonts w:ascii="Times New Roman" w:hAnsi="Times New Roman"/>
          </w:rPr>
        </w:r>
        <w:r>
          <w:rPr>
            <w:rFonts w:ascii="Times New Roman" w:hAnsi="Times New Roman"/>
          </w:rPr>
          <w:fldChar w:fldCharType="separate"/>
        </w:r>
        <w:r>
          <w:rPr>
            <w:rFonts w:ascii="Times New Roman" w:hAnsi="Times New Roman"/>
          </w:rPr>
          <w:t>20</w:t>
        </w:r>
        <w:r>
          <w:rPr>
            <w:rFonts w:ascii="Times New Roman" w:hAnsi="Times New Roman"/>
          </w:rPr>
          <w:fldChar w:fldCharType="end"/>
        </w:r>
      </w:hyperlink>
    </w:p>
    <w:p w:rsidR="004747B9" w:rsidRDefault="00C84500">
      <w:pPr>
        <w:pStyle w:val="12"/>
        <w:spacing w:line="360" w:lineRule="auto"/>
        <w:rPr>
          <w:rFonts w:ascii="Times New Roman" w:eastAsiaTheme="minorEastAsia" w:hAnsi="Times New Roman"/>
          <w:b w:val="0"/>
          <w:sz w:val="21"/>
          <w:szCs w:val="22"/>
        </w:rPr>
      </w:pPr>
      <w:hyperlink w:anchor="_Toc99301423" w:history="1">
        <w:r>
          <w:rPr>
            <w:rStyle w:val="aff2"/>
            <w:rFonts w:ascii="Times New Roman" w:hAnsi="Times New Roman"/>
          </w:rPr>
          <w:t>第四章</w:t>
        </w:r>
        <w:r>
          <w:rPr>
            <w:rStyle w:val="aff2"/>
            <w:rFonts w:ascii="Times New Roman" w:hAnsi="Times New Roman"/>
          </w:rPr>
          <w:t xml:space="preserve">   </w:t>
        </w:r>
        <w:r>
          <w:rPr>
            <w:rStyle w:val="aff2"/>
            <w:rFonts w:ascii="Times New Roman" w:hAnsi="Times New Roman"/>
          </w:rPr>
          <w:t>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r>
        <w:r>
          <w:rPr>
            <w:rFonts w:ascii="Times New Roman" w:hAnsi="Times New Roman"/>
          </w:rPr>
          <w:fldChar w:fldCharType="separate"/>
        </w:r>
        <w:r>
          <w:rPr>
            <w:rFonts w:ascii="Times New Roman" w:hAnsi="Times New Roman"/>
          </w:rPr>
          <w:t>24</w:t>
        </w:r>
        <w:r>
          <w:rPr>
            <w:rFonts w:ascii="Times New Roman" w:hAnsi="Times New Roman"/>
          </w:rPr>
          <w:fldChar w:fldCharType="end"/>
        </w:r>
      </w:hyperlink>
    </w:p>
    <w:p w:rsidR="004747B9" w:rsidRDefault="00C84500">
      <w:pPr>
        <w:pStyle w:val="12"/>
        <w:spacing w:line="360" w:lineRule="auto"/>
        <w:rPr>
          <w:rFonts w:ascii="Times New Roman" w:eastAsiaTheme="minorEastAsia" w:hAnsi="Times New Roman"/>
          <w:b w:val="0"/>
          <w:sz w:val="21"/>
          <w:szCs w:val="22"/>
        </w:rPr>
      </w:pPr>
      <w:hyperlink w:anchor="_Toc99301424" w:history="1">
        <w:r>
          <w:rPr>
            <w:rStyle w:val="aff2"/>
            <w:rFonts w:ascii="Times New Roman" w:hAnsi="Times New Roman"/>
          </w:rPr>
          <w:t>第五章</w:t>
        </w:r>
        <w:r>
          <w:rPr>
            <w:rStyle w:val="aff2"/>
            <w:rFonts w:ascii="Times New Roman" w:hAnsi="Times New Roman"/>
          </w:rPr>
          <w:t xml:space="preserve">   </w:t>
        </w:r>
        <w:r>
          <w:rPr>
            <w:rStyle w:val="aff2"/>
            <w:rFonts w:ascii="Times New Roman" w:hAnsi="Times New Roman"/>
          </w:rPr>
          <w:t>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r>
        <w:r>
          <w:rPr>
            <w:rFonts w:ascii="Times New Roman" w:hAnsi="Times New Roman"/>
          </w:rPr>
          <w:fldChar w:fldCharType="separate"/>
        </w:r>
        <w:r>
          <w:rPr>
            <w:rFonts w:ascii="Times New Roman" w:hAnsi="Times New Roman"/>
          </w:rPr>
          <w:t>31</w:t>
        </w:r>
        <w:r>
          <w:rPr>
            <w:rFonts w:ascii="Times New Roman" w:hAnsi="Times New Roman"/>
          </w:rPr>
          <w:fldChar w:fldCharType="end"/>
        </w:r>
      </w:hyperlink>
    </w:p>
    <w:p w:rsidR="004747B9" w:rsidRDefault="00C84500">
      <w:pPr>
        <w:pStyle w:val="12"/>
        <w:spacing w:line="360" w:lineRule="auto"/>
        <w:rPr>
          <w:rFonts w:ascii="Times New Roman" w:eastAsiaTheme="minorEastAsia" w:hAnsi="Times New Roman"/>
          <w:b w:val="0"/>
          <w:sz w:val="21"/>
          <w:szCs w:val="22"/>
        </w:rPr>
      </w:pPr>
      <w:hyperlink w:anchor="_Toc99301425" w:history="1">
        <w:r>
          <w:rPr>
            <w:rStyle w:val="aff2"/>
            <w:rFonts w:ascii="Times New Roman" w:hAnsi="Times New Roman"/>
          </w:rPr>
          <w:t>第六章</w:t>
        </w:r>
        <w:r>
          <w:rPr>
            <w:rStyle w:val="aff2"/>
            <w:rFonts w:ascii="Times New Roman" w:hAnsi="Times New Roman"/>
          </w:rPr>
          <w:t xml:space="preserve">   </w:t>
        </w:r>
        <w:r>
          <w:rPr>
            <w:rStyle w:val="aff2"/>
            <w:rFonts w:ascii="Times New Roman" w:hAnsi="Times New Roman"/>
          </w:rPr>
          <w:t>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w:instrText>
        </w:r>
        <w:r>
          <w:rPr>
            <w:rFonts w:ascii="Times New Roman" w:hAnsi="Times New Roman"/>
          </w:rPr>
          <w:instrText xml:space="preserve">F _Toc99301425 \h </w:instrText>
        </w:r>
        <w:r>
          <w:rPr>
            <w:rFonts w:ascii="Times New Roman" w:hAnsi="Times New Roman"/>
          </w:rPr>
        </w:r>
        <w:r>
          <w:rPr>
            <w:rFonts w:ascii="Times New Roman" w:hAnsi="Times New Roman"/>
          </w:rPr>
          <w:fldChar w:fldCharType="separate"/>
        </w:r>
        <w:r>
          <w:rPr>
            <w:rFonts w:ascii="Times New Roman" w:hAnsi="Times New Roman"/>
          </w:rPr>
          <w:t>33</w:t>
        </w:r>
        <w:r>
          <w:rPr>
            <w:rFonts w:ascii="Times New Roman" w:hAnsi="Times New Roman"/>
          </w:rPr>
          <w:fldChar w:fldCharType="end"/>
        </w:r>
      </w:hyperlink>
    </w:p>
    <w:p w:rsidR="004747B9" w:rsidRDefault="00C84500">
      <w:pPr>
        <w:pStyle w:val="12"/>
        <w:spacing w:line="360" w:lineRule="auto"/>
        <w:rPr>
          <w:rFonts w:ascii="Times New Roman" w:eastAsiaTheme="minorEastAsia" w:hAnsi="Times New Roman"/>
          <w:b w:val="0"/>
          <w:sz w:val="21"/>
          <w:szCs w:val="22"/>
        </w:rPr>
      </w:pPr>
      <w:hyperlink w:anchor="_Toc99301426" w:history="1">
        <w:r>
          <w:rPr>
            <w:rStyle w:val="aff2"/>
            <w:rFonts w:ascii="Times New Roman" w:hAnsi="Times New Roman"/>
          </w:rPr>
          <w:t>第七章</w:t>
        </w:r>
        <w:r>
          <w:rPr>
            <w:rStyle w:val="aff2"/>
            <w:rFonts w:ascii="Times New Roman" w:hAnsi="Times New Roman"/>
          </w:rPr>
          <w:t xml:space="preserve">   </w:t>
        </w:r>
        <w:r>
          <w:rPr>
            <w:rStyle w:val="aff2"/>
            <w:rFonts w:ascii="Times New Roman" w:hAnsi="Times New Roman"/>
          </w:rPr>
          <w:t>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r>
        <w:r>
          <w:rPr>
            <w:rFonts w:ascii="Times New Roman" w:hAnsi="Times New Roman"/>
          </w:rPr>
          <w:fldChar w:fldCharType="separate"/>
        </w:r>
        <w:r>
          <w:rPr>
            <w:rFonts w:ascii="Times New Roman" w:hAnsi="Times New Roman"/>
          </w:rPr>
          <w:t>35</w:t>
        </w:r>
        <w:r>
          <w:rPr>
            <w:rFonts w:ascii="Times New Roman" w:hAnsi="Times New Roman"/>
          </w:rPr>
          <w:fldChar w:fldCharType="end"/>
        </w:r>
      </w:hyperlink>
    </w:p>
    <w:p w:rsidR="004747B9" w:rsidRDefault="00C84500">
      <w:pPr>
        <w:pStyle w:val="12"/>
        <w:spacing w:line="360" w:lineRule="auto"/>
        <w:rPr>
          <w:rFonts w:ascii="Times New Roman" w:hAnsi="Times New Roman"/>
          <w:b w:val="0"/>
        </w:rPr>
      </w:pPr>
      <w:r>
        <w:rPr>
          <w:rFonts w:ascii="Times New Roman" w:hAnsi="Times New Roman"/>
          <w:b w:val="0"/>
        </w:rPr>
        <w:fldChar w:fldCharType="end"/>
      </w:r>
    </w:p>
    <w:p w:rsidR="004747B9" w:rsidRDefault="00C84500">
      <w:pPr>
        <w:spacing w:line="360" w:lineRule="auto"/>
        <w:jc w:val="center"/>
        <w:outlineLvl w:val="0"/>
        <w:rPr>
          <w:b/>
          <w:sz w:val="36"/>
          <w:szCs w:val="36"/>
        </w:rPr>
      </w:pPr>
      <w:r>
        <w:rPr>
          <w:sz w:val="24"/>
        </w:rPr>
        <w:br w:type="page"/>
      </w:r>
      <w:bookmarkStart w:id="3" w:name="_Toc99301419"/>
      <w:r>
        <w:rPr>
          <w:b/>
          <w:sz w:val="36"/>
          <w:szCs w:val="36"/>
        </w:rPr>
        <w:lastRenderedPageBreak/>
        <w:t>第一章</w:t>
      </w:r>
      <w:r>
        <w:rPr>
          <w:b/>
          <w:sz w:val="36"/>
          <w:szCs w:val="36"/>
        </w:rPr>
        <w:t xml:space="preserve">   </w:t>
      </w:r>
      <w:r>
        <w:rPr>
          <w:b/>
          <w:sz w:val="36"/>
          <w:szCs w:val="36"/>
        </w:rPr>
        <w:t>投标邀请</w:t>
      </w:r>
      <w:bookmarkEnd w:id="3"/>
    </w:p>
    <w:p w:rsidR="004747B9" w:rsidRDefault="004747B9">
      <w:pPr>
        <w:spacing w:line="360" w:lineRule="auto"/>
        <w:ind w:firstLineChars="200" w:firstLine="640"/>
        <w:rPr>
          <w:sz w:val="32"/>
          <w:szCs w:val="32"/>
        </w:rPr>
      </w:pPr>
    </w:p>
    <w:p w:rsidR="004747B9" w:rsidRDefault="00C84500">
      <w:pPr>
        <w:pStyle w:val="21"/>
        <w:spacing w:before="0" w:line="360" w:lineRule="auto"/>
        <w:jc w:val="left"/>
        <w:rPr>
          <w:rFonts w:ascii="Times New Roman" w:eastAsia="宋体" w:hAnsi="Times New Roman"/>
          <w:sz w:val="24"/>
          <w:szCs w:val="24"/>
        </w:rPr>
      </w:pPr>
      <w:bookmarkStart w:id="4" w:name="_Toc28359002"/>
      <w:bookmarkStart w:id="5" w:name="_Toc35393621"/>
      <w:bookmarkStart w:id="6" w:name="_Toc28359079"/>
      <w:bookmarkStart w:id="7" w:name="_Toc35393790"/>
      <w:bookmarkStart w:id="8" w:name="_Hlk24379207"/>
      <w:r>
        <w:rPr>
          <w:rFonts w:ascii="Times New Roman" w:eastAsia="宋体" w:hAnsi="Times New Roman"/>
          <w:sz w:val="24"/>
          <w:szCs w:val="24"/>
        </w:rPr>
        <w:t>一、项目基本情况</w:t>
      </w:r>
      <w:bookmarkEnd w:id="4"/>
      <w:bookmarkEnd w:id="5"/>
      <w:bookmarkEnd w:id="6"/>
      <w:bookmarkEnd w:id="7"/>
    </w:p>
    <w:p w:rsidR="004747B9" w:rsidRDefault="00C84500">
      <w:pPr>
        <w:spacing w:line="360" w:lineRule="auto"/>
        <w:ind w:firstLineChars="200" w:firstLine="480"/>
        <w:rPr>
          <w:sz w:val="24"/>
        </w:rPr>
      </w:pPr>
      <w:r>
        <w:rPr>
          <w:sz w:val="24"/>
        </w:rPr>
        <w:t>1.</w:t>
      </w:r>
      <w:r>
        <w:rPr>
          <w:sz w:val="24"/>
        </w:rPr>
        <w:t>项目编号：</w:t>
      </w:r>
      <w:hyperlink r:id="rId16" w:history="1">
        <w:r>
          <w:rPr>
            <w:sz w:val="24"/>
            <w:u w:val="single"/>
          </w:rPr>
          <w:t>11011324210200014380-XM001</w:t>
        </w:r>
      </w:hyperlink>
    </w:p>
    <w:p w:rsidR="004747B9" w:rsidRDefault="00C84500">
      <w:pPr>
        <w:spacing w:line="360" w:lineRule="auto"/>
        <w:ind w:firstLineChars="200" w:firstLine="480"/>
        <w:rPr>
          <w:sz w:val="24"/>
        </w:rPr>
      </w:pPr>
      <w:r>
        <w:rPr>
          <w:sz w:val="24"/>
        </w:rPr>
        <w:t>2.</w:t>
      </w:r>
      <w:r>
        <w:rPr>
          <w:sz w:val="24"/>
        </w:rPr>
        <w:t>项目名称：</w:t>
      </w:r>
      <w:r>
        <w:rPr>
          <w:rFonts w:hint="eastAsia"/>
          <w:sz w:val="24"/>
          <w:u w:val="single"/>
        </w:rPr>
        <w:t>会审</w:t>
      </w:r>
      <w:r>
        <w:rPr>
          <w:rFonts w:hint="eastAsia"/>
          <w:sz w:val="24"/>
          <w:u w:val="single"/>
        </w:rPr>
        <w:t>-</w:t>
      </w:r>
      <w:r>
        <w:rPr>
          <w:rFonts w:hint="eastAsia"/>
          <w:sz w:val="24"/>
          <w:u w:val="single"/>
        </w:rPr>
        <w:t>预算结算评审服务费</w:t>
      </w:r>
    </w:p>
    <w:bookmarkEnd w:id="8"/>
    <w:p w:rsidR="004747B9" w:rsidRDefault="00C84500">
      <w:pPr>
        <w:spacing w:line="360" w:lineRule="auto"/>
        <w:ind w:firstLineChars="200" w:firstLine="480"/>
        <w:rPr>
          <w:sz w:val="24"/>
        </w:rPr>
      </w:pPr>
      <w:r>
        <w:rPr>
          <w:sz w:val="24"/>
        </w:rPr>
        <w:t>3.</w:t>
      </w:r>
      <w:r>
        <w:rPr>
          <w:sz w:val="24"/>
        </w:rPr>
        <w:t>项目预算金额</w:t>
      </w:r>
      <w:r>
        <w:rPr>
          <w:sz w:val="24"/>
        </w:rPr>
        <w:t>：</w:t>
      </w:r>
      <w:r>
        <w:rPr>
          <w:sz w:val="24"/>
          <w:u w:val="single"/>
        </w:rPr>
        <w:t>180.683329</w:t>
      </w:r>
      <w:r>
        <w:rPr>
          <w:sz w:val="24"/>
        </w:rPr>
        <w:t>万元、项目最高限价（如有）：</w:t>
      </w:r>
      <w:r>
        <w:rPr>
          <w:rFonts w:hint="eastAsia"/>
          <w:sz w:val="24"/>
          <w:u w:val="single"/>
        </w:rPr>
        <w:t>180.6831</w:t>
      </w:r>
      <w:r>
        <w:rPr>
          <w:sz w:val="24"/>
        </w:rPr>
        <w:t>万元</w:t>
      </w:r>
    </w:p>
    <w:p w:rsidR="004747B9" w:rsidRDefault="00C84500">
      <w:pPr>
        <w:spacing w:line="360" w:lineRule="auto"/>
        <w:ind w:firstLineChars="200" w:firstLine="480"/>
        <w:rPr>
          <w:sz w:val="24"/>
        </w:rPr>
      </w:pPr>
      <w:r>
        <w:rPr>
          <w:sz w:val="24"/>
        </w:rPr>
        <w:t>4.</w:t>
      </w:r>
      <w:r>
        <w:rPr>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1558"/>
        <w:gridCol w:w="1702"/>
        <w:gridCol w:w="997"/>
        <w:gridCol w:w="4276"/>
      </w:tblGrid>
      <w:tr w:rsidR="004747B9">
        <w:trPr>
          <w:trHeight w:val="454"/>
        </w:trPr>
        <w:tc>
          <w:tcPr>
            <w:tcW w:w="380" w:type="pct"/>
            <w:vAlign w:val="center"/>
          </w:tcPr>
          <w:p w:rsidR="004747B9" w:rsidRDefault="00C84500">
            <w:pPr>
              <w:jc w:val="center"/>
              <w:rPr>
                <w:bCs/>
                <w:szCs w:val="21"/>
              </w:rPr>
            </w:pPr>
            <w:proofErr w:type="gramStart"/>
            <w:r>
              <w:rPr>
                <w:bCs/>
                <w:szCs w:val="21"/>
              </w:rPr>
              <w:t>包号</w:t>
            </w:r>
            <w:proofErr w:type="gramEnd"/>
          </w:p>
        </w:tc>
        <w:tc>
          <w:tcPr>
            <w:tcW w:w="843" w:type="pct"/>
            <w:vAlign w:val="center"/>
          </w:tcPr>
          <w:p w:rsidR="004747B9" w:rsidRDefault="00C84500">
            <w:pPr>
              <w:jc w:val="center"/>
              <w:rPr>
                <w:bCs/>
                <w:szCs w:val="21"/>
              </w:rPr>
            </w:pPr>
            <w:r>
              <w:rPr>
                <w:bCs/>
                <w:szCs w:val="21"/>
              </w:rPr>
              <w:t>标的名称</w:t>
            </w:r>
          </w:p>
        </w:tc>
        <w:tc>
          <w:tcPr>
            <w:tcW w:w="921" w:type="pct"/>
            <w:vAlign w:val="center"/>
          </w:tcPr>
          <w:p w:rsidR="004747B9" w:rsidRDefault="00C84500">
            <w:pPr>
              <w:jc w:val="center"/>
              <w:rPr>
                <w:bCs/>
                <w:szCs w:val="21"/>
              </w:rPr>
            </w:pPr>
            <w:r>
              <w:rPr>
                <w:bCs/>
                <w:szCs w:val="21"/>
              </w:rPr>
              <w:t>采购</w:t>
            </w:r>
            <w:proofErr w:type="gramStart"/>
            <w:r>
              <w:rPr>
                <w:bCs/>
                <w:szCs w:val="21"/>
              </w:rPr>
              <w:t>包</w:t>
            </w:r>
            <w:r>
              <w:rPr>
                <w:rFonts w:hint="eastAsia"/>
                <w:bCs/>
                <w:szCs w:val="21"/>
              </w:rPr>
              <w:t>最高</w:t>
            </w:r>
            <w:proofErr w:type="gramEnd"/>
            <w:r>
              <w:rPr>
                <w:rFonts w:hint="eastAsia"/>
                <w:bCs/>
                <w:szCs w:val="21"/>
              </w:rPr>
              <w:t>限价</w:t>
            </w:r>
          </w:p>
          <w:p w:rsidR="004747B9" w:rsidRDefault="00C84500">
            <w:pPr>
              <w:jc w:val="center"/>
              <w:rPr>
                <w:bCs/>
                <w:szCs w:val="21"/>
              </w:rPr>
            </w:pPr>
            <w:r>
              <w:rPr>
                <w:bCs/>
                <w:szCs w:val="21"/>
              </w:rPr>
              <w:t>（万元）</w:t>
            </w:r>
          </w:p>
        </w:tc>
        <w:tc>
          <w:tcPr>
            <w:tcW w:w="540" w:type="pct"/>
            <w:vAlign w:val="center"/>
          </w:tcPr>
          <w:p w:rsidR="004747B9" w:rsidRDefault="00C84500">
            <w:pPr>
              <w:jc w:val="center"/>
              <w:rPr>
                <w:bCs/>
                <w:szCs w:val="21"/>
              </w:rPr>
            </w:pPr>
            <w:r>
              <w:rPr>
                <w:bCs/>
                <w:szCs w:val="21"/>
              </w:rPr>
              <w:t>数量</w:t>
            </w:r>
          </w:p>
        </w:tc>
        <w:tc>
          <w:tcPr>
            <w:tcW w:w="2314" w:type="pct"/>
            <w:vAlign w:val="center"/>
          </w:tcPr>
          <w:p w:rsidR="004747B9" w:rsidRDefault="00C84500">
            <w:pPr>
              <w:jc w:val="center"/>
              <w:rPr>
                <w:szCs w:val="21"/>
              </w:rPr>
            </w:pPr>
            <w:r>
              <w:rPr>
                <w:szCs w:val="21"/>
              </w:rPr>
              <w:t>简要技术需求或服务要求</w:t>
            </w:r>
          </w:p>
        </w:tc>
      </w:tr>
      <w:tr w:rsidR="004747B9">
        <w:trPr>
          <w:trHeight w:val="454"/>
        </w:trPr>
        <w:tc>
          <w:tcPr>
            <w:tcW w:w="380" w:type="pct"/>
            <w:vAlign w:val="center"/>
          </w:tcPr>
          <w:p w:rsidR="004747B9" w:rsidRDefault="00C84500">
            <w:pPr>
              <w:jc w:val="center"/>
              <w:rPr>
                <w:bCs/>
                <w:szCs w:val="21"/>
              </w:rPr>
            </w:pPr>
            <w:r>
              <w:rPr>
                <w:bCs/>
                <w:szCs w:val="21"/>
              </w:rPr>
              <w:t>01</w:t>
            </w:r>
          </w:p>
        </w:tc>
        <w:tc>
          <w:tcPr>
            <w:tcW w:w="843" w:type="pct"/>
            <w:vAlign w:val="center"/>
          </w:tcPr>
          <w:p w:rsidR="004747B9" w:rsidRDefault="00C84500">
            <w:pPr>
              <w:jc w:val="center"/>
              <w:rPr>
                <w:bCs/>
                <w:szCs w:val="21"/>
              </w:rPr>
            </w:pPr>
            <w:r>
              <w:rPr>
                <w:rFonts w:hint="eastAsia"/>
                <w:bCs/>
                <w:szCs w:val="21"/>
              </w:rPr>
              <w:t>会审</w:t>
            </w:r>
            <w:r>
              <w:rPr>
                <w:rFonts w:hint="eastAsia"/>
                <w:bCs/>
                <w:szCs w:val="21"/>
              </w:rPr>
              <w:t>-</w:t>
            </w:r>
            <w:r>
              <w:rPr>
                <w:rFonts w:hint="eastAsia"/>
                <w:bCs/>
                <w:szCs w:val="21"/>
              </w:rPr>
              <w:t>预算结算评审服务费</w:t>
            </w:r>
            <w:r>
              <w:rPr>
                <w:rFonts w:hint="eastAsia"/>
                <w:bCs/>
                <w:szCs w:val="21"/>
              </w:rPr>
              <w:t>(</w:t>
            </w:r>
            <w:r>
              <w:rPr>
                <w:rFonts w:hint="eastAsia"/>
                <w:bCs/>
                <w:szCs w:val="21"/>
              </w:rPr>
              <w:t>第一包</w:t>
            </w:r>
            <w:r>
              <w:rPr>
                <w:rFonts w:hint="eastAsia"/>
                <w:bCs/>
                <w:szCs w:val="21"/>
              </w:rPr>
              <w:t>)</w:t>
            </w:r>
          </w:p>
        </w:tc>
        <w:tc>
          <w:tcPr>
            <w:tcW w:w="921" w:type="pct"/>
            <w:vAlign w:val="center"/>
          </w:tcPr>
          <w:p w:rsidR="004747B9" w:rsidRDefault="00C84500">
            <w:pPr>
              <w:jc w:val="center"/>
              <w:rPr>
                <w:bCs/>
                <w:szCs w:val="21"/>
              </w:rPr>
            </w:pPr>
            <w:r>
              <w:rPr>
                <w:rFonts w:hint="eastAsia"/>
                <w:bCs/>
                <w:szCs w:val="21"/>
              </w:rPr>
              <w:t>60.2277</w:t>
            </w:r>
          </w:p>
        </w:tc>
        <w:tc>
          <w:tcPr>
            <w:tcW w:w="540" w:type="pct"/>
            <w:vAlign w:val="center"/>
          </w:tcPr>
          <w:p w:rsidR="004747B9" w:rsidRDefault="00C84500">
            <w:pPr>
              <w:jc w:val="center"/>
              <w:rPr>
                <w:bCs/>
                <w:szCs w:val="21"/>
              </w:rPr>
            </w:pPr>
            <w:r>
              <w:rPr>
                <w:rFonts w:hint="eastAsia"/>
                <w:bCs/>
                <w:szCs w:val="21"/>
              </w:rPr>
              <w:t>1</w:t>
            </w:r>
          </w:p>
        </w:tc>
        <w:tc>
          <w:tcPr>
            <w:tcW w:w="2314" w:type="pct"/>
            <w:vAlign w:val="center"/>
          </w:tcPr>
          <w:p w:rsidR="004747B9" w:rsidRDefault="00C84500">
            <w:pPr>
              <w:jc w:val="center"/>
              <w:rPr>
                <w:bCs/>
                <w:szCs w:val="21"/>
              </w:rPr>
            </w:pPr>
            <w:r>
              <w:rPr>
                <w:rFonts w:hint="eastAsia"/>
                <w:bCs/>
                <w:szCs w:val="21"/>
              </w:rPr>
              <w:t>为甲方提供项目预算、结算编制等事项审核及咨询服务。</w:t>
            </w:r>
          </w:p>
        </w:tc>
      </w:tr>
      <w:tr w:rsidR="004747B9">
        <w:trPr>
          <w:trHeight w:val="454"/>
        </w:trPr>
        <w:tc>
          <w:tcPr>
            <w:tcW w:w="380" w:type="pct"/>
            <w:vAlign w:val="center"/>
          </w:tcPr>
          <w:p w:rsidR="004747B9" w:rsidRDefault="00C84500">
            <w:pPr>
              <w:jc w:val="center"/>
              <w:rPr>
                <w:bCs/>
                <w:szCs w:val="21"/>
              </w:rPr>
            </w:pPr>
            <w:r>
              <w:rPr>
                <w:bCs/>
                <w:szCs w:val="21"/>
              </w:rPr>
              <w:t>02</w:t>
            </w:r>
          </w:p>
        </w:tc>
        <w:tc>
          <w:tcPr>
            <w:tcW w:w="843" w:type="pct"/>
            <w:vAlign w:val="center"/>
          </w:tcPr>
          <w:p w:rsidR="004747B9" w:rsidRDefault="00C84500">
            <w:pPr>
              <w:jc w:val="center"/>
              <w:rPr>
                <w:bCs/>
                <w:szCs w:val="21"/>
              </w:rPr>
            </w:pPr>
            <w:r>
              <w:rPr>
                <w:rFonts w:hint="eastAsia"/>
                <w:bCs/>
                <w:szCs w:val="21"/>
              </w:rPr>
              <w:t>会审</w:t>
            </w:r>
            <w:r>
              <w:rPr>
                <w:rFonts w:hint="eastAsia"/>
                <w:bCs/>
                <w:szCs w:val="21"/>
              </w:rPr>
              <w:t>-</w:t>
            </w:r>
            <w:r>
              <w:rPr>
                <w:rFonts w:hint="eastAsia"/>
                <w:bCs/>
                <w:szCs w:val="21"/>
              </w:rPr>
              <w:t>预算结算评审服务费</w:t>
            </w:r>
            <w:r>
              <w:rPr>
                <w:rFonts w:hint="eastAsia"/>
                <w:bCs/>
                <w:szCs w:val="21"/>
              </w:rPr>
              <w:t>(</w:t>
            </w:r>
            <w:r>
              <w:rPr>
                <w:rFonts w:hint="eastAsia"/>
                <w:bCs/>
                <w:szCs w:val="21"/>
              </w:rPr>
              <w:t>第</w:t>
            </w:r>
            <w:r>
              <w:rPr>
                <w:rFonts w:hint="eastAsia"/>
                <w:bCs/>
                <w:szCs w:val="21"/>
              </w:rPr>
              <w:t>二</w:t>
            </w:r>
            <w:r>
              <w:rPr>
                <w:rFonts w:hint="eastAsia"/>
                <w:bCs/>
                <w:szCs w:val="21"/>
              </w:rPr>
              <w:t>包</w:t>
            </w:r>
            <w:r>
              <w:rPr>
                <w:rFonts w:hint="eastAsia"/>
                <w:bCs/>
                <w:szCs w:val="21"/>
              </w:rPr>
              <w:t>)</w:t>
            </w:r>
          </w:p>
        </w:tc>
        <w:tc>
          <w:tcPr>
            <w:tcW w:w="921" w:type="pct"/>
            <w:vAlign w:val="center"/>
          </w:tcPr>
          <w:p w:rsidR="004747B9" w:rsidRDefault="00C84500">
            <w:pPr>
              <w:jc w:val="center"/>
              <w:rPr>
                <w:bCs/>
                <w:szCs w:val="21"/>
              </w:rPr>
            </w:pPr>
            <w:r>
              <w:rPr>
                <w:rFonts w:hint="eastAsia"/>
                <w:bCs/>
                <w:szCs w:val="21"/>
              </w:rPr>
              <w:t>60.2277</w:t>
            </w:r>
          </w:p>
        </w:tc>
        <w:tc>
          <w:tcPr>
            <w:tcW w:w="540" w:type="pct"/>
            <w:vAlign w:val="center"/>
          </w:tcPr>
          <w:p w:rsidR="004747B9" w:rsidRDefault="00C84500">
            <w:pPr>
              <w:jc w:val="center"/>
              <w:rPr>
                <w:bCs/>
                <w:szCs w:val="21"/>
              </w:rPr>
            </w:pPr>
            <w:r>
              <w:rPr>
                <w:rFonts w:hint="eastAsia"/>
                <w:bCs/>
                <w:szCs w:val="21"/>
              </w:rPr>
              <w:t>1</w:t>
            </w:r>
          </w:p>
        </w:tc>
        <w:tc>
          <w:tcPr>
            <w:tcW w:w="2314" w:type="pct"/>
            <w:vAlign w:val="center"/>
          </w:tcPr>
          <w:p w:rsidR="004747B9" w:rsidRDefault="00C84500">
            <w:pPr>
              <w:jc w:val="center"/>
              <w:rPr>
                <w:bCs/>
                <w:szCs w:val="21"/>
              </w:rPr>
            </w:pPr>
            <w:r>
              <w:rPr>
                <w:rFonts w:hint="eastAsia"/>
                <w:bCs/>
                <w:szCs w:val="21"/>
              </w:rPr>
              <w:t>为甲方提供项目预算、结算编制等事项审核及咨询服务。</w:t>
            </w:r>
          </w:p>
        </w:tc>
      </w:tr>
      <w:tr w:rsidR="004747B9">
        <w:trPr>
          <w:trHeight w:val="454"/>
        </w:trPr>
        <w:tc>
          <w:tcPr>
            <w:tcW w:w="380" w:type="pct"/>
            <w:vAlign w:val="center"/>
          </w:tcPr>
          <w:p w:rsidR="004747B9" w:rsidRDefault="00C84500">
            <w:pPr>
              <w:jc w:val="center"/>
              <w:rPr>
                <w:bCs/>
                <w:szCs w:val="21"/>
              </w:rPr>
            </w:pPr>
            <w:r>
              <w:rPr>
                <w:rFonts w:hint="eastAsia"/>
                <w:bCs/>
                <w:szCs w:val="21"/>
              </w:rPr>
              <w:t>03</w:t>
            </w:r>
          </w:p>
        </w:tc>
        <w:tc>
          <w:tcPr>
            <w:tcW w:w="843" w:type="pct"/>
            <w:vAlign w:val="center"/>
          </w:tcPr>
          <w:p w:rsidR="004747B9" w:rsidRDefault="00C84500">
            <w:pPr>
              <w:jc w:val="center"/>
              <w:rPr>
                <w:bCs/>
                <w:szCs w:val="21"/>
              </w:rPr>
            </w:pPr>
            <w:r>
              <w:rPr>
                <w:rFonts w:hint="eastAsia"/>
                <w:bCs/>
                <w:szCs w:val="21"/>
              </w:rPr>
              <w:t>会审</w:t>
            </w:r>
            <w:r>
              <w:rPr>
                <w:rFonts w:hint="eastAsia"/>
                <w:bCs/>
                <w:szCs w:val="21"/>
              </w:rPr>
              <w:t>-</w:t>
            </w:r>
            <w:r>
              <w:rPr>
                <w:rFonts w:hint="eastAsia"/>
                <w:bCs/>
                <w:szCs w:val="21"/>
              </w:rPr>
              <w:t>预算结算评审服务费</w:t>
            </w:r>
            <w:r>
              <w:rPr>
                <w:rFonts w:hint="eastAsia"/>
                <w:bCs/>
                <w:szCs w:val="21"/>
              </w:rPr>
              <w:t>(</w:t>
            </w:r>
            <w:r>
              <w:rPr>
                <w:rFonts w:hint="eastAsia"/>
                <w:bCs/>
                <w:szCs w:val="21"/>
              </w:rPr>
              <w:t>第</w:t>
            </w:r>
            <w:r>
              <w:rPr>
                <w:rFonts w:hint="eastAsia"/>
                <w:bCs/>
                <w:szCs w:val="21"/>
              </w:rPr>
              <w:t>三</w:t>
            </w:r>
            <w:r>
              <w:rPr>
                <w:rFonts w:hint="eastAsia"/>
                <w:bCs/>
                <w:szCs w:val="21"/>
              </w:rPr>
              <w:t>包</w:t>
            </w:r>
            <w:r>
              <w:rPr>
                <w:rFonts w:hint="eastAsia"/>
                <w:bCs/>
                <w:szCs w:val="21"/>
              </w:rPr>
              <w:t>)</w:t>
            </w:r>
          </w:p>
        </w:tc>
        <w:tc>
          <w:tcPr>
            <w:tcW w:w="921" w:type="pct"/>
            <w:vAlign w:val="center"/>
          </w:tcPr>
          <w:p w:rsidR="004747B9" w:rsidRDefault="00C84500">
            <w:pPr>
              <w:jc w:val="center"/>
              <w:rPr>
                <w:bCs/>
                <w:szCs w:val="21"/>
              </w:rPr>
            </w:pPr>
            <w:r>
              <w:rPr>
                <w:rFonts w:hint="eastAsia"/>
                <w:bCs/>
                <w:szCs w:val="21"/>
              </w:rPr>
              <w:t>60.2277</w:t>
            </w:r>
          </w:p>
        </w:tc>
        <w:tc>
          <w:tcPr>
            <w:tcW w:w="540" w:type="pct"/>
            <w:vAlign w:val="center"/>
          </w:tcPr>
          <w:p w:rsidR="004747B9" w:rsidRDefault="00C84500">
            <w:pPr>
              <w:jc w:val="center"/>
              <w:rPr>
                <w:bCs/>
                <w:szCs w:val="21"/>
              </w:rPr>
            </w:pPr>
            <w:r>
              <w:rPr>
                <w:rFonts w:hint="eastAsia"/>
                <w:bCs/>
                <w:szCs w:val="21"/>
              </w:rPr>
              <w:t>1</w:t>
            </w:r>
          </w:p>
        </w:tc>
        <w:tc>
          <w:tcPr>
            <w:tcW w:w="2314" w:type="pct"/>
            <w:vAlign w:val="center"/>
          </w:tcPr>
          <w:p w:rsidR="004747B9" w:rsidRDefault="00C84500">
            <w:pPr>
              <w:jc w:val="center"/>
              <w:rPr>
                <w:bCs/>
                <w:szCs w:val="21"/>
              </w:rPr>
            </w:pPr>
            <w:r>
              <w:rPr>
                <w:rFonts w:hint="eastAsia"/>
                <w:bCs/>
                <w:szCs w:val="21"/>
              </w:rPr>
              <w:t>为甲方提供项目预算、结算编制等事项审核及咨询服务。</w:t>
            </w:r>
          </w:p>
        </w:tc>
      </w:tr>
    </w:tbl>
    <w:p w:rsidR="004747B9" w:rsidRDefault="00C84500">
      <w:pPr>
        <w:spacing w:line="360" w:lineRule="auto"/>
        <w:ind w:firstLineChars="200" w:firstLine="480"/>
        <w:rPr>
          <w:sz w:val="24"/>
          <w:u w:val="single"/>
        </w:rPr>
      </w:pPr>
      <w:r>
        <w:rPr>
          <w:sz w:val="24"/>
        </w:rPr>
        <w:t>5.</w:t>
      </w:r>
      <w:r>
        <w:rPr>
          <w:sz w:val="24"/>
        </w:rPr>
        <w:t>合同履行期限：</w:t>
      </w:r>
      <w:r>
        <w:rPr>
          <w:rFonts w:hint="eastAsia"/>
          <w:sz w:val="24"/>
          <w:u w:val="single"/>
        </w:rPr>
        <w:t>2024</w:t>
      </w:r>
      <w:r>
        <w:rPr>
          <w:rFonts w:hint="eastAsia"/>
          <w:sz w:val="24"/>
          <w:u w:val="single"/>
        </w:rPr>
        <w:t>年</w:t>
      </w:r>
      <w:r>
        <w:rPr>
          <w:rFonts w:hint="eastAsia"/>
          <w:sz w:val="24"/>
          <w:u w:val="single"/>
        </w:rPr>
        <w:t>9</w:t>
      </w:r>
      <w:r>
        <w:rPr>
          <w:rFonts w:hint="eastAsia"/>
          <w:sz w:val="24"/>
          <w:u w:val="single"/>
        </w:rPr>
        <w:t>月</w:t>
      </w:r>
      <w:r>
        <w:rPr>
          <w:rFonts w:hint="eastAsia"/>
          <w:sz w:val="24"/>
          <w:u w:val="single"/>
        </w:rPr>
        <w:t>1</w:t>
      </w:r>
      <w:r>
        <w:rPr>
          <w:rFonts w:hint="eastAsia"/>
          <w:sz w:val="24"/>
          <w:u w:val="single"/>
        </w:rPr>
        <w:t>日</w:t>
      </w:r>
      <w:r>
        <w:rPr>
          <w:rFonts w:hint="eastAsia"/>
          <w:sz w:val="24"/>
          <w:u w:val="single"/>
        </w:rPr>
        <w:t>-202</w:t>
      </w:r>
      <w:r>
        <w:rPr>
          <w:rFonts w:hint="eastAsia"/>
          <w:sz w:val="24"/>
          <w:u w:val="single"/>
        </w:rPr>
        <w:t>5</w:t>
      </w:r>
      <w:r>
        <w:rPr>
          <w:rFonts w:hint="eastAsia"/>
          <w:sz w:val="24"/>
          <w:u w:val="single"/>
        </w:rPr>
        <w:t>年</w:t>
      </w:r>
      <w:r>
        <w:rPr>
          <w:rFonts w:hint="eastAsia"/>
          <w:sz w:val="24"/>
          <w:u w:val="single"/>
        </w:rPr>
        <w:t>8</w:t>
      </w:r>
      <w:r>
        <w:rPr>
          <w:rFonts w:hint="eastAsia"/>
          <w:sz w:val="24"/>
          <w:u w:val="single"/>
        </w:rPr>
        <w:t>月</w:t>
      </w:r>
      <w:r>
        <w:rPr>
          <w:rFonts w:hint="eastAsia"/>
          <w:sz w:val="24"/>
          <w:u w:val="single"/>
        </w:rPr>
        <w:t>31</w:t>
      </w:r>
      <w:r>
        <w:rPr>
          <w:rFonts w:hint="eastAsia"/>
          <w:sz w:val="24"/>
          <w:u w:val="single"/>
        </w:rPr>
        <w:t>日</w:t>
      </w:r>
      <w:r>
        <w:rPr>
          <w:rFonts w:hint="eastAsia"/>
          <w:sz w:val="24"/>
          <w:u w:val="single"/>
        </w:rPr>
        <w:t>。</w:t>
      </w:r>
    </w:p>
    <w:p w:rsidR="004747B9" w:rsidRDefault="00C84500">
      <w:pPr>
        <w:spacing w:line="360" w:lineRule="auto"/>
        <w:ind w:firstLineChars="200" w:firstLine="480"/>
        <w:rPr>
          <w:sz w:val="24"/>
        </w:rPr>
      </w:pPr>
      <w:r>
        <w:rPr>
          <w:sz w:val="24"/>
        </w:rPr>
        <w:t>6.</w:t>
      </w:r>
      <w:r>
        <w:rPr>
          <w:sz w:val="24"/>
        </w:rPr>
        <w:t>本项目是否接受联合体投标：</w:t>
      </w:r>
      <w:r>
        <w:rPr>
          <w:rFonts w:hint="eastAsia"/>
          <w:sz w:val="24"/>
        </w:rPr>
        <w:t>□</w:t>
      </w:r>
      <w:r>
        <w:rPr>
          <w:sz w:val="24"/>
        </w:rPr>
        <w:t>是</w:t>
      </w:r>
      <w:r>
        <w:rPr>
          <w:sz w:val="24"/>
        </w:rPr>
        <w:t xml:space="preserve">  </w:t>
      </w:r>
      <w:r>
        <w:rPr>
          <w:rFonts w:ascii="宋体" w:hAnsi="宋体" w:cs="宋体" w:hint="eastAsia"/>
          <w:sz w:val="24"/>
        </w:rPr>
        <w:t>■</w:t>
      </w:r>
      <w:r>
        <w:rPr>
          <w:sz w:val="24"/>
        </w:rPr>
        <w:t>否。</w:t>
      </w:r>
    </w:p>
    <w:p w:rsidR="004747B9" w:rsidRDefault="004747B9">
      <w:pPr>
        <w:spacing w:line="360" w:lineRule="auto"/>
        <w:ind w:firstLineChars="200" w:firstLine="480"/>
        <w:rPr>
          <w:sz w:val="24"/>
        </w:rPr>
      </w:pPr>
    </w:p>
    <w:p w:rsidR="004747B9" w:rsidRDefault="00C84500">
      <w:pPr>
        <w:pStyle w:val="21"/>
        <w:spacing w:before="0" w:line="360" w:lineRule="auto"/>
        <w:jc w:val="left"/>
        <w:rPr>
          <w:rFonts w:ascii="Times New Roman" w:eastAsia="宋体" w:hAnsi="Times New Roman"/>
          <w:sz w:val="24"/>
          <w:szCs w:val="24"/>
        </w:rPr>
      </w:pPr>
      <w:bookmarkStart w:id="9" w:name="_Toc35393622"/>
      <w:bookmarkStart w:id="10" w:name="_Toc35393791"/>
      <w:bookmarkStart w:id="11" w:name="_Toc28359080"/>
      <w:bookmarkStart w:id="12" w:name="_Toc28359003"/>
      <w:r>
        <w:rPr>
          <w:rFonts w:ascii="Times New Roman" w:eastAsia="宋体" w:hAnsi="Times New Roman"/>
          <w:sz w:val="24"/>
          <w:szCs w:val="24"/>
        </w:rPr>
        <w:t>二、申请人的资格要求（须同时满足）</w:t>
      </w:r>
      <w:bookmarkEnd w:id="9"/>
      <w:bookmarkEnd w:id="10"/>
      <w:bookmarkEnd w:id="11"/>
      <w:bookmarkEnd w:id="12"/>
    </w:p>
    <w:p w:rsidR="004747B9" w:rsidRDefault="00C84500">
      <w:pPr>
        <w:spacing w:line="360" w:lineRule="auto"/>
        <w:ind w:firstLineChars="200" w:firstLine="480"/>
        <w:rPr>
          <w:sz w:val="24"/>
        </w:rPr>
      </w:pPr>
      <w:r>
        <w:rPr>
          <w:sz w:val="24"/>
        </w:rPr>
        <w:t>1.</w:t>
      </w:r>
      <w:r>
        <w:rPr>
          <w:sz w:val="24"/>
        </w:rPr>
        <w:t>满足《中华人民共和国政府采购法》第二十二条规定；</w:t>
      </w:r>
    </w:p>
    <w:p w:rsidR="004747B9" w:rsidRDefault="00C84500">
      <w:pPr>
        <w:spacing w:line="360" w:lineRule="auto"/>
        <w:ind w:firstLineChars="200" w:firstLine="480"/>
        <w:rPr>
          <w:sz w:val="24"/>
        </w:rPr>
      </w:pPr>
      <w:bookmarkStart w:id="13" w:name="_Toc28359081"/>
      <w:bookmarkStart w:id="14" w:name="_Toc28359004"/>
      <w:r>
        <w:rPr>
          <w:sz w:val="24"/>
        </w:rPr>
        <w:t>2.</w:t>
      </w:r>
      <w:r>
        <w:rPr>
          <w:sz w:val="24"/>
        </w:rPr>
        <w:t>落实政府采购政策需满足的资格要求：</w:t>
      </w:r>
    </w:p>
    <w:p w:rsidR="004747B9" w:rsidRDefault="00C84500">
      <w:pPr>
        <w:spacing w:line="360" w:lineRule="auto"/>
        <w:ind w:firstLineChars="200" w:firstLine="480"/>
        <w:rPr>
          <w:sz w:val="24"/>
        </w:rPr>
      </w:pPr>
      <w:r>
        <w:rPr>
          <w:sz w:val="24"/>
        </w:rPr>
        <w:t xml:space="preserve">2.1 </w:t>
      </w:r>
      <w:r>
        <w:rPr>
          <w:sz w:val="24"/>
        </w:rPr>
        <w:t>中小企业政策</w:t>
      </w:r>
    </w:p>
    <w:p w:rsidR="004747B9" w:rsidRDefault="00C84500">
      <w:pPr>
        <w:spacing w:line="360" w:lineRule="auto"/>
        <w:ind w:firstLineChars="200" w:firstLine="480"/>
        <w:rPr>
          <w:sz w:val="24"/>
        </w:rPr>
      </w:pPr>
      <w:r>
        <w:rPr>
          <w:sz w:val="24"/>
        </w:rPr>
        <w:t>□</w:t>
      </w:r>
      <w:r>
        <w:rPr>
          <w:sz w:val="24"/>
        </w:rPr>
        <w:t>本项目</w:t>
      </w:r>
      <w:proofErr w:type="gramStart"/>
      <w:r>
        <w:rPr>
          <w:sz w:val="24"/>
        </w:rPr>
        <w:t>不</w:t>
      </w:r>
      <w:proofErr w:type="gramEnd"/>
      <w:r>
        <w:rPr>
          <w:sz w:val="24"/>
        </w:rPr>
        <w:t>专门面向中小企业预留采购份额。</w:t>
      </w:r>
    </w:p>
    <w:p w:rsidR="004747B9" w:rsidRDefault="00C84500">
      <w:pPr>
        <w:spacing w:line="360" w:lineRule="auto"/>
        <w:ind w:firstLineChars="200" w:firstLine="480"/>
        <w:rPr>
          <w:sz w:val="24"/>
        </w:rPr>
      </w:pPr>
      <w:r>
        <w:rPr>
          <w:rFonts w:ascii="宋体" w:hAnsi="宋体" w:cs="宋体" w:hint="eastAsia"/>
          <w:sz w:val="24"/>
        </w:rPr>
        <w:t>■</w:t>
      </w:r>
      <w:r>
        <w:rPr>
          <w:sz w:val="24"/>
        </w:rPr>
        <w:t>本项目专门面向</w:t>
      </w:r>
      <w:r>
        <w:rPr>
          <w:sz w:val="24"/>
        </w:rPr>
        <w:t xml:space="preserve">  □</w:t>
      </w:r>
      <w:r>
        <w:rPr>
          <w:sz w:val="24"/>
        </w:rPr>
        <w:t>中小</w:t>
      </w:r>
      <w:r>
        <w:rPr>
          <w:sz w:val="24"/>
        </w:rPr>
        <w:t xml:space="preserve"> </w:t>
      </w:r>
      <w:r>
        <w:rPr>
          <w:rFonts w:ascii="宋体" w:hAnsi="宋体" w:cs="宋体" w:hint="eastAsia"/>
          <w:sz w:val="24"/>
        </w:rPr>
        <w:t>■</w:t>
      </w:r>
      <w:r>
        <w:rPr>
          <w:sz w:val="24"/>
        </w:rPr>
        <w:t>小</w:t>
      </w:r>
      <w:proofErr w:type="gramStart"/>
      <w:r>
        <w:rPr>
          <w:sz w:val="24"/>
        </w:rPr>
        <w:t>微企业</w:t>
      </w:r>
      <w:proofErr w:type="gramEnd"/>
      <w:r>
        <w:rPr>
          <w:sz w:val="24"/>
        </w:rPr>
        <w:t xml:space="preserve">  </w:t>
      </w:r>
      <w:r>
        <w:rPr>
          <w:sz w:val="24"/>
        </w:rPr>
        <w:t>采购。即：提供的货物全部由符合政策要求的中小</w:t>
      </w:r>
      <w:r>
        <w:rPr>
          <w:sz w:val="24"/>
        </w:rPr>
        <w:t>/</w:t>
      </w:r>
      <w:r>
        <w:rPr>
          <w:sz w:val="24"/>
        </w:rPr>
        <w:t>小</w:t>
      </w:r>
      <w:proofErr w:type="gramStart"/>
      <w:r>
        <w:rPr>
          <w:sz w:val="24"/>
        </w:rPr>
        <w:t>微企业</w:t>
      </w:r>
      <w:proofErr w:type="gramEnd"/>
      <w:r>
        <w:rPr>
          <w:sz w:val="24"/>
        </w:rPr>
        <w:t>制造、服务全部由符合政策要求的中小</w:t>
      </w:r>
      <w:r>
        <w:rPr>
          <w:sz w:val="24"/>
        </w:rPr>
        <w:t>/</w:t>
      </w:r>
      <w:r>
        <w:rPr>
          <w:sz w:val="24"/>
        </w:rPr>
        <w:t>小</w:t>
      </w:r>
      <w:proofErr w:type="gramStart"/>
      <w:r>
        <w:rPr>
          <w:sz w:val="24"/>
        </w:rPr>
        <w:t>微企业</w:t>
      </w:r>
      <w:proofErr w:type="gramEnd"/>
      <w:r>
        <w:rPr>
          <w:sz w:val="24"/>
        </w:rPr>
        <w:t>承接。</w:t>
      </w:r>
    </w:p>
    <w:p w:rsidR="004747B9" w:rsidRDefault="00C84500">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sz w:val="24"/>
        </w:rPr>
        <w:t>___</w:t>
      </w:r>
      <w:r>
        <w:rPr>
          <w:sz w:val="24"/>
        </w:rPr>
        <w:t>_______________</w:t>
      </w:r>
      <w:r>
        <w:rPr>
          <w:sz w:val="24"/>
        </w:rPr>
        <w:t>。</w:t>
      </w:r>
    </w:p>
    <w:p w:rsidR="004747B9" w:rsidRDefault="00C84500">
      <w:pPr>
        <w:spacing w:line="360" w:lineRule="auto"/>
        <w:ind w:firstLineChars="200" w:firstLine="480"/>
        <w:rPr>
          <w:sz w:val="24"/>
        </w:rPr>
      </w:pPr>
      <w:r>
        <w:rPr>
          <w:sz w:val="24"/>
        </w:rPr>
        <w:t xml:space="preserve">2.2 </w:t>
      </w:r>
      <w:r>
        <w:rPr>
          <w:sz w:val="24"/>
        </w:rPr>
        <w:t>其它落实政府采购政策的资格要求（如有）：</w:t>
      </w:r>
      <w:r>
        <w:rPr>
          <w:sz w:val="24"/>
        </w:rPr>
        <w:t>__________</w:t>
      </w:r>
      <w:r>
        <w:rPr>
          <w:rFonts w:hint="eastAsia"/>
          <w:sz w:val="24"/>
        </w:rPr>
        <w:t>/</w:t>
      </w:r>
      <w:r>
        <w:rPr>
          <w:sz w:val="24"/>
        </w:rPr>
        <w:t>_________</w:t>
      </w:r>
      <w:r>
        <w:rPr>
          <w:sz w:val="24"/>
        </w:rPr>
        <w:t>。</w:t>
      </w:r>
    </w:p>
    <w:p w:rsidR="004747B9" w:rsidRDefault="00C84500">
      <w:pPr>
        <w:spacing w:line="360" w:lineRule="auto"/>
        <w:ind w:firstLineChars="200" w:firstLine="480"/>
        <w:rPr>
          <w:i/>
          <w:iCs/>
          <w:sz w:val="24"/>
          <w:u w:val="single"/>
        </w:rPr>
      </w:pPr>
      <w:r>
        <w:rPr>
          <w:sz w:val="24"/>
        </w:rPr>
        <w:t>3.</w:t>
      </w:r>
      <w:r>
        <w:rPr>
          <w:sz w:val="24"/>
        </w:rPr>
        <w:t>本项目的特定资格要求：</w:t>
      </w:r>
    </w:p>
    <w:p w:rsidR="004747B9" w:rsidRDefault="00C84500">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w:t>
      </w:r>
    </w:p>
    <w:p w:rsidR="004747B9" w:rsidRDefault="00C84500">
      <w:pPr>
        <w:tabs>
          <w:tab w:val="left" w:pos="900"/>
          <w:tab w:val="left" w:pos="1134"/>
          <w:tab w:val="left" w:pos="1589"/>
          <w:tab w:val="left" w:pos="5521"/>
        </w:tabs>
        <w:snapToGrid w:val="0"/>
        <w:spacing w:line="360" w:lineRule="auto"/>
        <w:ind w:leftChars="472" w:left="991" w:firstLine="2"/>
        <w:rPr>
          <w:sz w:val="24"/>
        </w:rPr>
      </w:pPr>
      <w:r>
        <w:rPr>
          <w:rFonts w:ascii="宋体" w:hAnsi="宋体" w:cs="宋体" w:hint="eastAsia"/>
          <w:sz w:val="24"/>
        </w:rPr>
        <w:lastRenderedPageBreak/>
        <w:t>■</w:t>
      </w:r>
      <w:r>
        <w:rPr>
          <w:sz w:val="24"/>
        </w:rPr>
        <w:t>否</w:t>
      </w:r>
    </w:p>
    <w:p w:rsidR="004747B9" w:rsidRDefault="00C84500">
      <w:pPr>
        <w:tabs>
          <w:tab w:val="left" w:pos="900"/>
          <w:tab w:val="left" w:pos="1134"/>
          <w:tab w:val="left" w:pos="1589"/>
          <w:tab w:val="left" w:pos="5521"/>
        </w:tabs>
        <w:snapToGrid w:val="0"/>
        <w:spacing w:line="360" w:lineRule="auto"/>
        <w:ind w:leftChars="472" w:left="991" w:firstLine="2"/>
        <w:rPr>
          <w:sz w:val="24"/>
        </w:rPr>
      </w:pPr>
      <w:r>
        <w:rPr>
          <w:sz w:val="24"/>
        </w:rPr>
        <w:t>□</w:t>
      </w:r>
      <w:r>
        <w:rPr>
          <w:sz w:val="24"/>
        </w:rPr>
        <w:t>是，公益一类事业单位、使用事业编制且由财政拨款保障的群团组织，不得作为承接主体；</w:t>
      </w:r>
    </w:p>
    <w:p w:rsidR="004747B9" w:rsidRDefault="00C84500">
      <w:pPr>
        <w:tabs>
          <w:tab w:val="left" w:pos="900"/>
          <w:tab w:val="left" w:pos="1134"/>
          <w:tab w:val="left" w:pos="1589"/>
          <w:tab w:val="left" w:pos="5521"/>
        </w:tabs>
        <w:snapToGrid w:val="0"/>
        <w:spacing w:line="360" w:lineRule="auto"/>
        <w:ind w:firstLineChars="200" w:firstLine="480"/>
        <w:rPr>
          <w:rFonts w:eastAsiaTheme="minorEastAsia"/>
          <w:sz w:val="24"/>
        </w:rPr>
      </w:pPr>
      <w:r>
        <w:rPr>
          <w:sz w:val="24"/>
        </w:rPr>
        <w:t>3.2</w:t>
      </w:r>
      <w:r>
        <w:rPr>
          <w:sz w:val="24"/>
        </w:rPr>
        <w:t>其他特定资格要求</w:t>
      </w:r>
      <w:r>
        <w:rPr>
          <w:rFonts w:eastAsiaTheme="minorEastAsia"/>
          <w:sz w:val="24"/>
        </w:rPr>
        <w:t>：</w:t>
      </w:r>
    </w:p>
    <w:p w:rsidR="004747B9" w:rsidRDefault="00C84500">
      <w:pPr>
        <w:tabs>
          <w:tab w:val="left" w:pos="900"/>
          <w:tab w:val="left" w:pos="1134"/>
          <w:tab w:val="left" w:pos="1589"/>
          <w:tab w:val="left" w:pos="5521"/>
        </w:tabs>
        <w:snapToGrid w:val="0"/>
        <w:spacing w:line="360" w:lineRule="auto"/>
        <w:ind w:firstLineChars="200" w:firstLine="480"/>
        <w:rPr>
          <w:sz w:val="24"/>
          <w:u w:val="single"/>
        </w:rPr>
      </w:pPr>
      <w:r>
        <w:rPr>
          <w:rFonts w:eastAsiaTheme="minorEastAsia" w:hint="eastAsia"/>
          <w:sz w:val="24"/>
          <w:u w:val="single"/>
        </w:rPr>
        <w:t>1.</w:t>
      </w:r>
      <w:r>
        <w:rPr>
          <w:rFonts w:eastAsiaTheme="minorEastAsia"/>
          <w:sz w:val="24"/>
          <w:u w:val="single"/>
        </w:rPr>
        <w:t>_</w:t>
      </w:r>
      <w:r>
        <w:rPr>
          <w:rFonts w:eastAsiaTheme="minorEastAsia" w:hint="eastAsia"/>
          <w:sz w:val="24"/>
          <w:u w:val="single"/>
        </w:rPr>
        <w:t>投标人拟派项目负责人须具备一级注册造价工程师执业资格证书（</w:t>
      </w:r>
      <w:r>
        <w:rPr>
          <w:rFonts w:eastAsiaTheme="minorEastAsia" w:hint="eastAsia"/>
          <w:sz w:val="24"/>
          <w:u w:val="single"/>
        </w:rPr>
        <w:t>2019</w:t>
      </w:r>
      <w:r>
        <w:rPr>
          <w:rFonts w:eastAsiaTheme="minorEastAsia" w:hint="eastAsia"/>
          <w:sz w:val="24"/>
          <w:u w:val="single"/>
        </w:rPr>
        <w:t>年以前取得的可不体现分级，</w:t>
      </w:r>
      <w:r>
        <w:rPr>
          <w:rFonts w:eastAsiaTheme="minorEastAsia" w:hint="eastAsia"/>
          <w:sz w:val="24"/>
          <w:u w:val="single"/>
        </w:rPr>
        <w:t>2019</w:t>
      </w:r>
      <w:r>
        <w:rPr>
          <w:rFonts w:eastAsiaTheme="minorEastAsia" w:hint="eastAsia"/>
          <w:sz w:val="24"/>
          <w:u w:val="single"/>
        </w:rPr>
        <w:t>年及之后取得的为一级）</w:t>
      </w:r>
      <w:r>
        <w:rPr>
          <w:sz w:val="24"/>
          <w:u w:val="single"/>
        </w:rPr>
        <w:t>。</w:t>
      </w:r>
    </w:p>
    <w:p w:rsidR="004747B9" w:rsidRDefault="00C84500">
      <w:pPr>
        <w:pStyle w:val="25"/>
        <w:ind w:leftChars="0" w:left="0" w:firstLine="480"/>
      </w:pPr>
      <w:r>
        <w:rPr>
          <w:rFonts w:hint="eastAsia"/>
          <w:u w:val="single"/>
        </w:rPr>
        <w:t>2.</w:t>
      </w:r>
      <w:r>
        <w:rPr>
          <w:rFonts w:hint="eastAsia"/>
          <w:u w:val="single"/>
        </w:rPr>
        <w:t>通过“信用中国”网站（</w:t>
      </w:r>
      <w:r>
        <w:rPr>
          <w:rFonts w:hint="eastAsia"/>
          <w:u w:val="single"/>
        </w:rPr>
        <w:t>www.creditchina.gov.cn</w:t>
      </w:r>
      <w:r>
        <w:rPr>
          <w:rFonts w:hint="eastAsia"/>
          <w:u w:val="single"/>
        </w:rPr>
        <w:t>）和中国政府采购网（</w:t>
      </w:r>
      <w:r>
        <w:rPr>
          <w:rFonts w:hint="eastAsia"/>
          <w:u w:val="single"/>
        </w:rPr>
        <w:t>www.ccgp.gov.cn</w:t>
      </w:r>
      <w:r>
        <w:rPr>
          <w:rFonts w:hint="eastAsia"/>
          <w:u w:val="single"/>
        </w:rPr>
        <w:t>）查询信用</w:t>
      </w:r>
      <w:r>
        <w:rPr>
          <w:rFonts w:hint="eastAsia"/>
          <w:u w:val="single"/>
        </w:rPr>
        <w:t>记录，被列入失信被执行人、重大税收违法案件当事人名单、政府采购严重违法失信行为记录名单的投标人，没有资格参加本项目的采购活动。</w:t>
      </w:r>
    </w:p>
    <w:p w:rsidR="004747B9" w:rsidRDefault="004747B9">
      <w:pPr>
        <w:spacing w:line="360" w:lineRule="auto"/>
        <w:ind w:firstLineChars="200" w:firstLine="480"/>
        <w:rPr>
          <w:i/>
          <w:iCs/>
          <w:sz w:val="24"/>
          <w:u w:val="single"/>
        </w:rPr>
      </w:pPr>
    </w:p>
    <w:p w:rsidR="004747B9" w:rsidRDefault="00C84500">
      <w:pPr>
        <w:pStyle w:val="21"/>
        <w:widowControl/>
        <w:spacing w:before="0" w:line="360" w:lineRule="auto"/>
        <w:jc w:val="left"/>
        <w:rPr>
          <w:rFonts w:ascii="Times New Roman" w:eastAsia="宋体" w:hAnsi="Times New Roman"/>
          <w:sz w:val="24"/>
          <w:szCs w:val="24"/>
        </w:rPr>
      </w:pPr>
      <w:bookmarkStart w:id="15" w:name="_Toc35393623"/>
      <w:bookmarkStart w:id="16" w:name="_Toc35393792"/>
      <w:bookmarkEnd w:id="13"/>
      <w:bookmarkEnd w:id="14"/>
      <w:r>
        <w:rPr>
          <w:rFonts w:ascii="Times New Roman" w:eastAsia="宋体" w:hAnsi="Times New Roman"/>
          <w:sz w:val="24"/>
          <w:szCs w:val="24"/>
        </w:rPr>
        <w:t>三、获取招标文件</w:t>
      </w:r>
      <w:bookmarkEnd w:id="15"/>
      <w:bookmarkEnd w:id="16"/>
    </w:p>
    <w:p w:rsidR="004747B9" w:rsidRDefault="00C84500">
      <w:pPr>
        <w:adjustRightInd w:val="0"/>
        <w:snapToGrid w:val="0"/>
        <w:spacing w:line="360" w:lineRule="auto"/>
        <w:ind w:firstLineChars="200" w:firstLine="480"/>
        <w:rPr>
          <w:sz w:val="24"/>
          <w:lang w:bidi="ar"/>
        </w:rPr>
      </w:pPr>
      <w:r>
        <w:rPr>
          <w:sz w:val="24"/>
          <w:lang w:bidi="ar"/>
        </w:rPr>
        <w:t>1.</w:t>
      </w:r>
      <w:r>
        <w:rPr>
          <w:sz w:val="24"/>
          <w:lang w:bidi="ar"/>
        </w:rPr>
        <w:t>时间：</w:t>
      </w:r>
      <w:r>
        <w:rPr>
          <w:rFonts w:hint="eastAsia"/>
          <w:sz w:val="24"/>
        </w:rPr>
        <w:t>2024</w:t>
      </w:r>
      <w:r>
        <w:rPr>
          <w:rFonts w:hint="eastAsia"/>
          <w:sz w:val="24"/>
        </w:rPr>
        <w:t>年</w:t>
      </w:r>
      <w:r>
        <w:rPr>
          <w:rFonts w:hint="eastAsia"/>
          <w:sz w:val="24"/>
        </w:rPr>
        <w:t>6</w:t>
      </w:r>
      <w:r>
        <w:rPr>
          <w:rFonts w:hint="eastAsia"/>
          <w:sz w:val="24"/>
        </w:rPr>
        <w:t>月</w:t>
      </w:r>
      <w:r>
        <w:rPr>
          <w:rFonts w:hint="eastAsia"/>
          <w:sz w:val="24"/>
        </w:rPr>
        <w:t>13</w:t>
      </w:r>
      <w:r>
        <w:rPr>
          <w:rFonts w:hint="eastAsia"/>
          <w:sz w:val="24"/>
        </w:rPr>
        <w:t>日至</w:t>
      </w:r>
      <w:r>
        <w:rPr>
          <w:rFonts w:hint="eastAsia"/>
          <w:sz w:val="24"/>
        </w:rPr>
        <w:t>2024</w:t>
      </w:r>
      <w:r>
        <w:rPr>
          <w:rFonts w:hint="eastAsia"/>
          <w:sz w:val="24"/>
        </w:rPr>
        <w:t>年</w:t>
      </w:r>
      <w:r>
        <w:rPr>
          <w:rFonts w:hint="eastAsia"/>
          <w:sz w:val="24"/>
        </w:rPr>
        <w:t>6</w:t>
      </w:r>
      <w:r>
        <w:rPr>
          <w:rFonts w:hint="eastAsia"/>
          <w:sz w:val="24"/>
        </w:rPr>
        <w:t>月</w:t>
      </w:r>
      <w:r>
        <w:rPr>
          <w:rFonts w:hint="eastAsia"/>
          <w:sz w:val="24"/>
        </w:rPr>
        <w:t>20</w:t>
      </w:r>
      <w:r>
        <w:rPr>
          <w:rFonts w:hint="eastAsia"/>
          <w:sz w:val="24"/>
        </w:rPr>
        <w:t>日，每天上午</w:t>
      </w:r>
      <w:r>
        <w:rPr>
          <w:rFonts w:hint="eastAsia"/>
          <w:sz w:val="24"/>
        </w:rPr>
        <w:t>09:00</w:t>
      </w:r>
      <w:r>
        <w:rPr>
          <w:rFonts w:hint="eastAsia"/>
          <w:sz w:val="24"/>
        </w:rPr>
        <w:t>至</w:t>
      </w:r>
      <w:r>
        <w:rPr>
          <w:rFonts w:hint="eastAsia"/>
          <w:sz w:val="24"/>
        </w:rPr>
        <w:t>12:00</w:t>
      </w:r>
      <w:r>
        <w:rPr>
          <w:rFonts w:hint="eastAsia"/>
          <w:sz w:val="24"/>
        </w:rPr>
        <w:t>，下午</w:t>
      </w:r>
      <w:r>
        <w:rPr>
          <w:rFonts w:hint="eastAsia"/>
          <w:sz w:val="24"/>
        </w:rPr>
        <w:t>12:00</w:t>
      </w:r>
      <w:r>
        <w:rPr>
          <w:rFonts w:hint="eastAsia"/>
          <w:sz w:val="24"/>
        </w:rPr>
        <w:t>至</w:t>
      </w:r>
      <w:r>
        <w:rPr>
          <w:rFonts w:hint="eastAsia"/>
          <w:sz w:val="24"/>
        </w:rPr>
        <w:t>17:00</w:t>
      </w:r>
      <w:r>
        <w:rPr>
          <w:rFonts w:hint="eastAsia"/>
          <w:sz w:val="24"/>
        </w:rPr>
        <w:t>（北京时间，法定节假日除外）</w:t>
      </w:r>
      <w:r>
        <w:rPr>
          <w:rFonts w:hint="eastAsia"/>
          <w:sz w:val="24"/>
        </w:rPr>
        <w:t>。</w:t>
      </w:r>
    </w:p>
    <w:p w:rsidR="004747B9" w:rsidRDefault="00C84500">
      <w:pPr>
        <w:adjustRightInd w:val="0"/>
        <w:snapToGrid w:val="0"/>
        <w:spacing w:line="360" w:lineRule="auto"/>
        <w:ind w:firstLineChars="200" w:firstLine="480"/>
        <w:rPr>
          <w:sz w:val="24"/>
        </w:rPr>
      </w:pPr>
      <w:r>
        <w:rPr>
          <w:sz w:val="24"/>
          <w:lang w:bidi="ar"/>
        </w:rPr>
        <w:t>2.</w:t>
      </w:r>
      <w:r>
        <w:rPr>
          <w:sz w:val="24"/>
          <w:lang w:bidi="ar"/>
        </w:rPr>
        <w:t>地点：北京市政府采购电子交易平台</w:t>
      </w:r>
    </w:p>
    <w:p w:rsidR="004747B9" w:rsidRDefault="00C84500">
      <w:pPr>
        <w:widowControl/>
        <w:adjustRightInd w:val="0"/>
        <w:snapToGrid w:val="0"/>
        <w:spacing w:line="360" w:lineRule="auto"/>
        <w:ind w:firstLineChars="200" w:firstLine="480"/>
        <w:jc w:val="left"/>
        <w:rPr>
          <w:sz w:val="24"/>
          <w:lang w:bidi="ar"/>
        </w:rPr>
      </w:pPr>
      <w:r>
        <w:rPr>
          <w:sz w:val="24"/>
          <w:lang w:bidi="ar"/>
        </w:rPr>
        <w:t>3.</w:t>
      </w:r>
      <w:r>
        <w:rPr>
          <w:sz w:val="24"/>
          <w:lang w:bidi="ar"/>
        </w:rPr>
        <w:t>方式：供应商使用</w:t>
      </w:r>
      <w:r>
        <w:rPr>
          <w:sz w:val="24"/>
          <w:lang w:bidi="ar"/>
        </w:rPr>
        <w:t>CA</w:t>
      </w:r>
      <w:r>
        <w:rPr>
          <w:sz w:val="24"/>
          <w:lang w:bidi="ar"/>
        </w:rPr>
        <w:t>数字证书或电子营业执照登录北京市政府采购电子交易平台（</w:t>
      </w:r>
      <w:r>
        <w:rPr>
          <w:sz w:val="24"/>
          <w:lang w:bidi="ar"/>
        </w:rPr>
        <w:t>http://zbcg-bjzc.zhongcy.com/bjczj-portal-site/index.html#/home</w:t>
      </w:r>
      <w:r>
        <w:rPr>
          <w:sz w:val="24"/>
          <w:lang w:bidi="ar"/>
        </w:rPr>
        <w:t>）获取电子版招标文件。</w:t>
      </w:r>
    </w:p>
    <w:p w:rsidR="004747B9" w:rsidRDefault="00C84500">
      <w:pPr>
        <w:widowControl/>
        <w:adjustRightInd w:val="0"/>
        <w:snapToGrid w:val="0"/>
        <w:spacing w:line="360" w:lineRule="auto"/>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rsidR="004747B9" w:rsidRDefault="004747B9">
      <w:pPr>
        <w:tabs>
          <w:tab w:val="left" w:pos="900"/>
          <w:tab w:val="left" w:pos="1980"/>
        </w:tabs>
        <w:snapToGrid w:val="0"/>
        <w:spacing w:line="360" w:lineRule="auto"/>
        <w:ind w:left="840"/>
        <w:rPr>
          <w:sz w:val="24"/>
        </w:rPr>
      </w:pPr>
    </w:p>
    <w:p w:rsidR="004747B9" w:rsidRDefault="00C84500">
      <w:pPr>
        <w:pStyle w:val="21"/>
        <w:widowControl/>
        <w:spacing w:before="0" w:line="360" w:lineRule="auto"/>
        <w:jc w:val="left"/>
        <w:rPr>
          <w:rFonts w:ascii="Times New Roman" w:eastAsia="宋体" w:hAnsi="Times New Roman"/>
          <w:sz w:val="24"/>
          <w:szCs w:val="24"/>
        </w:rPr>
      </w:pPr>
      <w:bookmarkStart w:id="17" w:name="_Toc28359005"/>
      <w:bookmarkStart w:id="18" w:name="_Toc28359082"/>
      <w:bookmarkStart w:id="19" w:name="_Toc35393624"/>
      <w:bookmarkStart w:id="20" w:name="_Toc35393793"/>
      <w:r>
        <w:rPr>
          <w:rFonts w:ascii="Times New Roman" w:eastAsia="宋体" w:hAnsi="Times New Roman"/>
          <w:sz w:val="24"/>
          <w:szCs w:val="24"/>
        </w:rPr>
        <w:t>四、提交投标文件</w:t>
      </w:r>
      <w:bookmarkEnd w:id="17"/>
      <w:bookmarkEnd w:id="18"/>
      <w:r>
        <w:rPr>
          <w:rFonts w:ascii="Times New Roman" w:eastAsia="宋体" w:hAnsi="Times New Roman"/>
          <w:sz w:val="24"/>
          <w:szCs w:val="24"/>
        </w:rPr>
        <w:t>截止时间、开标时间和地点</w:t>
      </w:r>
      <w:bookmarkEnd w:id="19"/>
      <w:bookmarkEnd w:id="20"/>
    </w:p>
    <w:p w:rsidR="004747B9" w:rsidRDefault="00C84500">
      <w:pPr>
        <w:spacing w:line="360" w:lineRule="auto"/>
        <w:ind w:firstLineChars="200" w:firstLine="480"/>
        <w:rPr>
          <w:bCs/>
          <w:sz w:val="24"/>
          <w:u w:val="single"/>
        </w:rPr>
      </w:pPr>
      <w:r>
        <w:rPr>
          <w:sz w:val="24"/>
          <w:lang w:bidi="ar"/>
        </w:rPr>
        <w:t>投标截止时间、开标时间：</w:t>
      </w:r>
      <w:r>
        <w:rPr>
          <w:rFonts w:hint="eastAsia"/>
          <w:sz w:val="24"/>
        </w:rPr>
        <w:t>2024</w:t>
      </w:r>
      <w:r>
        <w:rPr>
          <w:rFonts w:hint="eastAsia"/>
          <w:sz w:val="24"/>
        </w:rPr>
        <w:t>年</w:t>
      </w:r>
      <w:r>
        <w:rPr>
          <w:rFonts w:hint="eastAsia"/>
          <w:sz w:val="24"/>
        </w:rPr>
        <w:t>7</w:t>
      </w:r>
      <w:r>
        <w:rPr>
          <w:rFonts w:hint="eastAsia"/>
          <w:sz w:val="24"/>
        </w:rPr>
        <w:t>月</w:t>
      </w:r>
      <w:r>
        <w:rPr>
          <w:rFonts w:hint="eastAsia"/>
          <w:sz w:val="24"/>
        </w:rPr>
        <w:t>3</w:t>
      </w:r>
      <w:r>
        <w:rPr>
          <w:rFonts w:hint="eastAsia"/>
          <w:sz w:val="24"/>
        </w:rPr>
        <w:t>日</w:t>
      </w:r>
      <w:r>
        <w:rPr>
          <w:rFonts w:hint="eastAsia"/>
          <w:sz w:val="24"/>
          <w:lang w:bidi="ar"/>
        </w:rPr>
        <w:t>09</w:t>
      </w:r>
      <w:r>
        <w:rPr>
          <w:sz w:val="24"/>
          <w:lang w:bidi="ar"/>
        </w:rPr>
        <w:t>点</w:t>
      </w:r>
      <w:r>
        <w:rPr>
          <w:rFonts w:hint="eastAsia"/>
          <w:sz w:val="24"/>
          <w:lang w:bidi="ar"/>
        </w:rPr>
        <w:t>30</w:t>
      </w:r>
      <w:r>
        <w:rPr>
          <w:sz w:val="24"/>
          <w:lang w:bidi="ar"/>
        </w:rPr>
        <w:t>分</w:t>
      </w:r>
      <w:r>
        <w:rPr>
          <w:bCs/>
          <w:sz w:val="24"/>
          <w:lang w:bidi="ar"/>
        </w:rPr>
        <w:t>（北京时间）</w:t>
      </w:r>
      <w:r>
        <w:rPr>
          <w:iCs/>
          <w:sz w:val="24"/>
          <w:lang w:bidi="ar"/>
        </w:rPr>
        <w:t>。</w:t>
      </w:r>
    </w:p>
    <w:p w:rsidR="004747B9" w:rsidRDefault="00C84500">
      <w:pPr>
        <w:spacing w:line="360" w:lineRule="auto"/>
        <w:ind w:firstLineChars="200" w:firstLine="480"/>
        <w:rPr>
          <w:sz w:val="24"/>
          <w:lang w:val="zh-TW" w:bidi="ar"/>
        </w:rPr>
      </w:pPr>
      <w:r>
        <w:rPr>
          <w:sz w:val="24"/>
          <w:lang w:bidi="ar"/>
        </w:rPr>
        <w:t>地点：北京市顺义区复兴东街</w:t>
      </w:r>
      <w:r>
        <w:rPr>
          <w:sz w:val="24"/>
          <w:lang w:bidi="ar"/>
        </w:rPr>
        <w:t>3</w:t>
      </w:r>
      <w:r>
        <w:rPr>
          <w:sz w:val="24"/>
          <w:lang w:bidi="ar"/>
        </w:rPr>
        <w:t>号院顺义区政务服务中心</w:t>
      </w:r>
      <w:r>
        <w:rPr>
          <w:sz w:val="24"/>
          <w:lang w:bidi="ar"/>
        </w:rPr>
        <w:t>6</w:t>
      </w:r>
      <w:r>
        <w:rPr>
          <w:sz w:val="24"/>
          <w:lang w:bidi="ar"/>
        </w:rPr>
        <w:t>号电梯厅二层（具体</w:t>
      </w:r>
      <w:proofErr w:type="gramStart"/>
      <w:r>
        <w:rPr>
          <w:sz w:val="24"/>
          <w:lang w:bidi="ar"/>
        </w:rPr>
        <w:t>标室号</w:t>
      </w:r>
      <w:proofErr w:type="gramEnd"/>
      <w:r>
        <w:rPr>
          <w:sz w:val="24"/>
          <w:lang w:bidi="ar"/>
        </w:rPr>
        <w:t>开标当天见一层大屏幕）</w:t>
      </w:r>
      <w:r>
        <w:rPr>
          <w:sz w:val="24"/>
          <w:lang w:val="zh-TW" w:bidi="ar"/>
        </w:rPr>
        <w:t>。</w:t>
      </w:r>
    </w:p>
    <w:p w:rsidR="004747B9" w:rsidRDefault="004747B9">
      <w:pPr>
        <w:spacing w:line="360" w:lineRule="auto"/>
        <w:ind w:firstLineChars="200" w:firstLine="480"/>
        <w:rPr>
          <w:bCs/>
          <w:sz w:val="24"/>
          <w:u w:val="single"/>
        </w:rPr>
      </w:pPr>
    </w:p>
    <w:p w:rsidR="004747B9" w:rsidRDefault="00C84500">
      <w:pPr>
        <w:pStyle w:val="21"/>
        <w:spacing w:before="0" w:line="360" w:lineRule="auto"/>
        <w:jc w:val="left"/>
        <w:rPr>
          <w:rFonts w:ascii="Times New Roman" w:eastAsia="宋体" w:hAnsi="Times New Roman"/>
          <w:sz w:val="24"/>
          <w:szCs w:val="24"/>
        </w:rPr>
      </w:pPr>
      <w:bookmarkStart w:id="21" w:name="_Toc28359084"/>
      <w:bookmarkStart w:id="22" w:name="_Toc35393794"/>
      <w:bookmarkStart w:id="23" w:name="_Toc28359007"/>
      <w:bookmarkStart w:id="24" w:name="_Toc35393625"/>
      <w:r>
        <w:rPr>
          <w:rFonts w:ascii="Times New Roman" w:eastAsia="宋体" w:hAnsi="Times New Roman"/>
          <w:sz w:val="24"/>
          <w:szCs w:val="24"/>
        </w:rPr>
        <w:t>五、公告期限</w:t>
      </w:r>
      <w:bookmarkEnd w:id="21"/>
      <w:bookmarkEnd w:id="22"/>
      <w:bookmarkEnd w:id="23"/>
      <w:bookmarkEnd w:id="24"/>
    </w:p>
    <w:p w:rsidR="004747B9" w:rsidRDefault="00C84500">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4747B9" w:rsidRDefault="004747B9">
      <w:pPr>
        <w:spacing w:line="360" w:lineRule="auto"/>
        <w:ind w:firstLineChars="200" w:firstLine="480"/>
        <w:rPr>
          <w:kern w:val="0"/>
          <w:sz w:val="24"/>
        </w:rPr>
      </w:pPr>
    </w:p>
    <w:p w:rsidR="004747B9" w:rsidRDefault="00C84500">
      <w:pPr>
        <w:pStyle w:val="21"/>
        <w:spacing w:before="0" w:line="360" w:lineRule="auto"/>
        <w:jc w:val="left"/>
        <w:rPr>
          <w:rFonts w:ascii="Times New Roman" w:eastAsia="宋体" w:hAnsi="Times New Roman"/>
          <w:sz w:val="24"/>
          <w:szCs w:val="24"/>
        </w:rPr>
      </w:pPr>
      <w:bookmarkStart w:id="25" w:name="_Toc35393795"/>
      <w:bookmarkStart w:id="26" w:name="_Toc35393626"/>
      <w:r>
        <w:rPr>
          <w:rFonts w:ascii="Times New Roman" w:eastAsia="宋体" w:hAnsi="Times New Roman"/>
          <w:sz w:val="24"/>
          <w:szCs w:val="24"/>
        </w:rPr>
        <w:t>六、其他补充事宜</w:t>
      </w:r>
      <w:bookmarkEnd w:id="25"/>
      <w:bookmarkEnd w:id="26"/>
    </w:p>
    <w:p w:rsidR="004747B9" w:rsidRDefault="00C84500">
      <w:pPr>
        <w:spacing w:line="360" w:lineRule="auto"/>
        <w:ind w:firstLineChars="200" w:firstLine="480"/>
        <w:rPr>
          <w:sz w:val="24"/>
        </w:rPr>
      </w:pPr>
      <w:r>
        <w:rPr>
          <w:sz w:val="24"/>
        </w:rPr>
        <w:t>1.</w:t>
      </w:r>
      <w:r>
        <w:rPr>
          <w:sz w:val="24"/>
        </w:rPr>
        <w:t>本项目需要落实的政府采购政策：</w:t>
      </w:r>
      <w:r>
        <w:rPr>
          <w:rFonts w:hint="eastAsia"/>
          <w:sz w:val="24"/>
        </w:rPr>
        <w:t>促进中小企业发展、节能产品、环境标志产品政府采购政策。</w:t>
      </w:r>
      <w:r>
        <w:rPr>
          <w:sz w:val="24"/>
        </w:rPr>
        <w:t xml:space="preserve"> </w:t>
      </w:r>
    </w:p>
    <w:p w:rsidR="004747B9" w:rsidRDefault="00C84500">
      <w:pPr>
        <w:widowControl/>
        <w:adjustRightInd w:val="0"/>
        <w:snapToGrid w:val="0"/>
        <w:spacing w:line="360" w:lineRule="auto"/>
        <w:ind w:firstLineChars="200" w:firstLine="480"/>
        <w:jc w:val="left"/>
        <w:rPr>
          <w:bCs/>
          <w:sz w:val="24"/>
          <w:lang w:bidi="ar"/>
        </w:rPr>
      </w:pPr>
      <w:r>
        <w:rPr>
          <w:rFonts w:hint="eastAsia"/>
          <w:sz w:val="24"/>
          <w:lang w:bidi="ar"/>
        </w:rPr>
        <w:lastRenderedPageBreak/>
        <w:t>2</w:t>
      </w:r>
      <w:r>
        <w:rPr>
          <w:sz w:val="24"/>
          <w:lang w:bidi="ar"/>
        </w:rPr>
        <w:t>.</w:t>
      </w:r>
      <w:r>
        <w:rPr>
          <w:sz w:val="24"/>
          <w:lang w:bidi="ar"/>
        </w:rPr>
        <w:t>本项目采用全流程电子化采购方式，请供应</w:t>
      </w:r>
      <w:proofErr w:type="gramStart"/>
      <w:r>
        <w:rPr>
          <w:sz w:val="24"/>
          <w:lang w:bidi="ar"/>
        </w:rPr>
        <w:t>商认真</w:t>
      </w:r>
      <w:proofErr w:type="gramEnd"/>
      <w:r>
        <w:rPr>
          <w:sz w:val="24"/>
          <w:lang w:bidi="ar"/>
        </w:rPr>
        <w:t>学习北京市政府采购电子交易平台发布的相关操作手册（供应商可在交易平台下载相关手册），办理</w:t>
      </w:r>
      <w:r>
        <w:rPr>
          <w:sz w:val="24"/>
          <w:lang w:bidi="ar"/>
        </w:rPr>
        <w:t>CA</w:t>
      </w:r>
      <w:r>
        <w:rPr>
          <w:sz w:val="24"/>
          <w:lang w:bidi="ar"/>
        </w:rPr>
        <w:t>数字证书或电子营业执照、进行北京市政府采购电子交易平台注册绑定，并认真核实</w:t>
      </w:r>
      <w:r>
        <w:rPr>
          <w:bCs/>
          <w:sz w:val="24"/>
          <w:lang w:bidi="ar"/>
        </w:rPr>
        <w:t>CA</w:t>
      </w:r>
      <w:r>
        <w:rPr>
          <w:bCs/>
          <w:sz w:val="24"/>
          <w:lang w:bidi="ar"/>
        </w:rPr>
        <w:t>数字证书</w:t>
      </w:r>
      <w:r>
        <w:rPr>
          <w:sz w:val="24"/>
          <w:lang w:bidi="ar"/>
        </w:rPr>
        <w:t>或电子营业执照</w:t>
      </w:r>
      <w:r>
        <w:rPr>
          <w:bCs/>
          <w:sz w:val="24"/>
          <w:lang w:bidi="ar"/>
        </w:rPr>
        <w:t>情况确认是否符合本项目电子化采购流程要求。</w:t>
      </w:r>
    </w:p>
    <w:p w:rsidR="004747B9" w:rsidRDefault="00C84500">
      <w:pPr>
        <w:adjustRightInd w:val="0"/>
        <w:snapToGrid w:val="0"/>
        <w:spacing w:line="360" w:lineRule="auto"/>
        <w:ind w:firstLineChars="200" w:firstLine="480"/>
        <w:rPr>
          <w:sz w:val="24"/>
          <w:lang w:bidi="ar"/>
        </w:rPr>
      </w:pPr>
      <w:r>
        <w:rPr>
          <w:sz w:val="24"/>
          <w:lang w:bidi="ar"/>
        </w:rPr>
        <w:t>CA</w:t>
      </w:r>
      <w:r>
        <w:rPr>
          <w:sz w:val="24"/>
          <w:lang w:bidi="ar"/>
        </w:rPr>
        <w:t>数字证书服务热线</w:t>
      </w:r>
      <w:r>
        <w:rPr>
          <w:sz w:val="24"/>
          <w:lang w:bidi="ar"/>
        </w:rPr>
        <w:t xml:space="preserve"> 010-58511086</w:t>
      </w:r>
    </w:p>
    <w:p w:rsidR="004747B9" w:rsidRDefault="00C84500">
      <w:pPr>
        <w:adjustRightInd w:val="0"/>
        <w:snapToGrid w:val="0"/>
        <w:spacing w:line="360" w:lineRule="auto"/>
        <w:ind w:firstLineChars="200" w:firstLine="480"/>
        <w:rPr>
          <w:sz w:val="24"/>
        </w:rPr>
      </w:pPr>
      <w:r>
        <w:rPr>
          <w:sz w:val="24"/>
          <w:lang w:bidi="ar"/>
        </w:rPr>
        <w:t>电子营业执照服务热线</w:t>
      </w:r>
      <w:r>
        <w:rPr>
          <w:sz w:val="24"/>
          <w:lang w:bidi="ar"/>
        </w:rPr>
        <w:t xml:space="preserve"> 400-699-7000</w:t>
      </w:r>
    </w:p>
    <w:p w:rsidR="004747B9" w:rsidRDefault="00C84500">
      <w:pPr>
        <w:adjustRightInd w:val="0"/>
        <w:snapToGrid w:val="0"/>
        <w:spacing w:line="360" w:lineRule="auto"/>
        <w:ind w:firstLineChars="200" w:firstLine="480"/>
        <w:rPr>
          <w:sz w:val="24"/>
        </w:rPr>
      </w:pPr>
      <w:r>
        <w:rPr>
          <w:sz w:val="24"/>
          <w:lang w:bidi="ar"/>
        </w:rPr>
        <w:t>技术支持服务热线</w:t>
      </w:r>
      <w:r>
        <w:rPr>
          <w:sz w:val="24"/>
          <w:lang w:bidi="ar"/>
        </w:rPr>
        <w:t xml:space="preserve">   </w:t>
      </w:r>
      <w:r>
        <w:rPr>
          <w:sz w:val="24"/>
          <w:lang w:bidi="ar"/>
        </w:rPr>
        <w:t xml:space="preserve"> 010-86483801</w:t>
      </w:r>
    </w:p>
    <w:p w:rsidR="004747B9" w:rsidRDefault="00C84500">
      <w:pPr>
        <w:widowControl/>
        <w:adjustRightInd w:val="0"/>
        <w:snapToGrid w:val="0"/>
        <w:spacing w:line="360" w:lineRule="auto"/>
        <w:ind w:firstLineChars="200" w:firstLine="480"/>
        <w:jc w:val="left"/>
        <w:rPr>
          <w:sz w:val="24"/>
          <w:lang w:bidi="ar"/>
        </w:rPr>
      </w:pPr>
      <w:r>
        <w:rPr>
          <w:rFonts w:hint="eastAsia"/>
          <w:sz w:val="24"/>
          <w:lang w:bidi="ar"/>
        </w:rPr>
        <w:t>2</w:t>
      </w:r>
      <w:r>
        <w:rPr>
          <w:sz w:val="24"/>
          <w:lang w:bidi="ar"/>
        </w:rPr>
        <w:t>.1</w:t>
      </w:r>
      <w:r>
        <w:rPr>
          <w:sz w:val="24"/>
          <w:lang w:bidi="ar"/>
        </w:rPr>
        <w:t>办理</w:t>
      </w:r>
      <w:r>
        <w:rPr>
          <w:sz w:val="24"/>
          <w:lang w:bidi="ar"/>
        </w:rPr>
        <w:t>CA</w:t>
      </w:r>
      <w:r>
        <w:rPr>
          <w:sz w:val="24"/>
          <w:lang w:bidi="ar"/>
        </w:rPr>
        <w:t>数字证书或电子营业执照</w:t>
      </w:r>
    </w:p>
    <w:p w:rsidR="004747B9" w:rsidRDefault="00C84500">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电子营业执照使用指南</w:t>
      </w:r>
      <w:r>
        <w:rPr>
          <w:sz w:val="24"/>
          <w:lang w:bidi="ar"/>
        </w:rPr>
        <w:t>”</w:t>
      </w:r>
      <w:r>
        <w:rPr>
          <w:sz w:val="24"/>
          <w:lang w:bidi="ar"/>
        </w:rPr>
        <w:t>，按照程序要求办理。</w:t>
      </w:r>
    </w:p>
    <w:p w:rsidR="004747B9" w:rsidRDefault="00C84500">
      <w:pPr>
        <w:adjustRightInd w:val="0"/>
        <w:snapToGrid w:val="0"/>
        <w:spacing w:line="360" w:lineRule="auto"/>
        <w:ind w:firstLineChars="200" w:firstLine="480"/>
        <w:rPr>
          <w:sz w:val="24"/>
          <w:lang w:bidi="ar"/>
        </w:rPr>
      </w:pPr>
      <w:r>
        <w:rPr>
          <w:rFonts w:hint="eastAsia"/>
          <w:sz w:val="24"/>
          <w:lang w:bidi="ar"/>
        </w:rPr>
        <w:t>2</w:t>
      </w:r>
      <w:r>
        <w:rPr>
          <w:sz w:val="24"/>
          <w:lang w:bidi="ar"/>
        </w:rPr>
        <w:t>.2</w:t>
      </w:r>
      <w:r>
        <w:rPr>
          <w:sz w:val="24"/>
          <w:lang w:bidi="ar"/>
        </w:rPr>
        <w:t>注册</w:t>
      </w:r>
    </w:p>
    <w:p w:rsidR="004747B9" w:rsidRDefault="00C84500">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rsidR="004747B9" w:rsidRDefault="00C84500">
      <w:pPr>
        <w:widowControl/>
        <w:adjustRightInd w:val="0"/>
        <w:snapToGrid w:val="0"/>
        <w:spacing w:line="360" w:lineRule="auto"/>
        <w:ind w:firstLineChars="200" w:firstLine="480"/>
        <w:jc w:val="left"/>
        <w:rPr>
          <w:sz w:val="24"/>
          <w:lang w:bidi="ar"/>
        </w:rPr>
      </w:pPr>
      <w:r>
        <w:rPr>
          <w:rFonts w:hint="eastAsia"/>
          <w:sz w:val="24"/>
          <w:lang w:bidi="ar"/>
        </w:rPr>
        <w:t>2</w:t>
      </w:r>
      <w:r>
        <w:rPr>
          <w:sz w:val="24"/>
          <w:lang w:bidi="ar"/>
        </w:rPr>
        <w:t>.3</w:t>
      </w:r>
      <w:r>
        <w:rPr>
          <w:sz w:val="24"/>
          <w:lang w:bidi="ar"/>
        </w:rPr>
        <w:t>驱动、客户端下载</w:t>
      </w:r>
    </w:p>
    <w:p w:rsidR="004747B9" w:rsidRDefault="00C84500">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rsidR="004747B9" w:rsidRDefault="00C84500">
      <w:pPr>
        <w:adjustRightInd w:val="0"/>
        <w:snapToGrid w:val="0"/>
        <w:spacing w:line="360" w:lineRule="auto"/>
        <w:ind w:firstLineChars="200" w:firstLine="480"/>
        <w:rPr>
          <w:sz w:val="24"/>
          <w:lang w:bidi="ar"/>
        </w:rPr>
      </w:pPr>
      <w:r>
        <w:rPr>
          <w:sz w:val="24"/>
          <w:lang w:bidi="ar"/>
        </w:rPr>
        <w:t>供应商登录北京市政府采购电子交易平</w:t>
      </w:r>
      <w:r>
        <w:rPr>
          <w:sz w:val="24"/>
          <w:lang w:bidi="ar"/>
        </w:rPr>
        <w:t>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rsidR="004747B9" w:rsidRDefault="00C84500">
      <w:pPr>
        <w:adjustRightInd w:val="0"/>
        <w:snapToGrid w:val="0"/>
        <w:spacing w:line="360" w:lineRule="auto"/>
        <w:ind w:firstLineChars="200" w:firstLine="480"/>
        <w:rPr>
          <w:sz w:val="24"/>
          <w:lang w:bidi="ar"/>
        </w:rPr>
      </w:pPr>
      <w:r>
        <w:rPr>
          <w:rFonts w:hint="eastAsia"/>
          <w:sz w:val="24"/>
          <w:lang w:bidi="ar"/>
        </w:rPr>
        <w:t>2</w:t>
      </w:r>
      <w:r>
        <w:rPr>
          <w:sz w:val="24"/>
          <w:lang w:bidi="ar"/>
        </w:rPr>
        <w:t xml:space="preserve">.4 </w:t>
      </w:r>
      <w:r>
        <w:rPr>
          <w:sz w:val="24"/>
          <w:lang w:bidi="ar"/>
        </w:rPr>
        <w:t>获取电子招标文件</w:t>
      </w:r>
    </w:p>
    <w:p w:rsidR="004747B9" w:rsidRDefault="00C84500">
      <w:pPr>
        <w:adjustRightInd w:val="0"/>
        <w:snapToGrid w:val="0"/>
        <w:spacing w:line="360" w:lineRule="auto"/>
        <w:ind w:firstLineChars="200" w:firstLine="480"/>
        <w:rPr>
          <w:sz w:val="24"/>
          <w:lang w:bidi="ar"/>
        </w:rPr>
      </w:pPr>
      <w:r>
        <w:rPr>
          <w:sz w:val="24"/>
          <w:lang w:bidi="ar"/>
        </w:rPr>
        <w:t>供应商使用</w:t>
      </w:r>
      <w:r>
        <w:rPr>
          <w:sz w:val="24"/>
          <w:lang w:bidi="ar"/>
        </w:rPr>
        <w:t>CA</w:t>
      </w:r>
      <w:r>
        <w:rPr>
          <w:sz w:val="24"/>
          <w:lang w:bidi="ar"/>
        </w:rPr>
        <w:t>数字证书或电子营业执照登录北京市政府采购电子交易平台获取电子招标文件。</w:t>
      </w:r>
    </w:p>
    <w:p w:rsidR="004747B9" w:rsidRDefault="00C84500">
      <w:pPr>
        <w:adjustRightInd w:val="0"/>
        <w:snapToGrid w:val="0"/>
        <w:spacing w:line="360" w:lineRule="auto"/>
        <w:ind w:firstLineChars="200" w:firstLine="480"/>
        <w:rPr>
          <w:sz w:val="24"/>
          <w:lang w:bidi="ar"/>
        </w:rPr>
      </w:pPr>
      <w:r>
        <w:rPr>
          <w:sz w:val="24"/>
          <w:lang w:bidi="ar"/>
        </w:rPr>
        <w:t>供应商如计划参与多个采购包的投标，应在登录北京市政府采购电子交易平台后，在【我的项目】栏目依次选择对应采购包，进入项目工作台招标</w:t>
      </w:r>
      <w:r>
        <w:rPr>
          <w:sz w:val="24"/>
          <w:lang w:bidi="ar"/>
        </w:rPr>
        <w:t>/</w:t>
      </w:r>
      <w:r>
        <w:rPr>
          <w:sz w:val="24"/>
          <w:lang w:bidi="ar"/>
        </w:rPr>
        <w:t>采购文件环节分别按采购包下载招标文件电子版。未在规定期限内按上述操作获取文件的采购包，供应商无法提交相应包的电子投标文件。</w:t>
      </w:r>
    </w:p>
    <w:p w:rsidR="004747B9" w:rsidRDefault="00C84500">
      <w:pPr>
        <w:adjustRightInd w:val="0"/>
        <w:snapToGrid w:val="0"/>
        <w:spacing w:line="360" w:lineRule="auto"/>
        <w:ind w:firstLineChars="200" w:firstLine="480"/>
        <w:rPr>
          <w:sz w:val="24"/>
          <w:lang w:bidi="ar"/>
        </w:rPr>
      </w:pPr>
      <w:r>
        <w:rPr>
          <w:rFonts w:hint="eastAsia"/>
          <w:sz w:val="24"/>
          <w:lang w:bidi="ar"/>
        </w:rPr>
        <w:t>2</w:t>
      </w:r>
      <w:r>
        <w:rPr>
          <w:sz w:val="24"/>
          <w:lang w:bidi="ar"/>
        </w:rPr>
        <w:t>.5</w:t>
      </w:r>
      <w:r>
        <w:rPr>
          <w:sz w:val="24"/>
          <w:lang w:bidi="ar"/>
        </w:rPr>
        <w:t>编制电子投标文件</w:t>
      </w:r>
    </w:p>
    <w:p w:rsidR="004747B9" w:rsidRDefault="00C84500">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rsidR="004747B9" w:rsidRDefault="00C84500">
      <w:pPr>
        <w:widowControl/>
        <w:spacing w:line="360" w:lineRule="auto"/>
        <w:ind w:firstLineChars="200" w:firstLine="480"/>
        <w:jc w:val="left"/>
        <w:rPr>
          <w:sz w:val="24"/>
          <w:lang w:val="zh-TW" w:bidi="ar"/>
        </w:rPr>
      </w:pPr>
      <w:r>
        <w:rPr>
          <w:rFonts w:hint="eastAsia"/>
          <w:sz w:val="24"/>
          <w:lang w:bidi="ar"/>
        </w:rPr>
        <w:t>2</w:t>
      </w:r>
      <w:r>
        <w:rPr>
          <w:sz w:val="24"/>
          <w:lang w:val="zh-TW" w:eastAsia="zh-TW" w:bidi="ar"/>
        </w:rPr>
        <w:t>.6</w:t>
      </w:r>
      <w:r>
        <w:rPr>
          <w:sz w:val="24"/>
          <w:lang w:val="zh-TW" w:bidi="ar"/>
        </w:rPr>
        <w:t>提交电子投标文件</w:t>
      </w:r>
    </w:p>
    <w:p w:rsidR="004747B9" w:rsidRDefault="00C84500">
      <w:pPr>
        <w:widowControl/>
        <w:spacing w:line="360" w:lineRule="auto"/>
        <w:ind w:firstLineChars="200" w:firstLine="480"/>
        <w:jc w:val="left"/>
        <w:rPr>
          <w:sz w:val="24"/>
          <w:lang w:bidi="ar"/>
        </w:rPr>
      </w:pPr>
      <w:r>
        <w:rPr>
          <w:sz w:val="24"/>
          <w:lang w:bidi="ar"/>
        </w:rPr>
        <w:lastRenderedPageBreak/>
        <w:t>供应商应于投标截止时间前在北京市政府采购电子交易平台提交电子投标文件，上传电子投标文件过程中请保持与互联网的连接畅通。</w:t>
      </w:r>
    </w:p>
    <w:p w:rsidR="004747B9" w:rsidRDefault="00C84500">
      <w:pPr>
        <w:widowControl/>
        <w:spacing w:line="360" w:lineRule="auto"/>
        <w:ind w:firstLineChars="200" w:firstLine="480"/>
        <w:jc w:val="left"/>
        <w:rPr>
          <w:sz w:val="24"/>
          <w:lang w:eastAsia="zh-TW" w:bidi="ar"/>
        </w:rPr>
      </w:pPr>
      <w:r>
        <w:rPr>
          <w:rFonts w:hint="eastAsia"/>
          <w:sz w:val="24"/>
          <w:lang w:bidi="ar"/>
        </w:rPr>
        <w:t>2</w:t>
      </w:r>
      <w:r>
        <w:rPr>
          <w:sz w:val="24"/>
          <w:lang w:val="zh-TW" w:bidi="ar"/>
        </w:rPr>
        <w:t>.</w:t>
      </w:r>
      <w:r>
        <w:rPr>
          <w:sz w:val="24"/>
          <w:lang w:val="zh-TW" w:eastAsia="zh-TW" w:bidi="ar"/>
        </w:rPr>
        <w:t>7</w:t>
      </w:r>
      <w:r>
        <w:rPr>
          <w:sz w:val="24"/>
          <w:lang w:val="zh-TW" w:bidi="ar"/>
        </w:rPr>
        <w:t>电子开标</w:t>
      </w:r>
    </w:p>
    <w:p w:rsidR="004747B9" w:rsidRDefault="00C84500">
      <w:pPr>
        <w:spacing w:line="360" w:lineRule="auto"/>
        <w:ind w:firstLineChars="200" w:firstLine="480"/>
        <w:rPr>
          <w:sz w:val="24"/>
          <w:lang w:val="zh-TW" w:bidi="ar"/>
        </w:rPr>
      </w:pPr>
      <w:r>
        <w:rPr>
          <w:sz w:val="24"/>
          <w:lang w:val="zh-TW" w:bidi="ar"/>
        </w:rPr>
        <w:t>供应商在开标地点使用</w:t>
      </w:r>
      <w:r>
        <w:rPr>
          <w:sz w:val="24"/>
          <w:lang w:bidi="ar"/>
        </w:rPr>
        <w:t>CA</w:t>
      </w:r>
      <w:r>
        <w:rPr>
          <w:sz w:val="24"/>
          <w:lang w:bidi="ar"/>
        </w:rPr>
        <w:t>数字证书或电子营业执照</w:t>
      </w:r>
      <w:r>
        <w:rPr>
          <w:sz w:val="24"/>
          <w:lang w:val="zh-TW" w:bidi="ar"/>
        </w:rPr>
        <w:t>登录</w:t>
      </w:r>
      <w:r>
        <w:rPr>
          <w:sz w:val="24"/>
          <w:lang w:bidi="ar"/>
        </w:rPr>
        <w:t>北京市政府采购电子交易平台进行电子开标</w:t>
      </w:r>
      <w:r>
        <w:rPr>
          <w:sz w:val="24"/>
          <w:lang w:val="zh-TW" w:bidi="ar"/>
        </w:rPr>
        <w:t>。</w:t>
      </w:r>
    </w:p>
    <w:p w:rsidR="004747B9" w:rsidRDefault="00C84500">
      <w:pPr>
        <w:pStyle w:val="a7"/>
        <w:ind w:firstLineChars="200" w:firstLine="482"/>
        <w:rPr>
          <w:rFonts w:ascii="Times New Roman"/>
          <w:b/>
          <w:bCs/>
          <w:kern w:val="2"/>
          <w:sz w:val="24"/>
          <w:szCs w:val="24"/>
          <w:lang w:val="zh-TW" w:eastAsia="zh-TW" w:bidi="ar"/>
        </w:rPr>
      </w:pPr>
      <w:r>
        <w:rPr>
          <w:rFonts w:ascii="Times New Roman" w:hint="eastAsia"/>
          <w:b/>
          <w:bCs/>
          <w:kern w:val="2"/>
          <w:sz w:val="24"/>
          <w:szCs w:val="24"/>
          <w:lang w:val="zh-TW" w:eastAsia="zh-TW" w:bidi="ar"/>
        </w:rPr>
        <w:t>投标人持法定代表人身份证明书原件（需写明所投项目名称、编号、办理事项，并盖单位公章）、法定代表人的身份证原件及复印件（适用于法定代表人）或法定代表人授权委托书原件（需写明所投项目名称、编号、办理事项，并盖单位公章）、委托代理人身份证原件及复印件（适用于委托代理人）在开标现场进行确认。</w:t>
      </w:r>
    </w:p>
    <w:p w:rsidR="004747B9" w:rsidRDefault="004747B9">
      <w:pPr>
        <w:pStyle w:val="a7"/>
        <w:rPr>
          <w:lang w:eastAsia="zh-TW"/>
        </w:rPr>
      </w:pPr>
    </w:p>
    <w:p w:rsidR="004747B9" w:rsidRDefault="004747B9">
      <w:pPr>
        <w:spacing w:line="360" w:lineRule="auto"/>
        <w:ind w:firstLineChars="200" w:firstLine="480"/>
        <w:rPr>
          <w:sz w:val="24"/>
        </w:rPr>
      </w:pPr>
    </w:p>
    <w:p w:rsidR="004747B9" w:rsidRDefault="00C84500">
      <w:pPr>
        <w:pStyle w:val="21"/>
        <w:spacing w:before="0" w:line="360" w:lineRule="auto"/>
        <w:jc w:val="left"/>
        <w:rPr>
          <w:rFonts w:ascii="Times New Roman" w:eastAsia="宋体" w:hAnsi="Times New Roman"/>
          <w:sz w:val="24"/>
          <w:szCs w:val="24"/>
        </w:rPr>
      </w:pPr>
      <w:bookmarkStart w:id="27" w:name="_Toc35393796"/>
      <w:bookmarkStart w:id="28" w:name="_Toc35393627"/>
      <w:bookmarkStart w:id="29" w:name="_Toc28359085"/>
      <w:bookmarkStart w:id="30" w:name="_Toc28359008"/>
      <w:r>
        <w:rPr>
          <w:rFonts w:ascii="Times New Roman" w:eastAsia="宋体" w:hAnsi="Times New Roman"/>
          <w:sz w:val="24"/>
          <w:szCs w:val="24"/>
        </w:rPr>
        <w:t>七、对本次招标提出询问，请按以下方式联系。</w:t>
      </w:r>
      <w:bookmarkEnd w:id="27"/>
      <w:bookmarkEnd w:id="28"/>
      <w:bookmarkEnd w:id="29"/>
      <w:bookmarkEnd w:id="30"/>
    </w:p>
    <w:p w:rsidR="004747B9" w:rsidRDefault="00C84500">
      <w:pPr>
        <w:spacing w:line="360" w:lineRule="auto"/>
        <w:ind w:leftChars="371" w:left="1080" w:hangingChars="125" w:hanging="301"/>
        <w:jc w:val="left"/>
        <w:rPr>
          <w:b/>
          <w:sz w:val="24"/>
        </w:rPr>
      </w:pPr>
      <w:r>
        <w:rPr>
          <w:b/>
          <w:sz w:val="24"/>
        </w:rPr>
        <w:t>1.</w:t>
      </w:r>
      <w:r>
        <w:rPr>
          <w:b/>
          <w:sz w:val="24"/>
        </w:rPr>
        <w:t>采购人信息</w:t>
      </w:r>
    </w:p>
    <w:p w:rsidR="004747B9" w:rsidRDefault="00C84500">
      <w:pPr>
        <w:spacing w:line="360" w:lineRule="auto"/>
        <w:ind w:leftChars="371" w:left="1079" w:hangingChars="125" w:hanging="300"/>
        <w:jc w:val="left"/>
        <w:rPr>
          <w:sz w:val="24"/>
        </w:rPr>
      </w:pPr>
      <w:bookmarkStart w:id="31" w:name="_Toc28359009"/>
      <w:bookmarkStart w:id="32" w:name="_Toc28359086"/>
      <w:r>
        <w:rPr>
          <w:sz w:val="24"/>
        </w:rPr>
        <w:t>名</w:t>
      </w:r>
      <w:r>
        <w:rPr>
          <w:sz w:val="24"/>
        </w:rPr>
        <w:t xml:space="preserve">    </w:t>
      </w:r>
      <w:r>
        <w:rPr>
          <w:sz w:val="24"/>
        </w:rPr>
        <w:t>称：北京市顺义区教育会计与审计事务中心</w:t>
      </w:r>
    </w:p>
    <w:p w:rsidR="004747B9" w:rsidRDefault="00C84500">
      <w:pPr>
        <w:spacing w:line="360" w:lineRule="auto"/>
        <w:ind w:leftChars="371" w:left="1079" w:hangingChars="125" w:hanging="300"/>
        <w:jc w:val="left"/>
        <w:rPr>
          <w:sz w:val="24"/>
        </w:rPr>
      </w:pPr>
      <w:r>
        <w:rPr>
          <w:sz w:val="24"/>
        </w:rPr>
        <w:t>地</w:t>
      </w:r>
      <w:r>
        <w:rPr>
          <w:sz w:val="24"/>
        </w:rPr>
        <w:t xml:space="preserve">    </w:t>
      </w:r>
      <w:r>
        <w:rPr>
          <w:sz w:val="24"/>
        </w:rPr>
        <w:t>址：</w:t>
      </w:r>
      <w:r>
        <w:rPr>
          <w:rFonts w:hint="eastAsia"/>
          <w:sz w:val="24"/>
        </w:rPr>
        <w:t>顺义区</w:t>
      </w:r>
      <w:proofErr w:type="gramStart"/>
      <w:r>
        <w:rPr>
          <w:rFonts w:hint="eastAsia"/>
          <w:sz w:val="24"/>
        </w:rPr>
        <w:t>建新西街</w:t>
      </w:r>
      <w:proofErr w:type="gramEnd"/>
      <w:r>
        <w:rPr>
          <w:rFonts w:hint="eastAsia"/>
          <w:sz w:val="24"/>
        </w:rPr>
        <w:t>1</w:t>
      </w:r>
      <w:r>
        <w:rPr>
          <w:rFonts w:hint="eastAsia"/>
          <w:sz w:val="24"/>
        </w:rPr>
        <w:t>号</w:t>
      </w:r>
    </w:p>
    <w:p w:rsidR="004747B9" w:rsidRDefault="00C84500">
      <w:pPr>
        <w:spacing w:line="360" w:lineRule="auto"/>
        <w:ind w:leftChars="371" w:left="1079" w:hangingChars="125" w:hanging="300"/>
        <w:jc w:val="left"/>
        <w:rPr>
          <w:sz w:val="24"/>
          <w:u w:val="single"/>
        </w:rPr>
      </w:pPr>
      <w:r>
        <w:rPr>
          <w:sz w:val="24"/>
        </w:rPr>
        <w:t>联系方式：张爱莲</w:t>
      </w:r>
      <w:r>
        <w:rPr>
          <w:rFonts w:hint="eastAsia"/>
          <w:sz w:val="24"/>
        </w:rPr>
        <w:t>、</w:t>
      </w:r>
      <w:r>
        <w:rPr>
          <w:rFonts w:hint="eastAsia"/>
          <w:sz w:val="24"/>
        </w:rPr>
        <w:t>69422308</w:t>
      </w:r>
    </w:p>
    <w:p w:rsidR="004747B9" w:rsidRDefault="00C84500">
      <w:pPr>
        <w:spacing w:line="360" w:lineRule="auto"/>
        <w:ind w:leftChars="371" w:left="1080" w:hangingChars="125" w:hanging="301"/>
        <w:jc w:val="left"/>
        <w:rPr>
          <w:b/>
          <w:sz w:val="24"/>
        </w:rPr>
      </w:pPr>
      <w:r>
        <w:rPr>
          <w:b/>
          <w:sz w:val="24"/>
        </w:rPr>
        <w:t>2.</w:t>
      </w:r>
      <w:r>
        <w:rPr>
          <w:b/>
          <w:sz w:val="24"/>
        </w:rPr>
        <w:t>采购代理机构信息</w:t>
      </w:r>
      <w:bookmarkEnd w:id="31"/>
      <w:bookmarkEnd w:id="32"/>
    </w:p>
    <w:p w:rsidR="004747B9" w:rsidRDefault="00C84500">
      <w:pPr>
        <w:spacing w:line="360" w:lineRule="auto"/>
        <w:ind w:leftChars="371" w:left="1079" w:hangingChars="125" w:hanging="300"/>
        <w:jc w:val="left"/>
        <w:rPr>
          <w:bCs/>
          <w:sz w:val="24"/>
        </w:rPr>
      </w:pPr>
      <w:bookmarkStart w:id="33" w:name="_Toc28359087"/>
      <w:bookmarkStart w:id="34" w:name="_Toc28359010"/>
      <w:r>
        <w:rPr>
          <w:bCs/>
          <w:sz w:val="24"/>
        </w:rPr>
        <w:t>名</w:t>
      </w:r>
      <w:r>
        <w:rPr>
          <w:bCs/>
          <w:sz w:val="24"/>
        </w:rPr>
        <w:t xml:space="preserve"> </w:t>
      </w:r>
      <w:r>
        <w:rPr>
          <w:bCs/>
          <w:sz w:val="24"/>
        </w:rPr>
        <w:t>称：北京</w:t>
      </w:r>
      <w:proofErr w:type="gramStart"/>
      <w:r>
        <w:rPr>
          <w:bCs/>
          <w:sz w:val="24"/>
        </w:rPr>
        <w:t>鑫</w:t>
      </w:r>
      <w:proofErr w:type="gramEnd"/>
      <w:r>
        <w:rPr>
          <w:bCs/>
          <w:sz w:val="24"/>
        </w:rPr>
        <w:t>中招标</w:t>
      </w:r>
      <w:r>
        <w:rPr>
          <w:bCs/>
          <w:sz w:val="24"/>
        </w:rPr>
        <w:t>代理有限公司</w:t>
      </w:r>
      <w:proofErr w:type="gramStart"/>
      <w:r>
        <w:rPr>
          <w:bCs/>
          <w:sz w:val="24"/>
        </w:rPr>
        <w:t xml:space="preserve">　　　　　　　　　　　　</w:t>
      </w:r>
      <w:proofErr w:type="gramEnd"/>
    </w:p>
    <w:p w:rsidR="004747B9" w:rsidRDefault="00C84500">
      <w:pPr>
        <w:spacing w:line="360" w:lineRule="auto"/>
        <w:ind w:leftChars="371" w:left="1079" w:hangingChars="125" w:hanging="300"/>
        <w:jc w:val="left"/>
        <w:rPr>
          <w:bCs/>
          <w:sz w:val="24"/>
        </w:rPr>
      </w:pPr>
      <w:r>
        <w:rPr>
          <w:bCs/>
          <w:sz w:val="24"/>
        </w:rPr>
        <w:t>地　址：北京市顺义区西环路西</w:t>
      </w:r>
      <w:r>
        <w:rPr>
          <w:bCs/>
          <w:sz w:val="24"/>
        </w:rPr>
        <w:t>50</w:t>
      </w:r>
      <w:r>
        <w:rPr>
          <w:bCs/>
          <w:sz w:val="24"/>
        </w:rPr>
        <w:t>米、减河桥南</w:t>
      </w:r>
      <w:r>
        <w:rPr>
          <w:bCs/>
          <w:sz w:val="24"/>
        </w:rPr>
        <w:t>30</w:t>
      </w:r>
      <w:r>
        <w:rPr>
          <w:bCs/>
          <w:sz w:val="24"/>
        </w:rPr>
        <w:t>米</w:t>
      </w:r>
      <w:proofErr w:type="gramStart"/>
      <w:r>
        <w:rPr>
          <w:bCs/>
          <w:sz w:val="24"/>
        </w:rPr>
        <w:t xml:space="preserve">　　　　　　　　　　　　</w:t>
      </w:r>
      <w:proofErr w:type="gramEnd"/>
    </w:p>
    <w:p w:rsidR="004747B9" w:rsidRDefault="00C84500">
      <w:pPr>
        <w:spacing w:line="360" w:lineRule="auto"/>
        <w:ind w:leftChars="371" w:left="1079" w:hangingChars="125" w:hanging="300"/>
        <w:jc w:val="left"/>
        <w:rPr>
          <w:b/>
          <w:sz w:val="24"/>
        </w:rPr>
      </w:pPr>
      <w:r>
        <w:rPr>
          <w:bCs/>
          <w:sz w:val="24"/>
        </w:rPr>
        <w:t>联系方式：</w:t>
      </w:r>
      <w:r>
        <w:rPr>
          <w:bCs/>
          <w:sz w:val="24"/>
        </w:rPr>
        <w:t>69449323</w:t>
      </w:r>
      <w:r>
        <w:rPr>
          <w:bCs/>
          <w:sz w:val="24"/>
        </w:rPr>
        <w:t xml:space="preserve">　</w:t>
      </w:r>
      <w:r>
        <w:rPr>
          <w:b/>
          <w:sz w:val="24"/>
        </w:rPr>
        <w:t xml:space="preserve">　</w:t>
      </w:r>
      <w:proofErr w:type="gramStart"/>
      <w:r>
        <w:rPr>
          <w:b/>
          <w:sz w:val="24"/>
        </w:rPr>
        <w:t xml:space="preserve">　</w:t>
      </w:r>
      <w:proofErr w:type="gramEnd"/>
    </w:p>
    <w:p w:rsidR="004747B9" w:rsidRDefault="00C84500">
      <w:pPr>
        <w:spacing w:line="360" w:lineRule="auto"/>
        <w:ind w:leftChars="371" w:left="1080" w:hangingChars="125" w:hanging="301"/>
        <w:jc w:val="left"/>
        <w:rPr>
          <w:b/>
          <w:sz w:val="24"/>
          <w:u w:val="single"/>
        </w:rPr>
      </w:pPr>
      <w:r>
        <w:rPr>
          <w:b/>
          <w:sz w:val="24"/>
        </w:rPr>
        <w:t>3.</w:t>
      </w:r>
      <w:r>
        <w:rPr>
          <w:b/>
          <w:sz w:val="24"/>
        </w:rPr>
        <w:t>项目联系方式</w:t>
      </w:r>
      <w:bookmarkEnd w:id="33"/>
      <w:bookmarkEnd w:id="34"/>
    </w:p>
    <w:p w:rsidR="004747B9" w:rsidRDefault="00C84500">
      <w:pPr>
        <w:spacing w:line="360" w:lineRule="auto"/>
        <w:ind w:firstLineChars="300" w:firstLine="720"/>
        <w:rPr>
          <w:sz w:val="24"/>
        </w:rPr>
      </w:pPr>
      <w:r>
        <w:rPr>
          <w:sz w:val="24"/>
        </w:rPr>
        <w:t>项目联系人：</w:t>
      </w:r>
      <w:r>
        <w:rPr>
          <w:rFonts w:hint="eastAsia"/>
          <w:sz w:val="24"/>
        </w:rPr>
        <w:t>王奥赛</w:t>
      </w:r>
    </w:p>
    <w:p w:rsidR="004747B9" w:rsidRDefault="00C84500">
      <w:pPr>
        <w:spacing w:line="360" w:lineRule="auto"/>
        <w:ind w:firstLineChars="300" w:firstLine="720"/>
        <w:rPr>
          <w:sz w:val="24"/>
        </w:rPr>
      </w:pPr>
      <w:r>
        <w:rPr>
          <w:sz w:val="24"/>
        </w:rPr>
        <w:t>电　话：</w:t>
      </w:r>
      <w:r>
        <w:rPr>
          <w:sz w:val="24"/>
        </w:rPr>
        <w:t>69449323</w:t>
      </w:r>
    </w:p>
    <w:p w:rsidR="004747B9" w:rsidRDefault="004747B9">
      <w:pPr>
        <w:spacing w:line="360" w:lineRule="auto"/>
        <w:ind w:firstLineChars="2450" w:firstLine="5880"/>
        <w:jc w:val="right"/>
        <w:rPr>
          <w:sz w:val="24"/>
        </w:rPr>
      </w:pPr>
    </w:p>
    <w:p w:rsidR="004747B9" w:rsidRDefault="00C84500">
      <w:pPr>
        <w:spacing w:line="360" w:lineRule="auto"/>
        <w:jc w:val="center"/>
        <w:outlineLvl w:val="0"/>
        <w:rPr>
          <w:b/>
          <w:sz w:val="32"/>
          <w:szCs w:val="32"/>
        </w:rPr>
      </w:pPr>
      <w:r>
        <w:rPr>
          <w:sz w:val="24"/>
        </w:rPr>
        <w:br w:type="page"/>
      </w:r>
      <w:bookmarkStart w:id="35" w:name="_Toc265228423"/>
      <w:bookmarkStart w:id="36" w:name="_Toc264969275"/>
      <w:bookmarkStart w:id="37" w:name="_Toc305158854"/>
      <w:bookmarkStart w:id="38" w:name="_Toc150774783"/>
      <w:bookmarkStart w:id="39" w:name="_Toc353873938"/>
      <w:bookmarkStart w:id="40" w:name="_Toc226965856"/>
      <w:bookmarkStart w:id="41" w:name="_Toc127161488"/>
      <w:bookmarkStart w:id="42" w:name="_Toc195842950"/>
      <w:bookmarkStart w:id="43" w:name="_Toc353825548"/>
      <w:bookmarkStart w:id="44" w:name="_Toc512937850"/>
      <w:bookmarkStart w:id="45" w:name="_Toc305158928"/>
      <w:bookmarkStart w:id="46" w:name="_Toc127151777"/>
      <w:bookmarkStart w:id="47" w:name="_Toc99301420"/>
      <w:r>
        <w:rPr>
          <w:b/>
          <w:sz w:val="36"/>
          <w:szCs w:val="36"/>
        </w:rPr>
        <w:lastRenderedPageBreak/>
        <w:t>第二章</w:t>
      </w:r>
      <w:r>
        <w:rPr>
          <w:b/>
          <w:sz w:val="36"/>
          <w:szCs w:val="36"/>
        </w:rPr>
        <w:t xml:space="preserve">   </w:t>
      </w:r>
      <w:r>
        <w:rPr>
          <w:b/>
          <w:sz w:val="36"/>
          <w:szCs w:val="36"/>
        </w:rPr>
        <w:t>投标人须知</w:t>
      </w:r>
      <w:bookmarkEnd w:id="35"/>
      <w:bookmarkEnd w:id="36"/>
      <w:bookmarkEnd w:id="37"/>
      <w:bookmarkEnd w:id="38"/>
      <w:bookmarkEnd w:id="39"/>
      <w:bookmarkEnd w:id="40"/>
      <w:bookmarkEnd w:id="41"/>
      <w:bookmarkEnd w:id="42"/>
      <w:bookmarkEnd w:id="43"/>
      <w:bookmarkEnd w:id="44"/>
      <w:bookmarkEnd w:id="45"/>
      <w:bookmarkEnd w:id="46"/>
      <w:bookmarkEnd w:id="47"/>
    </w:p>
    <w:p w:rsidR="004747B9" w:rsidRDefault="00C84500">
      <w:pPr>
        <w:pStyle w:val="21"/>
        <w:tabs>
          <w:tab w:val="center" w:pos="4592"/>
          <w:tab w:val="left" w:pos="7860"/>
        </w:tabs>
        <w:spacing w:before="0" w:line="360" w:lineRule="auto"/>
        <w:rPr>
          <w:rFonts w:ascii="Times New Roman" w:eastAsia="宋体" w:hAnsi="Times New Roman"/>
          <w:sz w:val="28"/>
        </w:rPr>
      </w:pPr>
      <w:bookmarkStart w:id="48" w:name="_Toc164608633"/>
      <w:bookmarkStart w:id="49" w:name="_Toc226965792"/>
      <w:bookmarkStart w:id="50" w:name="_Toc151193689"/>
      <w:bookmarkStart w:id="51" w:name="_Toc226965709"/>
      <w:bookmarkStart w:id="52" w:name="_Toc164351613"/>
      <w:bookmarkStart w:id="53" w:name="_Toc127151720"/>
      <w:bookmarkStart w:id="54" w:name="_Toc226337215"/>
      <w:bookmarkStart w:id="55" w:name="_Toc127151519"/>
      <w:bookmarkStart w:id="56" w:name="_Toc151193907"/>
      <w:bookmarkStart w:id="57" w:name="_Toc150509270"/>
      <w:bookmarkStart w:id="58" w:name="_Toc150480757"/>
      <w:bookmarkStart w:id="59" w:name="_Toc142311021"/>
      <w:bookmarkStart w:id="60" w:name="_Toc195842884"/>
      <w:bookmarkStart w:id="61" w:name="_Toc151193833"/>
      <w:bookmarkStart w:id="62" w:name="_Toc164608788"/>
      <w:bookmarkStart w:id="63" w:name="_Toc520356144"/>
      <w:bookmarkStart w:id="64" w:name="_Toc150774619"/>
      <w:bookmarkStart w:id="65" w:name="_Toc226309763"/>
      <w:bookmarkStart w:id="66" w:name="_Toc164229360"/>
      <w:bookmarkStart w:id="67" w:name="_Toc151190146"/>
      <w:bookmarkStart w:id="68" w:name="_Toc127161433"/>
      <w:bookmarkStart w:id="69" w:name="_Toc151193761"/>
      <w:bookmarkStart w:id="70" w:name="_Toc151193617"/>
      <w:bookmarkStart w:id="71" w:name="_Toc164229214"/>
      <w:bookmarkStart w:id="72" w:name="_Toc149720812"/>
      <w:bookmarkStart w:id="73" w:name="_Toc150774724"/>
      <w:r>
        <w:rPr>
          <w:rFonts w:ascii="Times New Roman" w:eastAsia="宋体" w:hAnsi="Times New Roman"/>
          <w:sz w:val="28"/>
        </w:rPr>
        <w:t>投标人须知资料表</w:t>
      </w:r>
    </w:p>
    <w:p w:rsidR="004747B9" w:rsidRDefault="004747B9">
      <w:pPr>
        <w:jc w:val="center"/>
        <w:rPr>
          <w:b/>
          <w:sz w:val="28"/>
          <w:szCs w:val="28"/>
        </w:rPr>
      </w:pPr>
    </w:p>
    <w:p w:rsidR="004747B9" w:rsidRDefault="00C84500">
      <w:pPr>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w:t>
      </w:r>
      <w:r>
        <w:rPr>
          <w:sz w:val="24"/>
        </w:rPr>
        <w:t>“□”</w:t>
      </w:r>
      <w:r>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4747B9">
        <w:trPr>
          <w:trHeight w:val="594"/>
          <w:tblHeader/>
          <w:jc w:val="center"/>
        </w:trPr>
        <w:tc>
          <w:tcPr>
            <w:tcW w:w="988" w:type="dxa"/>
            <w:vAlign w:val="center"/>
          </w:tcPr>
          <w:p w:rsidR="004747B9" w:rsidRDefault="00C84500">
            <w:pPr>
              <w:jc w:val="center"/>
              <w:rPr>
                <w:b/>
                <w:bCs/>
                <w:sz w:val="24"/>
              </w:rPr>
            </w:pPr>
            <w:r>
              <w:rPr>
                <w:b/>
                <w:sz w:val="24"/>
              </w:rPr>
              <w:t>条款号</w:t>
            </w:r>
          </w:p>
        </w:tc>
        <w:tc>
          <w:tcPr>
            <w:tcW w:w="1701" w:type="dxa"/>
            <w:vAlign w:val="center"/>
          </w:tcPr>
          <w:p w:rsidR="004747B9" w:rsidRDefault="00C84500">
            <w:pPr>
              <w:jc w:val="center"/>
              <w:rPr>
                <w:b/>
                <w:bCs/>
                <w:sz w:val="24"/>
              </w:rPr>
            </w:pPr>
            <w:r>
              <w:rPr>
                <w:b/>
                <w:bCs/>
                <w:sz w:val="24"/>
              </w:rPr>
              <w:t>条目</w:t>
            </w:r>
          </w:p>
        </w:tc>
        <w:tc>
          <w:tcPr>
            <w:tcW w:w="7540" w:type="dxa"/>
            <w:vAlign w:val="center"/>
          </w:tcPr>
          <w:p w:rsidR="004747B9" w:rsidRDefault="00C84500">
            <w:pPr>
              <w:jc w:val="center"/>
              <w:rPr>
                <w:b/>
                <w:bCs/>
                <w:sz w:val="24"/>
              </w:rPr>
            </w:pPr>
            <w:r>
              <w:rPr>
                <w:b/>
                <w:bCs/>
                <w:sz w:val="24"/>
              </w:rPr>
              <w:t>内容</w:t>
            </w:r>
          </w:p>
        </w:tc>
      </w:tr>
      <w:tr w:rsidR="004747B9">
        <w:trPr>
          <w:trHeight w:val="20"/>
          <w:jc w:val="center"/>
        </w:trPr>
        <w:tc>
          <w:tcPr>
            <w:tcW w:w="988" w:type="dxa"/>
            <w:vAlign w:val="center"/>
          </w:tcPr>
          <w:p w:rsidR="004747B9" w:rsidRDefault="00C84500">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rsidR="004747B9" w:rsidRDefault="00C84500">
            <w:pPr>
              <w:jc w:val="center"/>
              <w:rPr>
                <w:sz w:val="24"/>
              </w:rPr>
            </w:pPr>
            <w:r>
              <w:rPr>
                <w:sz w:val="24"/>
              </w:rPr>
              <w:t>项目属性</w:t>
            </w:r>
          </w:p>
        </w:tc>
        <w:tc>
          <w:tcPr>
            <w:tcW w:w="7540" w:type="dxa"/>
            <w:vAlign w:val="center"/>
          </w:tcPr>
          <w:p w:rsidR="004747B9" w:rsidRDefault="00C84500">
            <w:pPr>
              <w:jc w:val="left"/>
              <w:rPr>
                <w:sz w:val="24"/>
              </w:rPr>
            </w:pPr>
            <w:r>
              <w:rPr>
                <w:sz w:val="24"/>
              </w:rPr>
              <w:t>项目属性：</w:t>
            </w:r>
          </w:p>
          <w:p w:rsidR="004747B9" w:rsidRDefault="00C84500">
            <w:pPr>
              <w:jc w:val="left"/>
              <w:rPr>
                <w:sz w:val="24"/>
              </w:rPr>
            </w:pPr>
            <w:r>
              <w:rPr>
                <w:rFonts w:ascii="宋体" w:hAnsi="宋体" w:cs="宋体" w:hint="eastAsia"/>
                <w:sz w:val="24"/>
              </w:rPr>
              <w:t>■</w:t>
            </w:r>
            <w:r>
              <w:rPr>
                <w:sz w:val="24"/>
              </w:rPr>
              <w:t>服务</w:t>
            </w:r>
          </w:p>
          <w:p w:rsidR="004747B9" w:rsidRDefault="00C84500">
            <w:pPr>
              <w:jc w:val="left"/>
              <w:rPr>
                <w:sz w:val="24"/>
              </w:rPr>
            </w:pPr>
            <w:r>
              <w:rPr>
                <w:sz w:val="24"/>
              </w:rPr>
              <w:t>□</w:t>
            </w:r>
            <w:r>
              <w:rPr>
                <w:sz w:val="24"/>
              </w:rPr>
              <w:t>货物</w:t>
            </w:r>
          </w:p>
        </w:tc>
      </w:tr>
      <w:tr w:rsidR="004747B9">
        <w:trPr>
          <w:trHeight w:val="20"/>
          <w:jc w:val="center"/>
        </w:trPr>
        <w:tc>
          <w:tcPr>
            <w:tcW w:w="988" w:type="dxa"/>
            <w:vAlign w:val="center"/>
          </w:tcPr>
          <w:p w:rsidR="004747B9" w:rsidRDefault="00C84500">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rsidR="004747B9" w:rsidRDefault="00C84500">
            <w:pPr>
              <w:jc w:val="center"/>
              <w:rPr>
                <w:sz w:val="24"/>
              </w:rPr>
            </w:pPr>
            <w:r>
              <w:rPr>
                <w:sz w:val="24"/>
              </w:rPr>
              <w:t>科研仪器设备</w:t>
            </w:r>
          </w:p>
        </w:tc>
        <w:tc>
          <w:tcPr>
            <w:tcW w:w="7540" w:type="dxa"/>
            <w:vAlign w:val="center"/>
          </w:tcPr>
          <w:p w:rsidR="004747B9" w:rsidRDefault="00C84500">
            <w:pPr>
              <w:jc w:val="left"/>
              <w:rPr>
                <w:sz w:val="24"/>
              </w:rPr>
            </w:pPr>
            <w:r>
              <w:rPr>
                <w:sz w:val="24"/>
              </w:rPr>
              <w:t>是否属于科研仪器设备采购项目：</w:t>
            </w:r>
          </w:p>
          <w:p w:rsidR="004747B9" w:rsidRDefault="00C84500">
            <w:pPr>
              <w:jc w:val="left"/>
              <w:rPr>
                <w:sz w:val="24"/>
              </w:rPr>
            </w:pPr>
            <w:r>
              <w:rPr>
                <w:sz w:val="24"/>
              </w:rPr>
              <w:t>□</w:t>
            </w:r>
            <w:r>
              <w:rPr>
                <w:sz w:val="24"/>
              </w:rPr>
              <w:t>是</w:t>
            </w:r>
          </w:p>
          <w:p w:rsidR="004747B9" w:rsidRDefault="00C84500">
            <w:pPr>
              <w:jc w:val="left"/>
              <w:rPr>
                <w:sz w:val="24"/>
              </w:rPr>
            </w:pPr>
            <w:r>
              <w:rPr>
                <w:rFonts w:ascii="宋体" w:hAnsi="宋体" w:cs="宋体" w:hint="eastAsia"/>
                <w:sz w:val="24"/>
              </w:rPr>
              <w:t>■</w:t>
            </w:r>
            <w:r>
              <w:rPr>
                <w:sz w:val="24"/>
              </w:rPr>
              <w:t>否</w:t>
            </w:r>
          </w:p>
        </w:tc>
      </w:tr>
      <w:tr w:rsidR="004747B9">
        <w:trPr>
          <w:trHeight w:val="20"/>
          <w:jc w:val="center"/>
        </w:trPr>
        <w:tc>
          <w:tcPr>
            <w:tcW w:w="988" w:type="dxa"/>
            <w:vAlign w:val="center"/>
          </w:tcPr>
          <w:p w:rsidR="004747B9" w:rsidRDefault="00C84500">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rsidR="004747B9" w:rsidRDefault="00C84500">
            <w:pPr>
              <w:jc w:val="center"/>
              <w:rPr>
                <w:sz w:val="24"/>
              </w:rPr>
            </w:pPr>
            <w:r>
              <w:rPr>
                <w:sz w:val="24"/>
              </w:rPr>
              <w:t>核心产品</w:t>
            </w:r>
          </w:p>
        </w:tc>
        <w:tc>
          <w:tcPr>
            <w:tcW w:w="7540" w:type="dxa"/>
            <w:vAlign w:val="center"/>
          </w:tcPr>
          <w:p w:rsidR="004747B9" w:rsidRDefault="00C84500">
            <w:pPr>
              <w:pStyle w:val="af3"/>
              <w:adjustRightInd w:val="0"/>
              <w:snapToGrid w:val="0"/>
              <w:rPr>
                <w:rFonts w:ascii="Times New Roman" w:hAnsi="Times New Roman" w:hint="default"/>
                <w:sz w:val="24"/>
                <w:szCs w:val="24"/>
              </w:rPr>
            </w:pPr>
            <w:r>
              <w:rPr>
                <w:rFonts w:hAnsi="宋体" w:cs="宋体"/>
                <w:sz w:val="24"/>
              </w:rPr>
              <w:t>■</w:t>
            </w:r>
            <w:r>
              <w:rPr>
                <w:rFonts w:ascii="Times New Roman" w:hAnsi="Times New Roman" w:hint="default"/>
                <w:sz w:val="24"/>
                <w:szCs w:val="24"/>
              </w:rPr>
              <w:t>关于核心产品本项目</w:t>
            </w:r>
            <w:r>
              <w:rPr>
                <w:rFonts w:ascii="Times New Roman" w:hAnsi="Times New Roman" w:hint="default"/>
                <w:sz w:val="24"/>
                <w:szCs w:val="24"/>
              </w:rPr>
              <w:t>__</w:t>
            </w:r>
            <w:r>
              <w:rPr>
                <w:rFonts w:ascii="Times New Roman" w:hAnsi="Times New Roman" w:hint="default"/>
                <w:sz w:val="24"/>
                <w:szCs w:val="24"/>
              </w:rPr>
              <w:t>包不适用。</w:t>
            </w:r>
          </w:p>
          <w:p w:rsidR="004747B9" w:rsidRDefault="00C84500">
            <w:pPr>
              <w:pStyle w:val="af3"/>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本项目</w:t>
            </w:r>
            <w:r>
              <w:rPr>
                <w:rFonts w:ascii="Times New Roman" w:hAnsi="Times New Roman" w:hint="default"/>
                <w:sz w:val="24"/>
                <w:szCs w:val="24"/>
              </w:rPr>
              <w:t>__</w:t>
            </w:r>
            <w:r>
              <w:rPr>
                <w:rFonts w:ascii="Times New Roman" w:hAnsi="Times New Roman" w:hint="default"/>
                <w:sz w:val="24"/>
                <w:szCs w:val="24"/>
              </w:rPr>
              <w:t>包为单一产品采购项目。</w:t>
            </w:r>
          </w:p>
          <w:p w:rsidR="004747B9" w:rsidRDefault="00C84500">
            <w:pPr>
              <w:jc w:val="left"/>
              <w:rPr>
                <w:sz w:val="24"/>
              </w:rPr>
            </w:pPr>
            <w:r>
              <w:rPr>
                <w:sz w:val="24"/>
              </w:rPr>
              <w:t>□</w:t>
            </w:r>
            <w:r>
              <w:rPr>
                <w:sz w:val="24"/>
              </w:rPr>
              <w:t>本项目</w:t>
            </w:r>
            <w:r>
              <w:rPr>
                <w:sz w:val="24"/>
              </w:rPr>
              <w:t>__</w:t>
            </w:r>
            <w:r>
              <w:rPr>
                <w:sz w:val="24"/>
              </w:rPr>
              <w:t>包为非单一产品采购项目，核心产品为：</w:t>
            </w:r>
            <w:r>
              <w:rPr>
                <w:sz w:val="24"/>
              </w:rPr>
              <w:t>____</w:t>
            </w:r>
            <w:r>
              <w:rPr>
                <w:sz w:val="24"/>
              </w:rPr>
              <w:t>。</w:t>
            </w:r>
          </w:p>
        </w:tc>
      </w:tr>
      <w:tr w:rsidR="004747B9">
        <w:trPr>
          <w:trHeight w:val="20"/>
          <w:jc w:val="center"/>
        </w:trPr>
        <w:tc>
          <w:tcPr>
            <w:tcW w:w="988" w:type="dxa"/>
            <w:vMerge w:val="restart"/>
            <w:vAlign w:val="center"/>
          </w:tcPr>
          <w:p w:rsidR="004747B9" w:rsidRDefault="00C84500">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rsidR="004747B9" w:rsidRDefault="00C84500">
            <w:pPr>
              <w:jc w:val="center"/>
              <w:rPr>
                <w:sz w:val="24"/>
              </w:rPr>
            </w:pPr>
            <w:r>
              <w:rPr>
                <w:sz w:val="24"/>
              </w:rPr>
              <w:t>现场考察</w:t>
            </w:r>
          </w:p>
        </w:tc>
        <w:tc>
          <w:tcPr>
            <w:tcW w:w="7540" w:type="dxa"/>
            <w:vAlign w:val="center"/>
          </w:tcPr>
          <w:p w:rsidR="004747B9" w:rsidRDefault="00C84500">
            <w:pPr>
              <w:jc w:val="left"/>
              <w:rPr>
                <w:sz w:val="24"/>
              </w:rPr>
            </w:pPr>
            <w:r>
              <w:rPr>
                <w:rFonts w:ascii="宋体" w:hAnsi="宋体" w:cs="宋体" w:hint="eastAsia"/>
                <w:sz w:val="24"/>
              </w:rPr>
              <w:t>■</w:t>
            </w:r>
            <w:r>
              <w:rPr>
                <w:sz w:val="24"/>
              </w:rPr>
              <w:t>不组织</w:t>
            </w:r>
          </w:p>
          <w:p w:rsidR="004747B9" w:rsidRDefault="00C84500">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4747B9" w:rsidRDefault="00C84500">
            <w:pPr>
              <w:pStyle w:val="af3"/>
              <w:adjustRightInd w:val="0"/>
              <w:snapToGrid w:val="0"/>
              <w:rPr>
                <w:rFonts w:ascii="Times New Roman" w:hAnsi="Times New Roman" w:hint="default"/>
                <w:sz w:val="24"/>
                <w:szCs w:val="24"/>
              </w:rPr>
            </w:pPr>
            <w:r>
              <w:rPr>
                <w:rFonts w:ascii="Times New Roman" w:hAnsi="Times New Roman" w:hint="default"/>
                <w:sz w:val="24"/>
              </w:rPr>
              <w:t>考察地点：</w:t>
            </w:r>
            <w:r>
              <w:rPr>
                <w:rFonts w:ascii="Times New Roman" w:hAnsi="Times New Roman" w:hint="default"/>
                <w:sz w:val="24"/>
              </w:rPr>
              <w:t>____________</w:t>
            </w:r>
            <w:r>
              <w:rPr>
                <w:rFonts w:ascii="Times New Roman" w:hAnsi="Times New Roman" w:hint="default"/>
                <w:sz w:val="24"/>
              </w:rPr>
              <w:t>。</w:t>
            </w:r>
          </w:p>
        </w:tc>
      </w:tr>
      <w:tr w:rsidR="004747B9">
        <w:trPr>
          <w:trHeight w:val="20"/>
          <w:jc w:val="center"/>
        </w:trPr>
        <w:tc>
          <w:tcPr>
            <w:tcW w:w="988" w:type="dxa"/>
            <w:vMerge/>
            <w:vAlign w:val="center"/>
          </w:tcPr>
          <w:p w:rsidR="004747B9" w:rsidRDefault="004747B9">
            <w:pPr>
              <w:pStyle w:val="af3"/>
              <w:adjustRightInd w:val="0"/>
              <w:snapToGrid w:val="0"/>
              <w:jc w:val="center"/>
              <w:rPr>
                <w:rFonts w:ascii="Times New Roman" w:hAnsi="Times New Roman" w:hint="default"/>
                <w:sz w:val="24"/>
                <w:szCs w:val="24"/>
              </w:rPr>
            </w:pPr>
          </w:p>
        </w:tc>
        <w:tc>
          <w:tcPr>
            <w:tcW w:w="1701" w:type="dxa"/>
            <w:vAlign w:val="center"/>
          </w:tcPr>
          <w:p w:rsidR="004747B9" w:rsidRDefault="00C84500">
            <w:pPr>
              <w:jc w:val="center"/>
              <w:rPr>
                <w:sz w:val="24"/>
              </w:rPr>
            </w:pPr>
            <w:r>
              <w:rPr>
                <w:sz w:val="24"/>
              </w:rPr>
              <w:t>开标前答疑会</w:t>
            </w:r>
          </w:p>
        </w:tc>
        <w:tc>
          <w:tcPr>
            <w:tcW w:w="7540" w:type="dxa"/>
            <w:vAlign w:val="center"/>
          </w:tcPr>
          <w:p w:rsidR="004747B9" w:rsidRDefault="00C84500">
            <w:pPr>
              <w:jc w:val="left"/>
              <w:rPr>
                <w:sz w:val="24"/>
              </w:rPr>
            </w:pPr>
            <w:r>
              <w:rPr>
                <w:rFonts w:ascii="宋体" w:hAnsi="宋体" w:cs="宋体" w:hint="eastAsia"/>
                <w:sz w:val="24"/>
              </w:rPr>
              <w:t>■</w:t>
            </w:r>
            <w:r>
              <w:rPr>
                <w:sz w:val="24"/>
              </w:rPr>
              <w:t>不召开</w:t>
            </w:r>
          </w:p>
          <w:p w:rsidR="004747B9" w:rsidRDefault="00C84500">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4747B9" w:rsidRDefault="00C84500">
            <w:pPr>
              <w:jc w:val="left"/>
              <w:rPr>
                <w:sz w:val="24"/>
              </w:rPr>
            </w:pPr>
            <w:r>
              <w:rPr>
                <w:sz w:val="24"/>
              </w:rPr>
              <w:t>召开地点：</w:t>
            </w:r>
            <w:r>
              <w:rPr>
                <w:sz w:val="24"/>
              </w:rPr>
              <w:t>____________</w:t>
            </w:r>
            <w:r>
              <w:rPr>
                <w:sz w:val="24"/>
              </w:rPr>
              <w:t>。</w:t>
            </w:r>
          </w:p>
        </w:tc>
      </w:tr>
      <w:tr w:rsidR="004747B9">
        <w:trPr>
          <w:trHeight w:val="20"/>
          <w:jc w:val="center"/>
        </w:trPr>
        <w:tc>
          <w:tcPr>
            <w:tcW w:w="988" w:type="dxa"/>
            <w:vAlign w:val="center"/>
          </w:tcPr>
          <w:p w:rsidR="004747B9" w:rsidRDefault="00C84500">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rsidR="004747B9" w:rsidRDefault="00C84500">
            <w:pPr>
              <w:jc w:val="center"/>
              <w:rPr>
                <w:sz w:val="24"/>
              </w:rPr>
            </w:pPr>
            <w:r>
              <w:rPr>
                <w:sz w:val="24"/>
              </w:rPr>
              <w:t>样品</w:t>
            </w:r>
          </w:p>
        </w:tc>
        <w:tc>
          <w:tcPr>
            <w:tcW w:w="7540" w:type="dxa"/>
            <w:vAlign w:val="center"/>
          </w:tcPr>
          <w:p w:rsidR="004747B9" w:rsidRDefault="00C84500">
            <w:pPr>
              <w:jc w:val="left"/>
              <w:rPr>
                <w:sz w:val="24"/>
              </w:rPr>
            </w:pPr>
            <w:r>
              <w:rPr>
                <w:sz w:val="24"/>
              </w:rPr>
              <w:t>投标样品递交：</w:t>
            </w:r>
          </w:p>
          <w:p w:rsidR="004747B9" w:rsidRDefault="00C84500">
            <w:pPr>
              <w:jc w:val="left"/>
              <w:rPr>
                <w:sz w:val="24"/>
              </w:rPr>
            </w:pPr>
            <w:r>
              <w:rPr>
                <w:rFonts w:ascii="宋体" w:hAnsi="宋体" w:cs="宋体" w:hint="eastAsia"/>
                <w:sz w:val="24"/>
              </w:rPr>
              <w:t>■</w:t>
            </w:r>
            <w:r>
              <w:rPr>
                <w:sz w:val="24"/>
              </w:rPr>
              <w:t>不需要</w:t>
            </w:r>
          </w:p>
          <w:p w:rsidR="004747B9" w:rsidRDefault="00C84500">
            <w:pPr>
              <w:jc w:val="left"/>
              <w:rPr>
                <w:sz w:val="24"/>
              </w:rPr>
            </w:pPr>
            <w:r>
              <w:rPr>
                <w:sz w:val="24"/>
              </w:rPr>
              <w:t>□</w:t>
            </w:r>
            <w:r>
              <w:rPr>
                <w:sz w:val="24"/>
              </w:rPr>
              <w:t>需要，具体要求如下：</w:t>
            </w:r>
          </w:p>
          <w:p w:rsidR="004747B9" w:rsidRDefault="00C84500">
            <w:pPr>
              <w:jc w:val="left"/>
              <w:rPr>
                <w:sz w:val="24"/>
                <w:u w:val="single"/>
              </w:rPr>
            </w:pPr>
            <w:r>
              <w:rPr>
                <w:sz w:val="24"/>
              </w:rPr>
              <w:t>（</w:t>
            </w:r>
            <w:r>
              <w:rPr>
                <w:sz w:val="24"/>
              </w:rPr>
              <w:t>1</w:t>
            </w:r>
            <w:r>
              <w:rPr>
                <w:sz w:val="24"/>
              </w:rPr>
              <w:t>）样品制作的标准和要求：</w:t>
            </w:r>
            <w:r>
              <w:rPr>
                <w:sz w:val="24"/>
              </w:rPr>
              <w:t>_________</w:t>
            </w:r>
            <w:r>
              <w:rPr>
                <w:sz w:val="24"/>
              </w:rPr>
              <w:t>；</w:t>
            </w:r>
          </w:p>
          <w:p w:rsidR="004747B9" w:rsidRDefault="00C84500">
            <w:pPr>
              <w:jc w:val="left"/>
              <w:rPr>
                <w:sz w:val="24"/>
              </w:rPr>
            </w:pPr>
            <w:r>
              <w:rPr>
                <w:sz w:val="24"/>
              </w:rPr>
              <w:t>（</w:t>
            </w:r>
            <w:r>
              <w:rPr>
                <w:sz w:val="24"/>
              </w:rPr>
              <w:t>2</w:t>
            </w:r>
            <w:r>
              <w:rPr>
                <w:sz w:val="24"/>
              </w:rPr>
              <w:t>）是否需要随样品提交相关检测报告：</w:t>
            </w:r>
          </w:p>
          <w:p w:rsidR="004747B9" w:rsidRDefault="00C84500">
            <w:pPr>
              <w:ind w:firstLineChars="250" w:firstLine="600"/>
              <w:jc w:val="left"/>
              <w:rPr>
                <w:sz w:val="24"/>
              </w:rPr>
            </w:pPr>
            <w:r>
              <w:rPr>
                <w:sz w:val="24"/>
              </w:rPr>
              <w:t>□</w:t>
            </w:r>
            <w:r>
              <w:rPr>
                <w:sz w:val="24"/>
              </w:rPr>
              <w:t>不需要</w:t>
            </w:r>
          </w:p>
          <w:p w:rsidR="004747B9" w:rsidRDefault="00C84500">
            <w:pPr>
              <w:ind w:firstLineChars="250" w:firstLine="600"/>
              <w:jc w:val="left"/>
              <w:rPr>
                <w:sz w:val="24"/>
              </w:rPr>
            </w:pPr>
            <w:r>
              <w:rPr>
                <w:sz w:val="24"/>
              </w:rPr>
              <w:t>□</w:t>
            </w:r>
            <w:r>
              <w:rPr>
                <w:sz w:val="24"/>
              </w:rPr>
              <w:t>需要</w:t>
            </w:r>
          </w:p>
          <w:p w:rsidR="004747B9" w:rsidRDefault="00C84500">
            <w:pPr>
              <w:jc w:val="left"/>
              <w:rPr>
                <w:sz w:val="24"/>
              </w:rPr>
            </w:pPr>
            <w:r>
              <w:rPr>
                <w:sz w:val="24"/>
              </w:rPr>
              <w:t>（</w:t>
            </w:r>
            <w:r>
              <w:rPr>
                <w:sz w:val="24"/>
              </w:rPr>
              <w:t>3</w:t>
            </w:r>
            <w:r>
              <w:rPr>
                <w:sz w:val="24"/>
              </w:rPr>
              <w:t>）样品递交要求：</w:t>
            </w:r>
            <w:r>
              <w:rPr>
                <w:sz w:val="24"/>
              </w:rPr>
              <w:t>_________</w:t>
            </w:r>
            <w:r>
              <w:rPr>
                <w:sz w:val="24"/>
              </w:rPr>
              <w:t>；</w:t>
            </w:r>
          </w:p>
          <w:p w:rsidR="004747B9" w:rsidRDefault="00C84500">
            <w:pPr>
              <w:jc w:val="left"/>
              <w:rPr>
                <w:sz w:val="24"/>
              </w:rPr>
            </w:pPr>
            <w:r>
              <w:rPr>
                <w:sz w:val="24"/>
              </w:rPr>
              <w:t>（</w:t>
            </w:r>
            <w:r>
              <w:rPr>
                <w:sz w:val="24"/>
              </w:rPr>
              <w:t>4</w:t>
            </w:r>
            <w:r>
              <w:rPr>
                <w:sz w:val="24"/>
              </w:rPr>
              <w:t>）未中标人样品退还：</w:t>
            </w:r>
            <w:r>
              <w:rPr>
                <w:sz w:val="24"/>
              </w:rPr>
              <w:t>_________</w:t>
            </w:r>
            <w:r>
              <w:rPr>
                <w:sz w:val="24"/>
              </w:rPr>
              <w:t>；</w:t>
            </w:r>
          </w:p>
          <w:p w:rsidR="004747B9" w:rsidRDefault="00C84500">
            <w:pPr>
              <w:jc w:val="left"/>
              <w:rPr>
                <w:sz w:val="24"/>
                <w:u w:val="single"/>
              </w:rPr>
            </w:pPr>
            <w:r>
              <w:rPr>
                <w:sz w:val="24"/>
              </w:rPr>
              <w:t>（</w:t>
            </w:r>
            <w:r>
              <w:rPr>
                <w:sz w:val="24"/>
              </w:rPr>
              <w:t>5</w:t>
            </w:r>
            <w:r>
              <w:rPr>
                <w:sz w:val="24"/>
              </w:rPr>
              <w:t>）中标人样品保管、封存及退还：</w:t>
            </w:r>
            <w:r>
              <w:rPr>
                <w:sz w:val="24"/>
              </w:rPr>
              <w:t>_________</w:t>
            </w:r>
            <w:r>
              <w:rPr>
                <w:sz w:val="24"/>
              </w:rPr>
              <w:t>；</w:t>
            </w:r>
          </w:p>
          <w:p w:rsidR="004747B9" w:rsidRDefault="00C84500">
            <w:pPr>
              <w:jc w:val="left"/>
              <w:rPr>
                <w:sz w:val="24"/>
              </w:rPr>
            </w:pPr>
            <w:r>
              <w:rPr>
                <w:sz w:val="24"/>
              </w:rPr>
              <w:t>（</w:t>
            </w:r>
            <w:r>
              <w:rPr>
                <w:sz w:val="24"/>
              </w:rPr>
              <w:t>6</w:t>
            </w:r>
            <w:r>
              <w:rPr>
                <w:sz w:val="24"/>
              </w:rPr>
              <w:t>）其他要求（如有）：</w:t>
            </w:r>
            <w:r>
              <w:rPr>
                <w:sz w:val="24"/>
              </w:rPr>
              <w:t>_________</w:t>
            </w:r>
            <w:r>
              <w:rPr>
                <w:sz w:val="24"/>
              </w:rPr>
              <w:t>。</w:t>
            </w:r>
          </w:p>
        </w:tc>
      </w:tr>
      <w:tr w:rsidR="004747B9">
        <w:trPr>
          <w:trHeight w:val="1535"/>
          <w:jc w:val="center"/>
        </w:trPr>
        <w:tc>
          <w:tcPr>
            <w:tcW w:w="988" w:type="dxa"/>
            <w:vAlign w:val="center"/>
          </w:tcPr>
          <w:p w:rsidR="004747B9" w:rsidRDefault="00C84500">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5.2.5</w:t>
            </w:r>
          </w:p>
        </w:tc>
        <w:tc>
          <w:tcPr>
            <w:tcW w:w="1701" w:type="dxa"/>
            <w:vAlign w:val="center"/>
          </w:tcPr>
          <w:p w:rsidR="004747B9" w:rsidRDefault="00C84500">
            <w:pPr>
              <w:jc w:val="center"/>
              <w:rPr>
                <w:sz w:val="24"/>
              </w:rPr>
            </w:pPr>
            <w:r>
              <w:rPr>
                <w:sz w:val="24"/>
              </w:rPr>
              <w:t>标的所属行业</w:t>
            </w:r>
          </w:p>
        </w:tc>
        <w:tc>
          <w:tcPr>
            <w:tcW w:w="7540" w:type="dxa"/>
            <w:vAlign w:val="center"/>
          </w:tcPr>
          <w:p w:rsidR="004747B9" w:rsidRDefault="00C84500">
            <w:pPr>
              <w:jc w:val="left"/>
              <w:rPr>
                <w:sz w:val="24"/>
              </w:rPr>
            </w:pPr>
            <w:r>
              <w:rPr>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2800"/>
              <w:gridCol w:w="3239"/>
            </w:tblGrid>
            <w:tr w:rsidR="004747B9">
              <w:trPr>
                <w:trHeight w:val="454"/>
              </w:trPr>
              <w:tc>
                <w:tcPr>
                  <w:tcW w:w="561" w:type="pct"/>
                  <w:tcBorders>
                    <w:top w:val="single" w:sz="4" w:space="0" w:color="auto"/>
                    <w:left w:val="single" w:sz="4" w:space="0" w:color="auto"/>
                    <w:bottom w:val="single" w:sz="4" w:space="0" w:color="auto"/>
                    <w:right w:val="single" w:sz="4" w:space="0" w:color="auto"/>
                  </w:tcBorders>
                  <w:vAlign w:val="center"/>
                </w:tcPr>
                <w:p w:rsidR="004747B9" w:rsidRDefault="00C84500">
                  <w:pPr>
                    <w:jc w:val="center"/>
                    <w:rPr>
                      <w:rFonts w:eastAsiaTheme="minorEastAsia"/>
                      <w:bCs/>
                      <w:sz w:val="24"/>
                    </w:rPr>
                  </w:pPr>
                  <w:proofErr w:type="gramStart"/>
                  <w:r>
                    <w:rPr>
                      <w:rFonts w:eastAsiaTheme="minorEastAsia"/>
                      <w:bCs/>
                      <w:sz w:val="24"/>
                    </w:rPr>
                    <w:t>包号</w:t>
                  </w:r>
                  <w:proofErr w:type="gramEnd"/>
                </w:p>
              </w:tc>
              <w:tc>
                <w:tcPr>
                  <w:tcW w:w="2058" w:type="pct"/>
                  <w:tcBorders>
                    <w:top w:val="single" w:sz="4" w:space="0" w:color="auto"/>
                    <w:left w:val="single" w:sz="4" w:space="0" w:color="auto"/>
                    <w:bottom w:val="single" w:sz="4" w:space="0" w:color="auto"/>
                    <w:right w:val="single" w:sz="4" w:space="0" w:color="auto"/>
                  </w:tcBorders>
                  <w:vAlign w:val="center"/>
                </w:tcPr>
                <w:p w:rsidR="004747B9" w:rsidRDefault="00C84500">
                  <w:pPr>
                    <w:jc w:val="center"/>
                    <w:rPr>
                      <w:rFonts w:eastAsiaTheme="minorEastAsia"/>
                      <w:bCs/>
                      <w:sz w:val="24"/>
                    </w:rPr>
                  </w:pPr>
                  <w:r>
                    <w:rPr>
                      <w:rFonts w:eastAsiaTheme="minorEastAsia"/>
                      <w:bCs/>
                      <w:sz w:val="24"/>
                    </w:rPr>
                    <w:t>标的名称</w:t>
                  </w:r>
                </w:p>
              </w:tc>
              <w:tc>
                <w:tcPr>
                  <w:tcW w:w="2382" w:type="pct"/>
                  <w:tcBorders>
                    <w:top w:val="single" w:sz="4" w:space="0" w:color="auto"/>
                    <w:left w:val="single" w:sz="4" w:space="0" w:color="auto"/>
                    <w:bottom w:val="single" w:sz="4" w:space="0" w:color="auto"/>
                    <w:right w:val="single" w:sz="4" w:space="0" w:color="auto"/>
                  </w:tcBorders>
                  <w:vAlign w:val="center"/>
                </w:tcPr>
                <w:p w:rsidR="004747B9" w:rsidRDefault="00C84500">
                  <w:pPr>
                    <w:jc w:val="center"/>
                    <w:rPr>
                      <w:rFonts w:eastAsiaTheme="minorEastAsia"/>
                      <w:sz w:val="24"/>
                    </w:rPr>
                  </w:pPr>
                  <w:r>
                    <w:rPr>
                      <w:rFonts w:eastAsiaTheme="minorEastAsia"/>
                      <w:sz w:val="24"/>
                    </w:rPr>
                    <w:t>中小企业划分标准所属行业</w:t>
                  </w:r>
                </w:p>
              </w:tc>
            </w:tr>
            <w:tr w:rsidR="004747B9">
              <w:trPr>
                <w:trHeight w:val="454"/>
              </w:trPr>
              <w:tc>
                <w:tcPr>
                  <w:tcW w:w="763" w:type="dxa"/>
                  <w:tcBorders>
                    <w:top w:val="single" w:sz="4" w:space="0" w:color="auto"/>
                    <w:left w:val="single" w:sz="4" w:space="0" w:color="auto"/>
                    <w:bottom w:val="single" w:sz="4" w:space="0" w:color="auto"/>
                    <w:right w:val="single" w:sz="4" w:space="0" w:color="auto"/>
                  </w:tcBorders>
                  <w:vAlign w:val="center"/>
                </w:tcPr>
                <w:p w:rsidR="004747B9" w:rsidRDefault="00C84500">
                  <w:pPr>
                    <w:jc w:val="center"/>
                    <w:rPr>
                      <w:rFonts w:eastAsiaTheme="minorEastAsia"/>
                      <w:bCs/>
                      <w:sz w:val="24"/>
                    </w:rPr>
                  </w:pPr>
                  <w:r>
                    <w:rPr>
                      <w:rFonts w:eastAsiaTheme="minorEastAsia"/>
                      <w:bCs/>
                      <w:sz w:val="24"/>
                    </w:rPr>
                    <w:t>01</w:t>
                  </w:r>
                </w:p>
              </w:tc>
              <w:tc>
                <w:tcPr>
                  <w:tcW w:w="2800" w:type="dxa"/>
                  <w:tcBorders>
                    <w:top w:val="single" w:sz="4" w:space="0" w:color="auto"/>
                    <w:left w:val="single" w:sz="4" w:space="0" w:color="auto"/>
                    <w:bottom w:val="single" w:sz="4" w:space="0" w:color="auto"/>
                    <w:right w:val="single" w:sz="4" w:space="0" w:color="auto"/>
                  </w:tcBorders>
                  <w:vAlign w:val="center"/>
                </w:tcPr>
                <w:p w:rsidR="004747B9" w:rsidRDefault="00C84500">
                  <w:pPr>
                    <w:jc w:val="center"/>
                    <w:rPr>
                      <w:rFonts w:eastAsiaTheme="minorEastAsia"/>
                      <w:bCs/>
                      <w:sz w:val="24"/>
                    </w:rPr>
                  </w:pPr>
                  <w:r>
                    <w:rPr>
                      <w:rFonts w:eastAsiaTheme="minorEastAsia" w:hint="eastAsia"/>
                      <w:bCs/>
                      <w:sz w:val="24"/>
                    </w:rPr>
                    <w:t>会审</w:t>
                  </w:r>
                  <w:r>
                    <w:rPr>
                      <w:rFonts w:eastAsiaTheme="minorEastAsia" w:hint="eastAsia"/>
                      <w:bCs/>
                      <w:sz w:val="24"/>
                    </w:rPr>
                    <w:t>-</w:t>
                  </w:r>
                  <w:r>
                    <w:rPr>
                      <w:rFonts w:eastAsiaTheme="minorEastAsia" w:hint="eastAsia"/>
                      <w:bCs/>
                      <w:sz w:val="24"/>
                    </w:rPr>
                    <w:t>预算结算评审服务费</w:t>
                  </w:r>
                  <w:r>
                    <w:rPr>
                      <w:rFonts w:eastAsiaTheme="minorEastAsia" w:hint="eastAsia"/>
                      <w:bCs/>
                      <w:sz w:val="24"/>
                    </w:rPr>
                    <w:t>第一包</w:t>
                  </w:r>
                </w:p>
              </w:tc>
              <w:tc>
                <w:tcPr>
                  <w:tcW w:w="2382" w:type="pct"/>
                  <w:tcBorders>
                    <w:top w:val="single" w:sz="4" w:space="0" w:color="auto"/>
                    <w:left w:val="single" w:sz="4" w:space="0" w:color="auto"/>
                    <w:bottom w:val="single" w:sz="4" w:space="0" w:color="auto"/>
                    <w:right w:val="single" w:sz="4" w:space="0" w:color="auto"/>
                  </w:tcBorders>
                  <w:vAlign w:val="center"/>
                </w:tcPr>
                <w:p w:rsidR="004747B9" w:rsidRDefault="00C84500">
                  <w:pPr>
                    <w:jc w:val="center"/>
                    <w:rPr>
                      <w:rFonts w:eastAsiaTheme="minorEastAsia"/>
                      <w:bCs/>
                      <w:sz w:val="24"/>
                    </w:rPr>
                  </w:pPr>
                  <w:r>
                    <w:rPr>
                      <w:rFonts w:eastAsiaTheme="minorEastAsia" w:hint="eastAsia"/>
                      <w:bCs/>
                      <w:sz w:val="24"/>
                    </w:rPr>
                    <w:t>其他未列明行业</w:t>
                  </w:r>
                </w:p>
              </w:tc>
            </w:tr>
            <w:tr w:rsidR="004747B9">
              <w:trPr>
                <w:trHeight w:val="454"/>
              </w:trPr>
              <w:tc>
                <w:tcPr>
                  <w:tcW w:w="763" w:type="dxa"/>
                  <w:tcBorders>
                    <w:top w:val="single" w:sz="4" w:space="0" w:color="auto"/>
                    <w:left w:val="single" w:sz="4" w:space="0" w:color="auto"/>
                    <w:bottom w:val="single" w:sz="4" w:space="0" w:color="auto"/>
                    <w:right w:val="single" w:sz="4" w:space="0" w:color="auto"/>
                  </w:tcBorders>
                  <w:vAlign w:val="center"/>
                </w:tcPr>
                <w:p w:rsidR="004747B9" w:rsidRDefault="00C84500">
                  <w:pPr>
                    <w:jc w:val="center"/>
                    <w:rPr>
                      <w:rFonts w:eastAsiaTheme="minorEastAsia"/>
                      <w:bCs/>
                      <w:sz w:val="24"/>
                    </w:rPr>
                  </w:pPr>
                  <w:r>
                    <w:rPr>
                      <w:rFonts w:eastAsiaTheme="minorEastAsia"/>
                      <w:bCs/>
                      <w:sz w:val="24"/>
                    </w:rPr>
                    <w:t>02</w:t>
                  </w:r>
                </w:p>
              </w:tc>
              <w:tc>
                <w:tcPr>
                  <w:tcW w:w="2800" w:type="dxa"/>
                  <w:tcBorders>
                    <w:top w:val="single" w:sz="4" w:space="0" w:color="auto"/>
                    <w:left w:val="single" w:sz="4" w:space="0" w:color="auto"/>
                    <w:bottom w:val="single" w:sz="4" w:space="0" w:color="auto"/>
                    <w:right w:val="single" w:sz="4" w:space="0" w:color="auto"/>
                  </w:tcBorders>
                  <w:vAlign w:val="center"/>
                </w:tcPr>
                <w:p w:rsidR="004747B9" w:rsidRDefault="00C84500">
                  <w:pPr>
                    <w:jc w:val="center"/>
                    <w:rPr>
                      <w:rFonts w:eastAsiaTheme="minorEastAsia"/>
                      <w:bCs/>
                      <w:sz w:val="24"/>
                    </w:rPr>
                  </w:pPr>
                  <w:r>
                    <w:rPr>
                      <w:rFonts w:eastAsiaTheme="minorEastAsia" w:hint="eastAsia"/>
                      <w:bCs/>
                      <w:sz w:val="24"/>
                    </w:rPr>
                    <w:t>会审</w:t>
                  </w:r>
                  <w:r>
                    <w:rPr>
                      <w:rFonts w:eastAsiaTheme="minorEastAsia" w:hint="eastAsia"/>
                      <w:bCs/>
                      <w:sz w:val="24"/>
                    </w:rPr>
                    <w:t>-</w:t>
                  </w:r>
                  <w:r>
                    <w:rPr>
                      <w:rFonts w:eastAsiaTheme="minorEastAsia" w:hint="eastAsia"/>
                      <w:bCs/>
                      <w:sz w:val="24"/>
                    </w:rPr>
                    <w:t>预算结算评审服务费</w:t>
                  </w:r>
                  <w:r>
                    <w:rPr>
                      <w:rFonts w:eastAsiaTheme="minorEastAsia" w:hint="eastAsia"/>
                      <w:bCs/>
                      <w:sz w:val="24"/>
                    </w:rPr>
                    <w:t>第二包</w:t>
                  </w:r>
                </w:p>
              </w:tc>
              <w:tc>
                <w:tcPr>
                  <w:tcW w:w="2382" w:type="pct"/>
                  <w:tcBorders>
                    <w:top w:val="single" w:sz="4" w:space="0" w:color="auto"/>
                    <w:left w:val="single" w:sz="4" w:space="0" w:color="auto"/>
                    <w:bottom w:val="single" w:sz="4" w:space="0" w:color="auto"/>
                    <w:right w:val="single" w:sz="4" w:space="0" w:color="auto"/>
                  </w:tcBorders>
                  <w:vAlign w:val="center"/>
                </w:tcPr>
                <w:p w:rsidR="004747B9" w:rsidRDefault="00C84500">
                  <w:pPr>
                    <w:jc w:val="center"/>
                    <w:rPr>
                      <w:rFonts w:eastAsiaTheme="minorEastAsia"/>
                      <w:bCs/>
                      <w:sz w:val="24"/>
                    </w:rPr>
                  </w:pPr>
                  <w:r>
                    <w:rPr>
                      <w:rFonts w:eastAsiaTheme="minorEastAsia" w:hint="eastAsia"/>
                      <w:bCs/>
                      <w:sz w:val="24"/>
                    </w:rPr>
                    <w:t>其他未列明行业</w:t>
                  </w:r>
                </w:p>
              </w:tc>
            </w:tr>
            <w:tr w:rsidR="004747B9">
              <w:trPr>
                <w:trHeight w:val="454"/>
              </w:trPr>
              <w:tc>
                <w:tcPr>
                  <w:tcW w:w="763" w:type="dxa"/>
                  <w:tcBorders>
                    <w:top w:val="single" w:sz="4" w:space="0" w:color="auto"/>
                    <w:left w:val="single" w:sz="4" w:space="0" w:color="auto"/>
                    <w:bottom w:val="single" w:sz="4" w:space="0" w:color="auto"/>
                    <w:right w:val="single" w:sz="4" w:space="0" w:color="auto"/>
                  </w:tcBorders>
                  <w:vAlign w:val="center"/>
                </w:tcPr>
                <w:p w:rsidR="004747B9" w:rsidRDefault="00C84500">
                  <w:pPr>
                    <w:jc w:val="center"/>
                    <w:rPr>
                      <w:rFonts w:eastAsiaTheme="minorEastAsia"/>
                      <w:bCs/>
                      <w:sz w:val="24"/>
                    </w:rPr>
                  </w:pPr>
                  <w:r>
                    <w:rPr>
                      <w:rFonts w:eastAsiaTheme="minorEastAsia" w:hint="eastAsia"/>
                      <w:bCs/>
                      <w:sz w:val="24"/>
                    </w:rPr>
                    <w:t>03</w:t>
                  </w:r>
                </w:p>
              </w:tc>
              <w:tc>
                <w:tcPr>
                  <w:tcW w:w="2800" w:type="dxa"/>
                  <w:tcBorders>
                    <w:top w:val="single" w:sz="4" w:space="0" w:color="auto"/>
                    <w:left w:val="single" w:sz="4" w:space="0" w:color="auto"/>
                    <w:bottom w:val="single" w:sz="4" w:space="0" w:color="auto"/>
                    <w:right w:val="single" w:sz="4" w:space="0" w:color="auto"/>
                  </w:tcBorders>
                  <w:vAlign w:val="center"/>
                </w:tcPr>
                <w:p w:rsidR="004747B9" w:rsidRDefault="00C84500">
                  <w:pPr>
                    <w:jc w:val="center"/>
                    <w:rPr>
                      <w:rFonts w:eastAsiaTheme="minorEastAsia"/>
                      <w:bCs/>
                      <w:sz w:val="24"/>
                    </w:rPr>
                  </w:pPr>
                  <w:r>
                    <w:rPr>
                      <w:rFonts w:eastAsiaTheme="minorEastAsia" w:hint="eastAsia"/>
                      <w:bCs/>
                      <w:sz w:val="24"/>
                    </w:rPr>
                    <w:t>会审</w:t>
                  </w:r>
                  <w:r>
                    <w:rPr>
                      <w:rFonts w:eastAsiaTheme="minorEastAsia" w:hint="eastAsia"/>
                      <w:bCs/>
                      <w:sz w:val="24"/>
                    </w:rPr>
                    <w:t>-</w:t>
                  </w:r>
                  <w:r>
                    <w:rPr>
                      <w:rFonts w:eastAsiaTheme="minorEastAsia" w:hint="eastAsia"/>
                      <w:bCs/>
                      <w:sz w:val="24"/>
                    </w:rPr>
                    <w:t>预算结算评审服务费</w:t>
                  </w:r>
                  <w:r>
                    <w:rPr>
                      <w:rFonts w:eastAsiaTheme="minorEastAsia" w:hint="eastAsia"/>
                      <w:bCs/>
                      <w:sz w:val="24"/>
                    </w:rPr>
                    <w:t>第三包</w:t>
                  </w:r>
                </w:p>
              </w:tc>
              <w:tc>
                <w:tcPr>
                  <w:tcW w:w="2382" w:type="pct"/>
                  <w:tcBorders>
                    <w:top w:val="single" w:sz="4" w:space="0" w:color="auto"/>
                    <w:left w:val="single" w:sz="4" w:space="0" w:color="auto"/>
                    <w:bottom w:val="single" w:sz="4" w:space="0" w:color="auto"/>
                    <w:right w:val="single" w:sz="4" w:space="0" w:color="auto"/>
                  </w:tcBorders>
                  <w:vAlign w:val="center"/>
                </w:tcPr>
                <w:p w:rsidR="004747B9" w:rsidRDefault="00C84500">
                  <w:pPr>
                    <w:jc w:val="center"/>
                    <w:rPr>
                      <w:rFonts w:eastAsiaTheme="minorEastAsia"/>
                      <w:bCs/>
                      <w:sz w:val="24"/>
                    </w:rPr>
                  </w:pPr>
                  <w:r>
                    <w:rPr>
                      <w:rFonts w:eastAsiaTheme="minorEastAsia" w:hint="eastAsia"/>
                      <w:bCs/>
                      <w:sz w:val="24"/>
                    </w:rPr>
                    <w:t>其他未列明行业</w:t>
                  </w:r>
                </w:p>
              </w:tc>
            </w:tr>
          </w:tbl>
          <w:p w:rsidR="004747B9" w:rsidRDefault="004747B9">
            <w:pPr>
              <w:jc w:val="left"/>
              <w:rPr>
                <w:sz w:val="24"/>
              </w:rPr>
            </w:pPr>
          </w:p>
        </w:tc>
      </w:tr>
      <w:tr w:rsidR="004747B9">
        <w:trPr>
          <w:trHeight w:val="841"/>
          <w:jc w:val="center"/>
        </w:trPr>
        <w:tc>
          <w:tcPr>
            <w:tcW w:w="988" w:type="dxa"/>
            <w:vAlign w:val="center"/>
          </w:tcPr>
          <w:p w:rsidR="004747B9" w:rsidRDefault="00C84500">
            <w:pPr>
              <w:pStyle w:val="af3"/>
              <w:adjustRightInd w:val="0"/>
              <w:snapToGrid w:val="0"/>
              <w:jc w:val="center"/>
              <w:rPr>
                <w:rFonts w:ascii="Times New Roman" w:hAnsi="Times New Roman" w:hint="default"/>
                <w:sz w:val="24"/>
                <w:szCs w:val="24"/>
              </w:rPr>
            </w:pPr>
            <w:r>
              <w:rPr>
                <w:rFonts w:ascii="Times New Roman" w:hAnsi="Times New Roman" w:hint="default"/>
              </w:rPr>
              <w:lastRenderedPageBreak/>
              <w:br w:type="page"/>
            </w:r>
            <w:r>
              <w:rPr>
                <w:rFonts w:ascii="Times New Roman" w:hAnsi="Times New Roman" w:hint="default"/>
                <w:sz w:val="24"/>
                <w:szCs w:val="24"/>
              </w:rPr>
              <w:t>11.2</w:t>
            </w:r>
          </w:p>
        </w:tc>
        <w:tc>
          <w:tcPr>
            <w:tcW w:w="1701" w:type="dxa"/>
            <w:vAlign w:val="center"/>
          </w:tcPr>
          <w:p w:rsidR="004747B9" w:rsidRDefault="00C84500">
            <w:pPr>
              <w:jc w:val="center"/>
              <w:rPr>
                <w:sz w:val="24"/>
              </w:rPr>
            </w:pPr>
            <w:r>
              <w:rPr>
                <w:sz w:val="24"/>
              </w:rPr>
              <w:t>投标报价</w:t>
            </w:r>
          </w:p>
        </w:tc>
        <w:tc>
          <w:tcPr>
            <w:tcW w:w="7540" w:type="dxa"/>
            <w:vAlign w:val="center"/>
          </w:tcPr>
          <w:p w:rsidR="004747B9" w:rsidRDefault="00C84500">
            <w:pPr>
              <w:jc w:val="left"/>
              <w:rPr>
                <w:sz w:val="24"/>
              </w:rPr>
            </w:pPr>
            <w:r>
              <w:rPr>
                <w:sz w:val="24"/>
              </w:rPr>
              <w:t>投标报价的特殊规定：</w:t>
            </w:r>
          </w:p>
          <w:p w:rsidR="004747B9" w:rsidRDefault="00C84500">
            <w:pPr>
              <w:jc w:val="left"/>
              <w:rPr>
                <w:sz w:val="24"/>
              </w:rPr>
            </w:pPr>
            <w:r>
              <w:t>■</w:t>
            </w:r>
            <w:r>
              <w:rPr>
                <w:sz w:val="24"/>
              </w:rPr>
              <w:t>无</w:t>
            </w:r>
          </w:p>
          <w:p w:rsidR="004747B9" w:rsidRDefault="00C84500">
            <w:pPr>
              <w:jc w:val="left"/>
              <w:rPr>
                <w:sz w:val="24"/>
              </w:rPr>
            </w:pPr>
            <w:r>
              <w:rPr>
                <w:sz w:val="24"/>
              </w:rPr>
              <w:t>□</w:t>
            </w:r>
            <w:r>
              <w:rPr>
                <w:sz w:val="24"/>
              </w:rPr>
              <w:t>有，具体情形：</w:t>
            </w:r>
            <w:r>
              <w:rPr>
                <w:sz w:val="24"/>
              </w:rPr>
              <w:t>_____</w:t>
            </w:r>
            <w:r>
              <w:rPr>
                <w:sz w:val="24"/>
              </w:rPr>
              <w:t>。</w:t>
            </w:r>
          </w:p>
        </w:tc>
      </w:tr>
      <w:tr w:rsidR="004747B9">
        <w:trPr>
          <w:trHeight w:val="807"/>
          <w:jc w:val="center"/>
        </w:trPr>
        <w:tc>
          <w:tcPr>
            <w:tcW w:w="988" w:type="dxa"/>
            <w:vAlign w:val="center"/>
          </w:tcPr>
          <w:p w:rsidR="004747B9" w:rsidRDefault="00C84500">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Merge w:val="restart"/>
            <w:vAlign w:val="center"/>
          </w:tcPr>
          <w:p w:rsidR="004747B9" w:rsidRDefault="00C84500">
            <w:pPr>
              <w:jc w:val="center"/>
              <w:rPr>
                <w:sz w:val="24"/>
              </w:rPr>
            </w:pPr>
            <w:r>
              <w:rPr>
                <w:sz w:val="24"/>
              </w:rPr>
              <w:t>投标保证金</w:t>
            </w:r>
          </w:p>
        </w:tc>
        <w:tc>
          <w:tcPr>
            <w:tcW w:w="7540" w:type="dxa"/>
            <w:vAlign w:val="center"/>
          </w:tcPr>
          <w:p w:rsidR="004747B9" w:rsidRDefault="00C84500">
            <w:pPr>
              <w:pStyle w:val="af3"/>
              <w:adjustRightInd w:val="0"/>
              <w:snapToGrid w:val="0"/>
              <w:rPr>
                <w:rFonts w:ascii="Times New Roman" w:hAnsi="Times New Roman" w:hint="default"/>
                <w:sz w:val="24"/>
                <w:szCs w:val="24"/>
              </w:rPr>
            </w:pPr>
            <w:r>
              <w:rPr>
                <w:rFonts w:ascii="Times New Roman" w:hAnsi="Times New Roman" w:hint="default"/>
                <w:sz w:val="24"/>
                <w:szCs w:val="24"/>
              </w:rPr>
              <w:t>投标保证金金额：</w:t>
            </w:r>
            <w:r>
              <w:rPr>
                <w:rFonts w:ascii="Times New Roman" w:hAnsi="Times New Roman" w:hint="default"/>
                <w:sz w:val="24"/>
              </w:rPr>
              <w:t>______</w:t>
            </w:r>
            <w:r>
              <w:rPr>
                <w:rFonts w:ascii="Times New Roman" w:hAnsi="Times New Roman"/>
                <w:sz w:val="24"/>
              </w:rPr>
              <w:t>/</w:t>
            </w:r>
            <w:r>
              <w:rPr>
                <w:rFonts w:ascii="Times New Roman" w:hAnsi="Times New Roman" w:hint="default"/>
                <w:sz w:val="24"/>
              </w:rPr>
              <w:t>___</w:t>
            </w:r>
            <w:r>
              <w:rPr>
                <w:rFonts w:ascii="Times New Roman" w:hAnsi="Times New Roman" w:hint="default"/>
                <w:sz w:val="24"/>
                <w:szCs w:val="24"/>
              </w:rPr>
              <w:t>；</w:t>
            </w:r>
          </w:p>
          <w:p w:rsidR="004747B9" w:rsidRDefault="00C84500">
            <w:pPr>
              <w:jc w:val="left"/>
              <w:rPr>
                <w:sz w:val="24"/>
              </w:rPr>
            </w:pPr>
            <w:r>
              <w:rPr>
                <w:rFonts w:hint="eastAsia"/>
                <w:sz w:val="24"/>
              </w:rPr>
              <w:t>保证金形式：</w:t>
            </w:r>
            <w:r>
              <w:rPr>
                <w:rFonts w:hint="eastAsia"/>
                <w:sz w:val="24"/>
                <w:u w:val="single"/>
              </w:rPr>
              <w:t>电汇</w:t>
            </w:r>
          </w:p>
          <w:p w:rsidR="004747B9" w:rsidRDefault="00C84500">
            <w:pPr>
              <w:jc w:val="left"/>
              <w:rPr>
                <w:sz w:val="24"/>
              </w:rPr>
            </w:pPr>
            <w:r>
              <w:rPr>
                <w:rFonts w:hint="eastAsia"/>
                <w:sz w:val="24"/>
              </w:rPr>
              <w:t>保证金收受人信息：</w:t>
            </w:r>
            <w:r>
              <w:rPr>
                <w:rFonts w:hint="eastAsia"/>
                <w:sz w:val="24"/>
              </w:rPr>
              <w:t xml:space="preserve"> </w:t>
            </w:r>
          </w:p>
          <w:p w:rsidR="004747B9" w:rsidRDefault="00C84500">
            <w:pPr>
              <w:jc w:val="left"/>
              <w:rPr>
                <w:sz w:val="24"/>
              </w:rPr>
            </w:pPr>
            <w:r>
              <w:rPr>
                <w:rFonts w:hint="eastAsia"/>
                <w:sz w:val="24"/>
              </w:rPr>
              <w:t>户名：北京</w:t>
            </w:r>
            <w:proofErr w:type="gramStart"/>
            <w:r>
              <w:rPr>
                <w:rFonts w:hint="eastAsia"/>
                <w:sz w:val="24"/>
              </w:rPr>
              <w:t>鑫</w:t>
            </w:r>
            <w:proofErr w:type="gramEnd"/>
            <w:r>
              <w:rPr>
                <w:rFonts w:hint="eastAsia"/>
                <w:sz w:val="24"/>
              </w:rPr>
              <w:t>中招标代理有限公司</w:t>
            </w:r>
          </w:p>
          <w:p w:rsidR="004747B9" w:rsidRDefault="00C84500">
            <w:pPr>
              <w:jc w:val="left"/>
              <w:rPr>
                <w:sz w:val="24"/>
              </w:rPr>
            </w:pPr>
            <w:r>
              <w:rPr>
                <w:rFonts w:hint="eastAsia"/>
                <w:sz w:val="24"/>
              </w:rPr>
              <w:t>开户行：工行中山街支行</w:t>
            </w:r>
            <w:r>
              <w:rPr>
                <w:rFonts w:hint="eastAsia"/>
                <w:sz w:val="24"/>
              </w:rPr>
              <w:t xml:space="preserve"> </w:t>
            </w:r>
          </w:p>
          <w:p w:rsidR="004747B9" w:rsidRDefault="00C84500">
            <w:pPr>
              <w:jc w:val="left"/>
              <w:rPr>
                <w:sz w:val="24"/>
              </w:rPr>
            </w:pPr>
            <w:r>
              <w:rPr>
                <w:rFonts w:hint="eastAsia"/>
                <w:sz w:val="24"/>
              </w:rPr>
              <w:t>账号：</w:t>
            </w:r>
            <w:r>
              <w:rPr>
                <w:rFonts w:hint="eastAsia"/>
                <w:b/>
                <w:bCs/>
                <w:sz w:val="24"/>
              </w:rPr>
              <w:t>0200041219200126863</w:t>
            </w:r>
          </w:p>
          <w:p w:rsidR="004747B9" w:rsidRDefault="00C84500">
            <w:pPr>
              <w:jc w:val="left"/>
              <w:rPr>
                <w:sz w:val="24"/>
              </w:rPr>
            </w:pPr>
            <w:r>
              <w:rPr>
                <w:rFonts w:hint="eastAsia"/>
                <w:sz w:val="24"/>
              </w:rPr>
              <w:t>其他要求：投标保证金需由投标人基本账户转出，递交截止时间为投标文件递交截止时间，以金额到账为准</w:t>
            </w:r>
            <w:r>
              <w:rPr>
                <w:rFonts w:hint="eastAsia"/>
                <w:sz w:val="24"/>
              </w:rPr>
              <w:t>,</w:t>
            </w:r>
            <w:r>
              <w:rPr>
                <w:rFonts w:hint="eastAsia"/>
                <w:sz w:val="24"/>
              </w:rPr>
              <w:t>投标文件中</w:t>
            </w:r>
            <w:proofErr w:type="gramStart"/>
            <w:r>
              <w:rPr>
                <w:rFonts w:hint="eastAsia"/>
                <w:sz w:val="24"/>
              </w:rPr>
              <w:t>附电子</w:t>
            </w:r>
            <w:proofErr w:type="gramEnd"/>
            <w:r>
              <w:rPr>
                <w:rFonts w:hint="eastAsia"/>
                <w:sz w:val="24"/>
              </w:rPr>
              <w:t>回单。未按照上述要求提交投标保证金的视为投标人自动放弃投标资格，</w:t>
            </w:r>
            <w:proofErr w:type="gramStart"/>
            <w:r>
              <w:rPr>
                <w:rFonts w:hint="eastAsia"/>
                <w:sz w:val="24"/>
              </w:rPr>
              <w:t>按废标处理</w:t>
            </w:r>
            <w:proofErr w:type="gramEnd"/>
            <w:r>
              <w:rPr>
                <w:rFonts w:hint="eastAsia"/>
                <w:sz w:val="24"/>
              </w:rPr>
              <w:t>。</w:t>
            </w:r>
          </w:p>
        </w:tc>
      </w:tr>
      <w:tr w:rsidR="004747B9">
        <w:trPr>
          <w:trHeight w:val="20"/>
          <w:jc w:val="center"/>
        </w:trPr>
        <w:tc>
          <w:tcPr>
            <w:tcW w:w="988" w:type="dxa"/>
            <w:vAlign w:val="center"/>
          </w:tcPr>
          <w:p w:rsidR="004747B9" w:rsidRDefault="00C84500">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12.7.2</w:t>
            </w:r>
          </w:p>
        </w:tc>
        <w:tc>
          <w:tcPr>
            <w:tcW w:w="1701" w:type="dxa"/>
            <w:vMerge/>
            <w:vAlign w:val="center"/>
          </w:tcPr>
          <w:p w:rsidR="004747B9" w:rsidRDefault="004747B9">
            <w:pPr>
              <w:jc w:val="center"/>
              <w:rPr>
                <w:sz w:val="24"/>
              </w:rPr>
            </w:pPr>
          </w:p>
        </w:tc>
        <w:tc>
          <w:tcPr>
            <w:tcW w:w="7540" w:type="dxa"/>
            <w:vAlign w:val="center"/>
          </w:tcPr>
          <w:p w:rsidR="004747B9" w:rsidRDefault="00C84500">
            <w:pPr>
              <w:jc w:val="left"/>
              <w:rPr>
                <w:sz w:val="24"/>
              </w:rPr>
            </w:pPr>
            <w:r>
              <w:rPr>
                <w:sz w:val="24"/>
              </w:rPr>
              <w:t>投标保证金可以不予退还的其他情形：</w:t>
            </w:r>
          </w:p>
          <w:p w:rsidR="004747B9" w:rsidRDefault="00C84500">
            <w:pPr>
              <w:jc w:val="left"/>
              <w:rPr>
                <w:sz w:val="24"/>
              </w:rPr>
            </w:pPr>
            <w:r>
              <w:t>■</w:t>
            </w:r>
            <w:r>
              <w:rPr>
                <w:sz w:val="24"/>
              </w:rPr>
              <w:t>无</w:t>
            </w:r>
          </w:p>
          <w:p w:rsidR="004747B9" w:rsidRDefault="00C84500">
            <w:pPr>
              <w:pStyle w:val="af3"/>
              <w:adjustRightInd w:val="0"/>
              <w:snapToGrid w:val="0"/>
              <w:rPr>
                <w:rFonts w:ascii="Times New Roman" w:hAnsi="Times New Roman" w:hint="default"/>
                <w:sz w:val="24"/>
                <w:szCs w:val="24"/>
              </w:rPr>
            </w:pPr>
            <w:r>
              <w:rPr>
                <w:rFonts w:ascii="Times New Roman" w:hAnsi="Times New Roman" w:hint="default"/>
                <w:sz w:val="24"/>
              </w:rPr>
              <w:t>□</w:t>
            </w:r>
            <w:r>
              <w:rPr>
                <w:rFonts w:ascii="Times New Roman" w:hAnsi="Times New Roman" w:hint="default"/>
                <w:sz w:val="24"/>
              </w:rPr>
              <w:t>有，具体情形：</w:t>
            </w:r>
            <w:r>
              <w:rPr>
                <w:rFonts w:ascii="Times New Roman" w:hAnsi="Times New Roman" w:hint="default"/>
                <w:sz w:val="24"/>
              </w:rPr>
              <w:t>_____</w:t>
            </w:r>
            <w:r>
              <w:rPr>
                <w:rFonts w:ascii="Times New Roman" w:hAnsi="Times New Roman" w:hint="default"/>
                <w:sz w:val="24"/>
              </w:rPr>
              <w:t>。</w:t>
            </w:r>
          </w:p>
        </w:tc>
      </w:tr>
      <w:tr w:rsidR="004747B9">
        <w:trPr>
          <w:trHeight w:val="20"/>
          <w:jc w:val="center"/>
        </w:trPr>
        <w:tc>
          <w:tcPr>
            <w:tcW w:w="988" w:type="dxa"/>
            <w:vAlign w:val="center"/>
          </w:tcPr>
          <w:p w:rsidR="004747B9" w:rsidRDefault="00C84500">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rsidR="004747B9" w:rsidRDefault="00C84500">
            <w:pPr>
              <w:jc w:val="center"/>
              <w:rPr>
                <w:sz w:val="24"/>
              </w:rPr>
            </w:pPr>
            <w:r>
              <w:rPr>
                <w:sz w:val="24"/>
              </w:rPr>
              <w:t>投标有效期</w:t>
            </w:r>
          </w:p>
        </w:tc>
        <w:tc>
          <w:tcPr>
            <w:tcW w:w="7540" w:type="dxa"/>
            <w:vAlign w:val="center"/>
          </w:tcPr>
          <w:p w:rsidR="004747B9" w:rsidRDefault="00C84500">
            <w:pPr>
              <w:jc w:val="left"/>
              <w:rPr>
                <w:sz w:val="24"/>
              </w:rPr>
            </w:pPr>
            <w:r>
              <w:rPr>
                <w:sz w:val="24"/>
              </w:rPr>
              <w:t>自提交投标文件的截止之日起算</w:t>
            </w:r>
            <w:r>
              <w:rPr>
                <w:rFonts w:hint="eastAsia"/>
                <w:sz w:val="24"/>
                <w:u w:val="single"/>
              </w:rPr>
              <w:t>90</w:t>
            </w:r>
            <w:r>
              <w:rPr>
                <w:sz w:val="24"/>
              </w:rPr>
              <w:t>日历天。</w:t>
            </w:r>
          </w:p>
        </w:tc>
      </w:tr>
      <w:tr w:rsidR="004747B9">
        <w:trPr>
          <w:trHeight w:val="20"/>
          <w:jc w:val="center"/>
        </w:trPr>
        <w:tc>
          <w:tcPr>
            <w:tcW w:w="988" w:type="dxa"/>
            <w:vAlign w:val="center"/>
          </w:tcPr>
          <w:p w:rsidR="004747B9" w:rsidRDefault="00C84500">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701" w:type="dxa"/>
            <w:vAlign w:val="center"/>
          </w:tcPr>
          <w:p w:rsidR="004747B9" w:rsidRDefault="00C84500">
            <w:pPr>
              <w:jc w:val="center"/>
              <w:rPr>
                <w:sz w:val="24"/>
              </w:rPr>
            </w:pPr>
            <w:r>
              <w:rPr>
                <w:sz w:val="24"/>
              </w:rPr>
              <w:t>确定中标人</w:t>
            </w:r>
          </w:p>
        </w:tc>
        <w:tc>
          <w:tcPr>
            <w:tcW w:w="7540" w:type="dxa"/>
            <w:vAlign w:val="center"/>
          </w:tcPr>
          <w:p w:rsidR="004747B9" w:rsidRDefault="00C84500">
            <w:pPr>
              <w:pStyle w:val="af3"/>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rsidR="004747B9" w:rsidRDefault="00C84500">
            <w:pPr>
              <w:pStyle w:val="af3"/>
              <w:adjustRightInd w:val="0"/>
              <w:snapToGrid w:val="0"/>
              <w:rPr>
                <w:rFonts w:ascii="Times New Roman" w:hAnsi="Times New Roman" w:hint="default"/>
                <w:sz w:val="24"/>
              </w:rPr>
            </w:pPr>
            <w:r>
              <w:t>■</w:t>
            </w:r>
            <w:r>
              <w:rPr>
                <w:rFonts w:ascii="Times New Roman" w:hAnsi="Times New Roman" w:hint="default"/>
                <w:sz w:val="24"/>
              </w:rPr>
              <w:t>否</w:t>
            </w:r>
          </w:p>
          <w:p w:rsidR="004747B9" w:rsidRDefault="00C84500">
            <w:pPr>
              <w:pStyle w:val="af3"/>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是</w:t>
            </w:r>
          </w:p>
          <w:p w:rsidR="004747B9" w:rsidRDefault="00C84500">
            <w:pPr>
              <w:pStyle w:val="af3"/>
              <w:adjustRightInd w:val="0"/>
              <w:snapToGrid w:val="0"/>
              <w:rPr>
                <w:rFonts w:ascii="Times New Roman" w:hAnsi="Times New Roman" w:hint="default"/>
              </w:rPr>
            </w:pPr>
            <w:r>
              <w:rPr>
                <w:rFonts w:ascii="Times New Roman" w:hAnsi="Times New Roman" w:hint="default"/>
                <w:sz w:val="24"/>
              </w:rPr>
              <w:t>中标候选人并列的，按照以下方式确定中标人：</w:t>
            </w:r>
            <w:r>
              <w:rPr>
                <w:rFonts w:ascii="Times New Roman" w:hAnsi="Times New Roman" w:hint="default"/>
              </w:rPr>
              <w:t xml:space="preserve"> </w:t>
            </w:r>
          </w:p>
          <w:p w:rsidR="004747B9" w:rsidRDefault="00C84500">
            <w:pPr>
              <w:pStyle w:val="af3"/>
              <w:adjustRightInd w:val="0"/>
              <w:snapToGrid w:val="0"/>
              <w:rPr>
                <w:rFonts w:ascii="Times New Roman" w:hAnsi="Times New Roman" w:hint="default"/>
                <w:sz w:val="24"/>
              </w:rPr>
            </w:pPr>
            <w:r>
              <w:t>■</w:t>
            </w:r>
            <w:r>
              <w:rPr>
                <w:rFonts w:ascii="Times New Roman" w:hAnsi="Times New Roman" w:hint="default"/>
                <w:sz w:val="24"/>
              </w:rPr>
              <w:t>得分且投标报价均相同的，以</w:t>
            </w:r>
            <w:r>
              <w:rPr>
                <w:rFonts w:ascii="Times New Roman" w:hAnsi="Times New Roman"/>
                <w:sz w:val="24"/>
              </w:rPr>
              <w:t xml:space="preserve"> </w:t>
            </w:r>
            <w:r>
              <w:rPr>
                <w:rFonts w:ascii="Times New Roman" w:hAnsi="Times New Roman"/>
                <w:sz w:val="24"/>
                <w:u w:val="single"/>
              </w:rPr>
              <w:t xml:space="preserve">   </w:t>
            </w:r>
            <w:r>
              <w:rPr>
                <w:rFonts w:ascii="Times New Roman" w:hAnsi="Times New Roman"/>
                <w:sz w:val="24"/>
                <w:u w:val="single"/>
              </w:rPr>
              <w:t>技术评审</w:t>
            </w:r>
            <w:r>
              <w:rPr>
                <w:rFonts w:ascii="Times New Roman" w:hAnsi="Times New Roman"/>
                <w:sz w:val="24"/>
                <w:u w:val="single"/>
              </w:rPr>
              <w:t xml:space="preserve">   </w:t>
            </w:r>
            <w:r>
              <w:rPr>
                <w:rFonts w:ascii="Times New Roman" w:hAnsi="Times New Roman" w:hint="default"/>
                <w:sz w:val="24"/>
              </w:rPr>
              <w:t>得分高者为中标人</w:t>
            </w:r>
          </w:p>
          <w:p w:rsidR="004747B9" w:rsidRDefault="00C84500">
            <w:pPr>
              <w:jc w:val="left"/>
              <w:rPr>
                <w:sz w:val="24"/>
                <w:u w:val="single"/>
              </w:rPr>
            </w:pPr>
            <w:r>
              <w:rPr>
                <w:sz w:val="24"/>
              </w:rPr>
              <w:t>□</w:t>
            </w:r>
            <w:r>
              <w:rPr>
                <w:sz w:val="24"/>
              </w:rPr>
              <w:t>随机抽取</w:t>
            </w:r>
          </w:p>
        </w:tc>
      </w:tr>
      <w:tr w:rsidR="004747B9">
        <w:trPr>
          <w:trHeight w:val="20"/>
          <w:jc w:val="center"/>
        </w:trPr>
        <w:tc>
          <w:tcPr>
            <w:tcW w:w="988" w:type="dxa"/>
            <w:vAlign w:val="center"/>
          </w:tcPr>
          <w:p w:rsidR="004747B9" w:rsidRDefault="00C84500">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701" w:type="dxa"/>
            <w:vAlign w:val="center"/>
          </w:tcPr>
          <w:p w:rsidR="004747B9" w:rsidRDefault="00C84500">
            <w:pPr>
              <w:jc w:val="center"/>
              <w:rPr>
                <w:sz w:val="24"/>
              </w:rPr>
            </w:pPr>
            <w:r>
              <w:rPr>
                <w:sz w:val="24"/>
              </w:rPr>
              <w:t>分包</w:t>
            </w:r>
          </w:p>
        </w:tc>
        <w:tc>
          <w:tcPr>
            <w:tcW w:w="7540" w:type="dxa"/>
            <w:vAlign w:val="center"/>
          </w:tcPr>
          <w:p w:rsidR="004747B9" w:rsidRDefault="00C84500">
            <w:pPr>
              <w:jc w:val="left"/>
              <w:rPr>
                <w:sz w:val="24"/>
              </w:rPr>
            </w:pPr>
            <w:r>
              <w:rPr>
                <w:sz w:val="24"/>
              </w:rPr>
              <w:t>本项目的非主体、非关键性工作是否允许分包：</w:t>
            </w:r>
            <w:r>
              <w:rPr>
                <w:sz w:val="24"/>
              </w:rPr>
              <w:t xml:space="preserve"> </w:t>
            </w:r>
          </w:p>
          <w:p w:rsidR="004747B9" w:rsidRDefault="00C84500">
            <w:pPr>
              <w:jc w:val="left"/>
              <w:rPr>
                <w:sz w:val="24"/>
              </w:rPr>
            </w:pPr>
            <w:r>
              <w:rPr>
                <w:b/>
                <w:sz w:val="24"/>
              </w:rPr>
              <w:t>■</w:t>
            </w:r>
            <w:r>
              <w:rPr>
                <w:sz w:val="24"/>
              </w:rPr>
              <w:t>不允许</w:t>
            </w:r>
          </w:p>
          <w:p w:rsidR="004747B9" w:rsidRDefault="00C84500">
            <w:pPr>
              <w:jc w:val="left"/>
              <w:rPr>
                <w:sz w:val="24"/>
              </w:rPr>
            </w:pPr>
            <w:r>
              <w:rPr>
                <w:sz w:val="24"/>
              </w:rPr>
              <w:t>□</w:t>
            </w:r>
            <w:r>
              <w:rPr>
                <w:sz w:val="24"/>
              </w:rPr>
              <w:t>允许，具体要求：</w:t>
            </w:r>
          </w:p>
          <w:p w:rsidR="004747B9" w:rsidRDefault="00C84500">
            <w:pPr>
              <w:jc w:val="left"/>
              <w:rPr>
                <w:sz w:val="24"/>
              </w:rPr>
            </w:pPr>
            <w:r>
              <w:rPr>
                <w:sz w:val="24"/>
              </w:rPr>
              <w:t>（</w:t>
            </w:r>
            <w:r>
              <w:rPr>
                <w:sz w:val="24"/>
              </w:rPr>
              <w:t>1</w:t>
            </w:r>
            <w:r>
              <w:rPr>
                <w:sz w:val="24"/>
              </w:rPr>
              <w:t>）可以分包履行的具体内容：</w:t>
            </w:r>
            <w:r>
              <w:rPr>
                <w:sz w:val="24"/>
              </w:rPr>
              <w:t>_____</w:t>
            </w:r>
            <w:r>
              <w:rPr>
                <w:sz w:val="24"/>
              </w:rPr>
              <w:t>；</w:t>
            </w:r>
          </w:p>
          <w:p w:rsidR="004747B9" w:rsidRDefault="00C84500">
            <w:pPr>
              <w:jc w:val="left"/>
              <w:rPr>
                <w:sz w:val="24"/>
              </w:rPr>
            </w:pPr>
            <w:r>
              <w:rPr>
                <w:sz w:val="24"/>
              </w:rPr>
              <w:t>（</w:t>
            </w:r>
            <w:r>
              <w:rPr>
                <w:sz w:val="24"/>
              </w:rPr>
              <w:t>2</w:t>
            </w:r>
            <w:r>
              <w:rPr>
                <w:sz w:val="24"/>
              </w:rPr>
              <w:t>）允许分包的金额或者比例：</w:t>
            </w:r>
            <w:r>
              <w:rPr>
                <w:sz w:val="24"/>
              </w:rPr>
              <w:t>_____</w:t>
            </w:r>
            <w:r>
              <w:rPr>
                <w:sz w:val="24"/>
              </w:rPr>
              <w:t>；</w:t>
            </w:r>
          </w:p>
          <w:p w:rsidR="004747B9" w:rsidRDefault="00C84500">
            <w:pPr>
              <w:jc w:val="left"/>
              <w:rPr>
                <w:sz w:val="24"/>
                <w:u w:val="single"/>
              </w:rPr>
            </w:pPr>
            <w:r>
              <w:rPr>
                <w:sz w:val="24"/>
              </w:rPr>
              <w:t>（</w:t>
            </w:r>
            <w:r>
              <w:rPr>
                <w:sz w:val="24"/>
              </w:rPr>
              <w:t>3</w:t>
            </w:r>
            <w:r>
              <w:rPr>
                <w:sz w:val="24"/>
              </w:rPr>
              <w:t>）其他要求：</w:t>
            </w:r>
            <w:r>
              <w:rPr>
                <w:sz w:val="24"/>
              </w:rPr>
              <w:t>_____</w:t>
            </w:r>
            <w:r>
              <w:rPr>
                <w:sz w:val="24"/>
              </w:rPr>
              <w:t>。</w:t>
            </w:r>
          </w:p>
        </w:tc>
      </w:tr>
      <w:tr w:rsidR="004747B9">
        <w:trPr>
          <w:trHeight w:val="20"/>
          <w:jc w:val="center"/>
        </w:trPr>
        <w:tc>
          <w:tcPr>
            <w:tcW w:w="988" w:type="dxa"/>
            <w:vAlign w:val="center"/>
          </w:tcPr>
          <w:p w:rsidR="004747B9" w:rsidRDefault="00C84500">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rsidR="004747B9" w:rsidRDefault="00C84500">
            <w:pPr>
              <w:jc w:val="center"/>
              <w:rPr>
                <w:sz w:val="24"/>
              </w:rPr>
            </w:pPr>
            <w:r>
              <w:rPr>
                <w:sz w:val="24"/>
              </w:rPr>
              <w:t>询问</w:t>
            </w:r>
          </w:p>
        </w:tc>
        <w:tc>
          <w:tcPr>
            <w:tcW w:w="7540" w:type="dxa"/>
            <w:vAlign w:val="center"/>
          </w:tcPr>
          <w:p w:rsidR="004747B9" w:rsidRDefault="00C84500">
            <w:pPr>
              <w:jc w:val="left"/>
              <w:rPr>
                <w:sz w:val="24"/>
              </w:rPr>
            </w:pPr>
            <w:r>
              <w:rPr>
                <w:sz w:val="24"/>
              </w:rPr>
              <w:t>询问送达形式：</w:t>
            </w:r>
            <w:hyperlink r:id="rId17" w:history="1">
              <w:r>
                <w:rPr>
                  <w:rStyle w:val="aff2"/>
                  <w:rFonts w:hint="eastAsia"/>
                  <w:color w:val="auto"/>
                  <w:sz w:val="24"/>
                </w:rPr>
                <w:t>原件盖章扫描件发送至</w:t>
              </w:r>
              <w:r>
                <w:rPr>
                  <w:rStyle w:val="aff2"/>
                  <w:rFonts w:hint="eastAsia"/>
                  <w:color w:val="auto"/>
                  <w:sz w:val="24"/>
                </w:rPr>
                <w:t>xinzhongzhaobiao@126.com</w:t>
              </w:r>
            </w:hyperlink>
            <w:r>
              <w:rPr>
                <w:rFonts w:hint="eastAsia"/>
                <w:sz w:val="24"/>
                <w:u w:val="single"/>
              </w:rPr>
              <w:t>邮箱，原件现场递交或邮寄至北京</w:t>
            </w:r>
            <w:proofErr w:type="gramStart"/>
            <w:r>
              <w:rPr>
                <w:rFonts w:hint="eastAsia"/>
                <w:sz w:val="24"/>
                <w:u w:val="single"/>
              </w:rPr>
              <w:t>鑫</w:t>
            </w:r>
            <w:proofErr w:type="gramEnd"/>
            <w:r>
              <w:rPr>
                <w:rFonts w:hint="eastAsia"/>
                <w:sz w:val="24"/>
                <w:u w:val="single"/>
              </w:rPr>
              <w:t>中招标代理有限公司，收件人：</w:t>
            </w:r>
            <w:r>
              <w:rPr>
                <w:rFonts w:hint="eastAsia"/>
                <w:sz w:val="24"/>
                <w:u w:val="single"/>
              </w:rPr>
              <w:t>王奥赛</w:t>
            </w:r>
            <w:r>
              <w:rPr>
                <w:rFonts w:hint="eastAsia"/>
                <w:sz w:val="24"/>
                <w:u w:val="single"/>
              </w:rPr>
              <w:t>。</w:t>
            </w:r>
          </w:p>
        </w:tc>
      </w:tr>
      <w:tr w:rsidR="004747B9">
        <w:trPr>
          <w:trHeight w:val="20"/>
          <w:jc w:val="center"/>
        </w:trPr>
        <w:tc>
          <w:tcPr>
            <w:tcW w:w="988" w:type="dxa"/>
            <w:vAlign w:val="center"/>
          </w:tcPr>
          <w:p w:rsidR="004747B9" w:rsidRDefault="00C84500">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rsidR="004747B9" w:rsidRDefault="00C84500">
            <w:pPr>
              <w:jc w:val="center"/>
              <w:rPr>
                <w:sz w:val="24"/>
              </w:rPr>
            </w:pPr>
            <w:r>
              <w:rPr>
                <w:sz w:val="24"/>
              </w:rPr>
              <w:t>联系方式</w:t>
            </w:r>
          </w:p>
        </w:tc>
        <w:tc>
          <w:tcPr>
            <w:tcW w:w="7540" w:type="dxa"/>
            <w:vAlign w:val="center"/>
          </w:tcPr>
          <w:p w:rsidR="004747B9" w:rsidRDefault="00C84500">
            <w:pPr>
              <w:jc w:val="left"/>
              <w:rPr>
                <w:sz w:val="24"/>
              </w:rPr>
            </w:pPr>
            <w:r>
              <w:rPr>
                <w:sz w:val="24"/>
              </w:rPr>
              <w:t>接收询问和质疑的联系方式</w:t>
            </w:r>
          </w:p>
          <w:p w:rsidR="004747B9" w:rsidRDefault="00C84500">
            <w:pPr>
              <w:jc w:val="left"/>
              <w:rPr>
                <w:sz w:val="24"/>
              </w:rPr>
            </w:pPr>
            <w:r>
              <w:rPr>
                <w:sz w:val="24"/>
              </w:rPr>
              <w:t>联系部门：</w:t>
            </w:r>
            <w:r>
              <w:rPr>
                <w:rFonts w:hint="eastAsia"/>
                <w:sz w:val="24"/>
                <w:u w:val="single"/>
              </w:rPr>
              <w:t>北京</w:t>
            </w:r>
            <w:proofErr w:type="gramStart"/>
            <w:r>
              <w:rPr>
                <w:rFonts w:hint="eastAsia"/>
                <w:sz w:val="24"/>
                <w:u w:val="single"/>
              </w:rPr>
              <w:t>鑫</w:t>
            </w:r>
            <w:proofErr w:type="gramEnd"/>
            <w:r>
              <w:rPr>
                <w:rFonts w:hint="eastAsia"/>
                <w:sz w:val="24"/>
                <w:u w:val="single"/>
              </w:rPr>
              <w:t>中招标代理有限公司</w:t>
            </w:r>
            <w:r>
              <w:rPr>
                <w:sz w:val="24"/>
                <w:u w:val="single"/>
              </w:rPr>
              <w:t>；</w:t>
            </w:r>
          </w:p>
          <w:p w:rsidR="004747B9" w:rsidRDefault="00C84500">
            <w:pPr>
              <w:jc w:val="left"/>
              <w:rPr>
                <w:sz w:val="24"/>
              </w:rPr>
            </w:pPr>
            <w:r>
              <w:rPr>
                <w:sz w:val="24"/>
              </w:rPr>
              <w:t>联系电话：</w:t>
            </w:r>
            <w:r>
              <w:rPr>
                <w:rFonts w:hint="eastAsia"/>
                <w:sz w:val="24"/>
                <w:u w:val="single"/>
              </w:rPr>
              <w:t>010-69449323</w:t>
            </w:r>
            <w:r>
              <w:rPr>
                <w:sz w:val="24"/>
              </w:rPr>
              <w:t>；</w:t>
            </w:r>
            <w:r>
              <w:rPr>
                <w:rFonts w:hint="eastAsia"/>
                <w:sz w:val="24"/>
              </w:rPr>
              <w:t>联系人：</w:t>
            </w:r>
            <w:r>
              <w:rPr>
                <w:rFonts w:hint="eastAsia"/>
                <w:sz w:val="24"/>
                <w:u w:val="single"/>
              </w:rPr>
              <w:t>王奥赛</w:t>
            </w:r>
          </w:p>
          <w:p w:rsidR="004747B9" w:rsidRDefault="00C84500">
            <w:pPr>
              <w:jc w:val="left"/>
              <w:rPr>
                <w:sz w:val="24"/>
              </w:rPr>
            </w:pPr>
            <w:r>
              <w:rPr>
                <w:sz w:val="24"/>
              </w:rPr>
              <w:t>通讯地址：</w:t>
            </w:r>
            <w:r>
              <w:rPr>
                <w:rFonts w:hint="eastAsia"/>
                <w:sz w:val="24"/>
                <w:u w:val="single"/>
              </w:rPr>
              <w:t>北京市顺义区西环路西</w:t>
            </w:r>
            <w:r>
              <w:rPr>
                <w:rFonts w:hint="eastAsia"/>
                <w:sz w:val="24"/>
                <w:u w:val="single"/>
              </w:rPr>
              <w:t>50</w:t>
            </w:r>
            <w:r>
              <w:rPr>
                <w:rFonts w:hint="eastAsia"/>
                <w:sz w:val="24"/>
                <w:u w:val="single"/>
              </w:rPr>
              <w:t>米、减河桥南</w:t>
            </w:r>
            <w:r>
              <w:rPr>
                <w:rFonts w:hint="eastAsia"/>
                <w:sz w:val="24"/>
                <w:u w:val="single"/>
              </w:rPr>
              <w:t>30</w:t>
            </w:r>
            <w:r>
              <w:rPr>
                <w:rFonts w:hint="eastAsia"/>
                <w:sz w:val="24"/>
                <w:u w:val="single"/>
              </w:rPr>
              <w:t>米</w:t>
            </w:r>
            <w:r>
              <w:rPr>
                <w:sz w:val="24"/>
                <w:u w:val="single"/>
              </w:rPr>
              <w:t>。</w:t>
            </w:r>
          </w:p>
        </w:tc>
      </w:tr>
      <w:tr w:rsidR="004747B9">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4747B9" w:rsidRDefault="00C84500">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4747B9" w:rsidRDefault="00C84500">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4747B9" w:rsidRDefault="00C84500">
            <w:pPr>
              <w:spacing w:line="400" w:lineRule="exact"/>
              <w:jc w:val="left"/>
              <w:rPr>
                <w:rFonts w:ascii="宋体" w:hAnsi="宋体" w:cs="宋体"/>
                <w:sz w:val="24"/>
              </w:rPr>
            </w:pPr>
            <w:r>
              <w:rPr>
                <w:rFonts w:ascii="宋体" w:hAnsi="宋体" w:cs="宋体" w:hint="eastAsia"/>
                <w:sz w:val="24"/>
              </w:rPr>
              <w:t>收费对象：</w:t>
            </w:r>
          </w:p>
          <w:p w:rsidR="004747B9" w:rsidRDefault="00C84500">
            <w:pPr>
              <w:spacing w:line="400" w:lineRule="exact"/>
              <w:jc w:val="left"/>
              <w:rPr>
                <w:rFonts w:ascii="宋体" w:hAnsi="宋体" w:cs="宋体"/>
                <w:sz w:val="24"/>
              </w:rPr>
            </w:pPr>
            <w:r>
              <w:rPr>
                <w:rFonts w:ascii="宋体" w:hAnsi="宋体" w:cs="宋体" w:hint="eastAsia"/>
                <w:sz w:val="24"/>
              </w:rPr>
              <w:t>□采购人</w:t>
            </w:r>
          </w:p>
          <w:p w:rsidR="004747B9" w:rsidRDefault="00C84500">
            <w:pPr>
              <w:spacing w:line="400" w:lineRule="exact"/>
              <w:jc w:val="left"/>
              <w:rPr>
                <w:rFonts w:ascii="宋体" w:hAnsi="宋体" w:cs="宋体"/>
                <w:sz w:val="24"/>
              </w:rPr>
            </w:pPr>
            <w:r>
              <w:rPr>
                <w:rFonts w:ascii="宋体" w:hAnsi="宋体" w:cs="宋体" w:hint="eastAsia"/>
                <w:sz w:val="24"/>
              </w:rPr>
              <w:t>■中标人</w:t>
            </w:r>
          </w:p>
          <w:p w:rsidR="004747B9" w:rsidRDefault="00C84500">
            <w:pPr>
              <w:spacing w:line="400" w:lineRule="exact"/>
              <w:jc w:val="left"/>
              <w:rPr>
                <w:rFonts w:ascii="宋体" w:hAnsi="宋体" w:cs="宋体"/>
                <w:sz w:val="24"/>
                <w:u w:val="single"/>
              </w:rPr>
            </w:pPr>
            <w:r>
              <w:rPr>
                <w:rFonts w:ascii="宋体" w:hAnsi="宋体" w:cs="宋体" w:hint="eastAsia"/>
                <w:sz w:val="24"/>
              </w:rPr>
              <w:t>收费标准：</w:t>
            </w:r>
            <w:r>
              <w:rPr>
                <w:rFonts w:ascii="宋体" w:hAnsi="宋体" w:cs="宋体" w:hint="eastAsia"/>
                <w:sz w:val="24"/>
                <w:u w:val="single"/>
              </w:rPr>
              <w:t>参照国家计委计价格</w:t>
            </w:r>
            <w:r>
              <w:rPr>
                <w:rFonts w:ascii="宋体" w:hAnsi="宋体" w:cs="宋体" w:hint="eastAsia"/>
                <w:sz w:val="24"/>
                <w:u w:val="single"/>
              </w:rPr>
              <w:t>[2002]1980</w:t>
            </w:r>
            <w:r>
              <w:rPr>
                <w:rFonts w:ascii="宋体" w:hAnsi="宋体" w:cs="宋体" w:hint="eastAsia"/>
                <w:sz w:val="24"/>
                <w:u w:val="single"/>
              </w:rPr>
              <w:t>号文件《招标代理服务收费管理暂行办法》及国家发改办价格</w:t>
            </w:r>
            <w:r>
              <w:rPr>
                <w:rFonts w:ascii="宋体" w:hAnsi="宋体" w:cs="宋体" w:hint="eastAsia"/>
                <w:sz w:val="24"/>
                <w:u w:val="single"/>
              </w:rPr>
              <w:t>[2011]534</w:t>
            </w:r>
            <w:r>
              <w:rPr>
                <w:rFonts w:ascii="宋体" w:hAnsi="宋体" w:cs="宋体" w:hint="eastAsia"/>
                <w:sz w:val="24"/>
                <w:u w:val="single"/>
              </w:rPr>
              <w:t>号《国家发展改革委关</w:t>
            </w:r>
            <w:r>
              <w:rPr>
                <w:rFonts w:ascii="宋体" w:hAnsi="宋体" w:cs="宋体" w:hint="eastAsia"/>
                <w:sz w:val="24"/>
                <w:u w:val="single"/>
              </w:rPr>
              <w:lastRenderedPageBreak/>
              <w:t>于降低部分建设项目收费标准规范收费行为等有关问题的通知》</w:t>
            </w:r>
            <w:r>
              <w:rPr>
                <w:rFonts w:ascii="宋体" w:hAnsi="宋体" w:cs="宋体" w:hint="eastAsia"/>
                <w:sz w:val="24"/>
                <w:u w:val="single"/>
              </w:rPr>
              <w:t xml:space="preserve">, </w:t>
            </w:r>
            <w:r>
              <w:rPr>
                <w:rFonts w:ascii="宋体" w:hAnsi="宋体" w:cs="宋体" w:hint="eastAsia"/>
                <w:sz w:val="24"/>
                <w:u w:val="single"/>
              </w:rPr>
              <w:t>按照服务类取费标准下浮</w:t>
            </w:r>
            <w:r>
              <w:rPr>
                <w:rFonts w:ascii="宋体" w:hAnsi="宋体" w:cs="宋体" w:hint="eastAsia"/>
                <w:sz w:val="24"/>
                <w:u w:val="single"/>
              </w:rPr>
              <w:t>2</w:t>
            </w:r>
            <w:r>
              <w:rPr>
                <w:rFonts w:ascii="宋体" w:hAnsi="宋体" w:cs="宋体" w:hint="eastAsia"/>
                <w:sz w:val="24"/>
                <w:u w:val="single"/>
              </w:rPr>
              <w:t>0%</w:t>
            </w:r>
            <w:r>
              <w:rPr>
                <w:rFonts w:ascii="宋体" w:hAnsi="宋体" w:cs="宋体" w:hint="eastAsia"/>
                <w:sz w:val="24"/>
                <w:u w:val="single"/>
              </w:rPr>
              <w:t>，最终结算以中标价为基数计算。如有分包，以</w:t>
            </w:r>
            <w:proofErr w:type="gramStart"/>
            <w:r>
              <w:rPr>
                <w:rFonts w:ascii="宋体" w:hAnsi="宋体" w:cs="宋体" w:hint="eastAsia"/>
                <w:sz w:val="24"/>
                <w:u w:val="single"/>
              </w:rPr>
              <w:t>各标包中标</w:t>
            </w:r>
            <w:proofErr w:type="gramEnd"/>
            <w:r>
              <w:rPr>
                <w:rFonts w:ascii="宋体" w:hAnsi="宋体" w:cs="宋体" w:hint="eastAsia"/>
                <w:sz w:val="24"/>
                <w:u w:val="single"/>
              </w:rPr>
              <w:t>金额分别计取。</w:t>
            </w:r>
          </w:p>
          <w:p w:rsidR="004747B9" w:rsidRDefault="00C84500">
            <w:pPr>
              <w:spacing w:line="400" w:lineRule="exact"/>
              <w:jc w:val="left"/>
              <w:rPr>
                <w:rFonts w:ascii="宋体" w:hAnsi="宋体" w:cs="宋体"/>
                <w:sz w:val="24"/>
              </w:rPr>
            </w:pPr>
            <w:r>
              <w:rPr>
                <w:rFonts w:ascii="宋体" w:hAnsi="宋体" w:cs="宋体" w:hint="eastAsia"/>
                <w:sz w:val="24"/>
              </w:rPr>
              <w:t>缴纳时间：</w:t>
            </w:r>
            <w:r>
              <w:rPr>
                <w:rFonts w:ascii="宋体" w:hAnsi="宋体" w:cs="宋体" w:hint="eastAsia"/>
                <w:sz w:val="24"/>
                <w:u w:val="single"/>
              </w:rPr>
              <w:t>领取中标通知书时，向代理机构一次性支付招标代理服务费</w:t>
            </w:r>
            <w:r>
              <w:rPr>
                <w:rFonts w:ascii="宋体" w:hAnsi="宋体" w:cs="宋体" w:hint="eastAsia"/>
                <w:sz w:val="24"/>
              </w:rPr>
              <w:t>。</w:t>
            </w:r>
          </w:p>
          <w:p w:rsidR="004747B9" w:rsidRDefault="00C84500">
            <w:pPr>
              <w:spacing w:line="400" w:lineRule="exact"/>
              <w:jc w:val="left"/>
              <w:rPr>
                <w:rFonts w:ascii="宋体" w:hAnsi="宋体" w:cs="宋体"/>
                <w:sz w:val="24"/>
              </w:rPr>
            </w:pPr>
            <w:r>
              <w:rPr>
                <w:rFonts w:ascii="宋体" w:hAnsi="宋体" w:cs="宋体" w:hint="eastAsia"/>
                <w:sz w:val="24"/>
              </w:rPr>
              <w:t>收取招标代理服务费账号</w:t>
            </w:r>
            <w:r>
              <w:rPr>
                <w:rFonts w:ascii="宋体" w:hAnsi="宋体" w:cs="宋体" w:hint="eastAsia"/>
                <w:sz w:val="24"/>
              </w:rPr>
              <w:t>:</w:t>
            </w:r>
          </w:p>
          <w:p w:rsidR="004747B9" w:rsidRDefault="00C84500">
            <w:pPr>
              <w:spacing w:line="400" w:lineRule="exact"/>
              <w:jc w:val="left"/>
              <w:rPr>
                <w:rFonts w:ascii="宋体" w:hAnsi="宋体" w:cs="宋体"/>
                <w:sz w:val="24"/>
              </w:rPr>
            </w:pPr>
            <w:r>
              <w:rPr>
                <w:rFonts w:ascii="宋体" w:hAnsi="宋体" w:cs="宋体" w:hint="eastAsia"/>
                <w:sz w:val="24"/>
              </w:rPr>
              <w:t>户名：北京</w:t>
            </w:r>
            <w:proofErr w:type="gramStart"/>
            <w:r>
              <w:rPr>
                <w:rFonts w:ascii="宋体" w:hAnsi="宋体" w:cs="宋体" w:hint="eastAsia"/>
                <w:sz w:val="24"/>
              </w:rPr>
              <w:t>鑫</w:t>
            </w:r>
            <w:proofErr w:type="gramEnd"/>
            <w:r>
              <w:rPr>
                <w:rFonts w:ascii="宋体" w:hAnsi="宋体" w:cs="宋体" w:hint="eastAsia"/>
                <w:sz w:val="24"/>
              </w:rPr>
              <w:t>中招标代理有限公司</w:t>
            </w:r>
          </w:p>
          <w:p w:rsidR="004747B9" w:rsidRDefault="00C84500">
            <w:pPr>
              <w:spacing w:line="400" w:lineRule="exact"/>
              <w:jc w:val="left"/>
              <w:rPr>
                <w:rFonts w:ascii="宋体" w:hAnsi="宋体" w:cs="宋体"/>
                <w:sz w:val="24"/>
              </w:rPr>
            </w:pPr>
            <w:r>
              <w:rPr>
                <w:rFonts w:ascii="宋体" w:hAnsi="宋体" w:cs="宋体" w:hint="eastAsia"/>
                <w:sz w:val="24"/>
              </w:rPr>
              <w:t>开户行：工行</w:t>
            </w:r>
            <w:r>
              <w:rPr>
                <w:rFonts w:ascii="宋体" w:hAnsi="宋体" w:cs="宋体" w:hint="eastAsia"/>
                <w:sz w:val="24"/>
              </w:rPr>
              <w:t>中山街支</w:t>
            </w:r>
            <w:r>
              <w:rPr>
                <w:rFonts w:ascii="宋体" w:hAnsi="宋体" w:cs="宋体" w:hint="eastAsia"/>
                <w:sz w:val="24"/>
              </w:rPr>
              <w:t>行</w:t>
            </w:r>
            <w:r>
              <w:rPr>
                <w:rFonts w:ascii="宋体" w:hAnsi="宋体" w:cs="宋体" w:hint="eastAsia"/>
                <w:sz w:val="24"/>
              </w:rPr>
              <w:t xml:space="preserve"> </w:t>
            </w:r>
          </w:p>
          <w:p w:rsidR="004747B9" w:rsidRDefault="00C84500">
            <w:pPr>
              <w:spacing w:line="400" w:lineRule="exact"/>
              <w:jc w:val="left"/>
              <w:rPr>
                <w:rFonts w:ascii="宋体" w:hAnsi="宋体" w:cs="宋体"/>
                <w:sz w:val="24"/>
              </w:rPr>
            </w:pPr>
            <w:r>
              <w:rPr>
                <w:rFonts w:ascii="宋体" w:hAnsi="宋体" w:cs="宋体" w:hint="eastAsia"/>
                <w:sz w:val="24"/>
              </w:rPr>
              <w:t>账号：</w:t>
            </w:r>
            <w:r>
              <w:rPr>
                <w:rFonts w:ascii="宋体" w:hAnsi="宋体" w:cs="宋体" w:hint="eastAsia"/>
                <w:sz w:val="24"/>
              </w:rPr>
              <w:t>0200041219200224448</w:t>
            </w:r>
          </w:p>
          <w:p w:rsidR="004747B9" w:rsidRDefault="00C84500">
            <w:pPr>
              <w:jc w:val="left"/>
              <w:rPr>
                <w:sz w:val="24"/>
              </w:rPr>
            </w:pPr>
            <w:r>
              <w:rPr>
                <w:rFonts w:ascii="宋体" w:hAnsi="宋体" w:cs="宋体" w:hint="eastAsia"/>
                <w:sz w:val="24"/>
              </w:rPr>
              <w:t>注：北京</w:t>
            </w:r>
            <w:proofErr w:type="gramStart"/>
            <w:r>
              <w:rPr>
                <w:rFonts w:ascii="宋体" w:hAnsi="宋体" w:cs="宋体" w:hint="eastAsia"/>
                <w:sz w:val="24"/>
              </w:rPr>
              <w:t>鑫</w:t>
            </w:r>
            <w:proofErr w:type="gramEnd"/>
            <w:r>
              <w:rPr>
                <w:rFonts w:ascii="宋体" w:hAnsi="宋体" w:cs="宋体" w:hint="eastAsia"/>
                <w:sz w:val="24"/>
              </w:rPr>
              <w:t>中招标代理有限公司财务电话</w:t>
            </w:r>
            <w:r>
              <w:rPr>
                <w:rFonts w:ascii="宋体" w:hAnsi="宋体" w:cs="宋体" w:hint="eastAsia"/>
                <w:sz w:val="24"/>
              </w:rPr>
              <w:t>61478829</w:t>
            </w:r>
          </w:p>
        </w:tc>
      </w:tr>
      <w:tr w:rsidR="004747B9">
        <w:trPr>
          <w:trHeight w:val="20"/>
          <w:jc w:val="center"/>
        </w:trPr>
        <w:tc>
          <w:tcPr>
            <w:tcW w:w="988" w:type="dxa"/>
            <w:vMerge w:val="restart"/>
            <w:tcBorders>
              <w:top w:val="single" w:sz="4" w:space="0" w:color="auto"/>
              <w:left w:val="single" w:sz="4" w:space="0" w:color="auto"/>
              <w:right w:val="single" w:sz="4" w:space="0" w:color="auto"/>
            </w:tcBorders>
            <w:vAlign w:val="center"/>
          </w:tcPr>
          <w:p w:rsidR="004747B9" w:rsidRDefault="00C84500">
            <w:pPr>
              <w:pStyle w:val="af3"/>
              <w:adjustRightInd w:val="0"/>
              <w:snapToGrid w:val="0"/>
              <w:jc w:val="center"/>
              <w:rPr>
                <w:rFonts w:ascii="Times New Roman" w:hAnsi="Times New Roman" w:hint="default"/>
                <w:sz w:val="24"/>
                <w:szCs w:val="24"/>
              </w:rPr>
            </w:pPr>
            <w:r>
              <w:rPr>
                <w:rFonts w:ascii="Times New Roman" w:hAnsi="Times New Roman"/>
                <w:sz w:val="24"/>
                <w:szCs w:val="24"/>
              </w:rPr>
              <w:lastRenderedPageBreak/>
              <w:t>补充</w:t>
            </w:r>
          </w:p>
        </w:tc>
        <w:tc>
          <w:tcPr>
            <w:tcW w:w="1701" w:type="dxa"/>
            <w:tcBorders>
              <w:top w:val="single" w:sz="4" w:space="0" w:color="auto"/>
              <w:left w:val="single" w:sz="4" w:space="0" w:color="auto"/>
              <w:bottom w:val="single" w:sz="4" w:space="0" w:color="auto"/>
              <w:right w:val="single" w:sz="4" w:space="0" w:color="auto"/>
            </w:tcBorders>
            <w:vAlign w:val="center"/>
          </w:tcPr>
          <w:p w:rsidR="004747B9" w:rsidRDefault="00C84500">
            <w:pPr>
              <w:tabs>
                <w:tab w:val="left" w:pos="360"/>
                <w:tab w:val="left" w:pos="1080"/>
              </w:tabs>
              <w:snapToGrid w:val="0"/>
              <w:spacing w:line="360" w:lineRule="auto"/>
              <w:rPr>
                <w:sz w:val="24"/>
              </w:rPr>
            </w:pPr>
            <w:r>
              <w:rPr>
                <w:rFonts w:hint="eastAsia"/>
                <w:sz w:val="24"/>
              </w:rPr>
              <w:t>纸质版投标文件要求</w:t>
            </w:r>
          </w:p>
        </w:tc>
        <w:tc>
          <w:tcPr>
            <w:tcW w:w="7540" w:type="dxa"/>
            <w:tcBorders>
              <w:top w:val="single" w:sz="4" w:space="0" w:color="auto"/>
              <w:left w:val="single" w:sz="4" w:space="0" w:color="auto"/>
              <w:bottom w:val="single" w:sz="4" w:space="0" w:color="auto"/>
              <w:right w:val="single" w:sz="4" w:space="0" w:color="auto"/>
            </w:tcBorders>
            <w:vAlign w:val="center"/>
          </w:tcPr>
          <w:p w:rsidR="004747B9" w:rsidRDefault="00C84500">
            <w:pPr>
              <w:tabs>
                <w:tab w:val="left" w:pos="360"/>
                <w:tab w:val="left" w:pos="1080"/>
              </w:tabs>
              <w:snapToGrid w:val="0"/>
              <w:spacing w:line="360" w:lineRule="auto"/>
              <w:rPr>
                <w:sz w:val="24"/>
              </w:rPr>
            </w:pPr>
            <w:r>
              <w:rPr>
                <w:rFonts w:hint="eastAsia"/>
                <w:sz w:val="24"/>
              </w:rPr>
              <w:t>数量：</w:t>
            </w:r>
            <w:r>
              <w:rPr>
                <w:rFonts w:hint="eastAsia"/>
                <w:sz w:val="24"/>
              </w:rPr>
              <w:t>1</w:t>
            </w:r>
            <w:r>
              <w:rPr>
                <w:rFonts w:hint="eastAsia"/>
                <w:sz w:val="24"/>
              </w:rPr>
              <w:t>正</w:t>
            </w:r>
          </w:p>
          <w:p w:rsidR="004747B9" w:rsidRDefault="00C84500">
            <w:pPr>
              <w:tabs>
                <w:tab w:val="left" w:pos="360"/>
                <w:tab w:val="left" w:pos="1080"/>
              </w:tabs>
              <w:snapToGrid w:val="0"/>
              <w:spacing w:line="360" w:lineRule="auto"/>
              <w:rPr>
                <w:sz w:val="24"/>
              </w:rPr>
            </w:pPr>
            <w:r>
              <w:rPr>
                <w:rFonts w:hint="eastAsia"/>
                <w:sz w:val="24"/>
              </w:rPr>
              <w:t>递交时间及方式：开标会</w:t>
            </w:r>
            <w:r>
              <w:rPr>
                <w:rFonts w:hint="eastAsia"/>
                <w:sz w:val="24"/>
              </w:rPr>
              <w:t>现场</w:t>
            </w:r>
            <w:r>
              <w:rPr>
                <w:rFonts w:hint="eastAsia"/>
                <w:sz w:val="24"/>
              </w:rPr>
              <w:t>递交代理机构。内容须与电子版一致。</w:t>
            </w:r>
          </w:p>
        </w:tc>
      </w:tr>
      <w:tr w:rsidR="004747B9">
        <w:trPr>
          <w:trHeight w:val="20"/>
          <w:jc w:val="center"/>
        </w:trPr>
        <w:tc>
          <w:tcPr>
            <w:tcW w:w="988" w:type="dxa"/>
            <w:vMerge/>
            <w:tcBorders>
              <w:left w:val="single" w:sz="4" w:space="0" w:color="auto"/>
              <w:right w:val="single" w:sz="4" w:space="0" w:color="auto"/>
            </w:tcBorders>
            <w:vAlign w:val="center"/>
          </w:tcPr>
          <w:p w:rsidR="004747B9" w:rsidRDefault="004747B9">
            <w:pPr>
              <w:pStyle w:val="af3"/>
              <w:adjustRightInd w:val="0"/>
              <w:snapToGrid w:val="0"/>
              <w:jc w:val="center"/>
              <w:rPr>
                <w:rFonts w:ascii="Times New Roman" w:hAnsi="Times New Roman" w:hint="default"/>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4747B9" w:rsidRDefault="00C84500">
            <w:pPr>
              <w:tabs>
                <w:tab w:val="left" w:pos="360"/>
                <w:tab w:val="left" w:pos="1080"/>
              </w:tabs>
              <w:snapToGrid w:val="0"/>
              <w:spacing w:line="360" w:lineRule="auto"/>
              <w:rPr>
                <w:sz w:val="24"/>
              </w:rPr>
            </w:pPr>
            <w:r>
              <w:rPr>
                <w:rFonts w:ascii="宋体" w:hAnsi="宋体" w:cs="宋体" w:hint="eastAsia"/>
                <w:sz w:val="24"/>
              </w:rPr>
              <w:t>本项目</w:t>
            </w:r>
            <w:r>
              <w:rPr>
                <w:rFonts w:hint="eastAsia"/>
                <w:sz w:val="24"/>
              </w:rPr>
              <w:t>评标委员会组成</w:t>
            </w:r>
          </w:p>
        </w:tc>
        <w:tc>
          <w:tcPr>
            <w:tcW w:w="7540" w:type="dxa"/>
            <w:tcBorders>
              <w:top w:val="single" w:sz="4" w:space="0" w:color="auto"/>
              <w:left w:val="single" w:sz="4" w:space="0" w:color="auto"/>
              <w:bottom w:val="single" w:sz="4" w:space="0" w:color="auto"/>
              <w:right w:val="single" w:sz="4" w:space="0" w:color="auto"/>
            </w:tcBorders>
            <w:vAlign w:val="center"/>
          </w:tcPr>
          <w:p w:rsidR="004747B9" w:rsidRDefault="00C84500">
            <w:pPr>
              <w:tabs>
                <w:tab w:val="left" w:pos="1080"/>
                <w:tab w:val="left" w:pos="1589"/>
              </w:tabs>
              <w:snapToGrid w:val="0"/>
              <w:spacing w:line="360" w:lineRule="auto"/>
              <w:rPr>
                <w:sz w:val="24"/>
              </w:rPr>
            </w:pPr>
            <w:r>
              <w:rPr>
                <w:rFonts w:ascii="宋体" w:hAnsi="宋体" w:cs="宋体" w:hint="eastAsia"/>
                <w:sz w:val="24"/>
              </w:rPr>
              <w:t>评标委员会由招标人依法组建。评标委员会由招标人和（或）在北京市评标专</w:t>
            </w:r>
            <w:r>
              <w:rPr>
                <w:rFonts w:ascii="宋体" w:hAnsi="宋体" w:cs="宋体" w:hint="eastAsia"/>
                <w:sz w:val="24"/>
              </w:rPr>
              <w:t>家库随机抽取的有关技术、经济等方面的专家组成，人数为</w:t>
            </w:r>
            <w:r>
              <w:rPr>
                <w:rFonts w:ascii="宋体" w:hAnsi="宋体" w:cs="宋体" w:hint="eastAsia"/>
                <w:sz w:val="24"/>
              </w:rPr>
              <w:t>5</w:t>
            </w:r>
            <w:r>
              <w:rPr>
                <w:rFonts w:ascii="宋体" w:hAnsi="宋体" w:cs="宋体" w:hint="eastAsia"/>
                <w:sz w:val="24"/>
              </w:rPr>
              <w:t>人，其中招标人代表</w:t>
            </w:r>
            <w:r>
              <w:rPr>
                <w:rFonts w:ascii="宋体" w:hAnsi="宋体" w:cs="宋体" w:hint="eastAsia"/>
                <w:sz w:val="24"/>
              </w:rPr>
              <w:t>1</w:t>
            </w:r>
            <w:r>
              <w:rPr>
                <w:rFonts w:ascii="宋体" w:hAnsi="宋体" w:cs="宋体" w:hint="eastAsia"/>
                <w:sz w:val="24"/>
              </w:rPr>
              <w:t>名，技术、经济专家</w:t>
            </w:r>
            <w:r>
              <w:rPr>
                <w:rFonts w:ascii="宋体" w:hAnsi="宋体" w:cs="宋体" w:hint="eastAsia"/>
                <w:sz w:val="24"/>
              </w:rPr>
              <w:t>4</w:t>
            </w:r>
            <w:r>
              <w:rPr>
                <w:rFonts w:ascii="宋体" w:hAnsi="宋体" w:cs="宋体" w:hint="eastAsia"/>
                <w:sz w:val="24"/>
              </w:rPr>
              <w:t>人。</w:t>
            </w:r>
          </w:p>
        </w:tc>
      </w:tr>
      <w:tr w:rsidR="004747B9">
        <w:trPr>
          <w:trHeight w:val="20"/>
          <w:jc w:val="center"/>
        </w:trPr>
        <w:tc>
          <w:tcPr>
            <w:tcW w:w="988" w:type="dxa"/>
            <w:vMerge/>
            <w:tcBorders>
              <w:left w:val="single" w:sz="4" w:space="0" w:color="auto"/>
              <w:bottom w:val="single" w:sz="4" w:space="0" w:color="auto"/>
              <w:right w:val="single" w:sz="4" w:space="0" w:color="auto"/>
            </w:tcBorders>
            <w:vAlign w:val="center"/>
          </w:tcPr>
          <w:p w:rsidR="004747B9" w:rsidRDefault="004747B9">
            <w:pPr>
              <w:pStyle w:val="af3"/>
              <w:adjustRightInd w:val="0"/>
              <w:snapToGrid w:val="0"/>
              <w:jc w:val="center"/>
              <w:rPr>
                <w:rFonts w:ascii="Times New Roman" w:hAnsi="Times New Roman" w:hint="default"/>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4747B9" w:rsidRDefault="004747B9">
            <w:pPr>
              <w:tabs>
                <w:tab w:val="left" w:pos="360"/>
                <w:tab w:val="left" w:pos="1080"/>
              </w:tabs>
              <w:snapToGrid w:val="0"/>
              <w:spacing w:line="360" w:lineRule="auto"/>
              <w:rPr>
                <w:rFonts w:ascii="宋体" w:hAnsi="宋体" w:cs="宋体"/>
                <w:sz w:val="24"/>
              </w:rPr>
            </w:pPr>
          </w:p>
        </w:tc>
        <w:tc>
          <w:tcPr>
            <w:tcW w:w="7540" w:type="dxa"/>
            <w:tcBorders>
              <w:top w:val="single" w:sz="4" w:space="0" w:color="auto"/>
              <w:left w:val="single" w:sz="4" w:space="0" w:color="auto"/>
              <w:bottom w:val="single" w:sz="4" w:space="0" w:color="auto"/>
              <w:right w:val="single" w:sz="4" w:space="0" w:color="auto"/>
            </w:tcBorders>
            <w:vAlign w:val="center"/>
          </w:tcPr>
          <w:p w:rsidR="004747B9" w:rsidRDefault="00C84500">
            <w:pPr>
              <w:tabs>
                <w:tab w:val="left" w:pos="1080"/>
                <w:tab w:val="left" w:pos="1589"/>
              </w:tabs>
              <w:snapToGrid w:val="0"/>
              <w:spacing w:line="360" w:lineRule="auto"/>
              <w:rPr>
                <w:rFonts w:ascii="宋体" w:hAnsi="宋体" w:cs="宋体"/>
                <w:sz w:val="24"/>
              </w:rPr>
            </w:pPr>
            <w:r>
              <w:rPr>
                <w:rFonts w:ascii="宋体" w:hAnsi="宋体" w:cs="宋体" w:hint="eastAsia"/>
                <w:sz w:val="24"/>
              </w:rPr>
              <w:t>本项目共分为</w:t>
            </w:r>
            <w:r>
              <w:rPr>
                <w:rFonts w:ascii="宋体" w:hAnsi="宋体" w:cs="宋体" w:hint="eastAsia"/>
                <w:sz w:val="24"/>
              </w:rPr>
              <w:t>3</w:t>
            </w:r>
            <w:r>
              <w:rPr>
                <w:rFonts w:ascii="宋体" w:hAnsi="宋体" w:cs="宋体" w:hint="eastAsia"/>
                <w:sz w:val="24"/>
              </w:rPr>
              <w:t>个包，投标人最多只能中标</w:t>
            </w:r>
            <w:r>
              <w:rPr>
                <w:rFonts w:ascii="宋体" w:hAnsi="宋体" w:cs="宋体" w:hint="eastAsia"/>
                <w:sz w:val="24"/>
              </w:rPr>
              <w:t>1</w:t>
            </w:r>
            <w:r>
              <w:rPr>
                <w:rFonts w:ascii="宋体" w:hAnsi="宋体" w:cs="宋体" w:hint="eastAsia"/>
                <w:sz w:val="24"/>
              </w:rPr>
              <w:t>个包。评标委员会</w:t>
            </w:r>
            <w:proofErr w:type="gramStart"/>
            <w:r>
              <w:rPr>
                <w:rFonts w:ascii="宋体" w:hAnsi="宋体" w:cs="宋体" w:hint="eastAsia"/>
                <w:sz w:val="24"/>
              </w:rPr>
              <w:t>按照包号顺序</w:t>
            </w:r>
            <w:proofErr w:type="gramEnd"/>
            <w:r>
              <w:rPr>
                <w:rFonts w:ascii="宋体" w:hAnsi="宋体" w:cs="宋体" w:hint="eastAsia"/>
                <w:sz w:val="24"/>
              </w:rPr>
              <w:t>从第一包开始依次评标，顺序推荐中标候选人。如投标人已被</w:t>
            </w:r>
            <w:proofErr w:type="gramStart"/>
            <w:r>
              <w:rPr>
                <w:rFonts w:ascii="宋体" w:hAnsi="宋体" w:cs="宋体" w:hint="eastAsia"/>
                <w:sz w:val="24"/>
              </w:rPr>
              <w:t>已评完标包推荐</w:t>
            </w:r>
            <w:proofErr w:type="gramEnd"/>
            <w:r>
              <w:rPr>
                <w:rFonts w:ascii="宋体" w:hAnsi="宋体" w:cs="宋体" w:hint="eastAsia"/>
                <w:sz w:val="24"/>
              </w:rPr>
              <w:t>为第一中标候选人，则以下标包评审</w:t>
            </w:r>
            <w:proofErr w:type="gramStart"/>
            <w:r>
              <w:rPr>
                <w:rFonts w:ascii="宋体" w:hAnsi="宋体" w:cs="宋体" w:hint="eastAsia"/>
                <w:sz w:val="24"/>
              </w:rPr>
              <w:t>打分仅</w:t>
            </w:r>
            <w:proofErr w:type="gramEnd"/>
            <w:r>
              <w:rPr>
                <w:rFonts w:ascii="宋体" w:hAnsi="宋体" w:cs="宋体" w:hint="eastAsia"/>
                <w:sz w:val="24"/>
              </w:rPr>
              <w:t>参与报价评审打分。</w:t>
            </w:r>
          </w:p>
        </w:tc>
      </w:tr>
    </w:tbl>
    <w:p w:rsidR="004747B9" w:rsidRDefault="004747B9">
      <w:pPr>
        <w:tabs>
          <w:tab w:val="left" w:pos="5580"/>
        </w:tabs>
        <w:adjustRightInd w:val="0"/>
        <w:spacing w:line="360" w:lineRule="auto"/>
        <w:jc w:val="distribute"/>
        <w:rPr>
          <w:sz w:val="24"/>
        </w:rPr>
        <w:sectPr w:rsidR="004747B9">
          <w:footerReference w:type="default" r:id="rId18"/>
          <w:headerReference w:type="first" r:id="rId19"/>
          <w:type w:val="nextColumn"/>
          <w:pgSz w:w="11907" w:h="16840"/>
          <w:pgMar w:top="1418" w:right="1134" w:bottom="1418" w:left="1701" w:header="851" w:footer="851" w:gutter="0"/>
          <w:pgNumType w:start="0"/>
          <w:cols w:space="720"/>
          <w:titlePg/>
          <w:docGrid w:linePitch="462"/>
        </w:sectPr>
      </w:pPr>
    </w:p>
    <w:p w:rsidR="004747B9" w:rsidRDefault="00C84500">
      <w:pPr>
        <w:spacing w:beforeLines="100" w:before="240" w:afterLines="100" w:after="240"/>
        <w:jc w:val="center"/>
        <w:rPr>
          <w:b/>
          <w:sz w:val="28"/>
          <w:szCs w:val="28"/>
        </w:rPr>
      </w:pPr>
      <w:bookmarkStart w:id="74" w:name="_Toc305158859"/>
      <w:bookmarkStart w:id="75" w:name="_Toc127151517"/>
      <w:bookmarkStart w:id="76" w:name="_Toc353873662"/>
      <w:bookmarkStart w:id="77" w:name="_Toc353873932"/>
      <w:bookmarkStart w:id="78" w:name="_Toc150480755"/>
      <w:bookmarkStart w:id="79" w:name="_Toc150774722"/>
      <w:bookmarkStart w:id="80" w:name="_Toc353825542"/>
      <w:bookmarkStart w:id="81" w:name="_Toc226965790"/>
      <w:bookmarkStart w:id="82" w:name="_Toc226337213"/>
      <w:bookmarkStart w:id="83" w:name="_Toc142311019"/>
      <w:bookmarkStart w:id="84" w:name="_Toc265228355"/>
      <w:bookmarkStart w:id="85" w:name="_Toc195842882"/>
      <w:bookmarkStart w:id="86" w:name="_Toc305158785"/>
      <w:bookmarkStart w:id="87" w:name="_Toc264969207"/>
      <w:r>
        <w:rPr>
          <w:b/>
          <w:sz w:val="28"/>
          <w:szCs w:val="28"/>
        </w:rPr>
        <w:lastRenderedPageBreak/>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rsidR="004747B9" w:rsidRDefault="00C84500">
      <w:pPr>
        <w:pStyle w:val="21"/>
        <w:tabs>
          <w:tab w:val="center" w:pos="4592"/>
          <w:tab w:val="left" w:pos="7860"/>
        </w:tabs>
        <w:spacing w:before="0" w:line="360" w:lineRule="auto"/>
        <w:jc w:val="left"/>
        <w:rPr>
          <w:rFonts w:ascii="Times New Roman" w:eastAsia="宋体" w:hAnsi="Times New Roman"/>
          <w:sz w:val="28"/>
        </w:rPr>
      </w:pPr>
      <w:bookmarkStart w:id="88" w:name="_Toc127151518"/>
      <w:bookmarkStart w:id="89" w:name="_Toc520356143"/>
      <w:r>
        <w:rPr>
          <w:rFonts w:ascii="Times New Roman" w:eastAsia="宋体" w:hAnsi="Times New Roman"/>
          <w:sz w:val="28"/>
        </w:rPr>
        <w:tab/>
      </w:r>
      <w:bookmarkStart w:id="90" w:name="_Toc305158786"/>
      <w:bookmarkStart w:id="91" w:name="_Toc151193688"/>
      <w:bookmarkStart w:id="92" w:name="_Toc142311020"/>
      <w:bookmarkStart w:id="93" w:name="_Toc150480756"/>
      <w:bookmarkStart w:id="94" w:name="_Toc151193760"/>
      <w:bookmarkStart w:id="95" w:name="_Toc151193616"/>
      <w:bookmarkStart w:id="96" w:name="_Toc150509269"/>
      <w:bookmarkStart w:id="97" w:name="_Toc150774723"/>
      <w:bookmarkStart w:id="98" w:name="_Toc151190145"/>
      <w:bookmarkStart w:id="99" w:name="_Toc150774618"/>
      <w:bookmarkStart w:id="100" w:name="_Toc264969208"/>
      <w:bookmarkStart w:id="101" w:name="_Toc305158860"/>
      <w:bookmarkStart w:id="102" w:name="_Toc265228356"/>
      <w:bookmarkStart w:id="103" w:name="_Toc195842883"/>
      <w:bookmarkStart w:id="104" w:name="_Toc226309762"/>
      <w:bookmarkStart w:id="105" w:name="_Toc151193906"/>
      <w:bookmarkStart w:id="106" w:name="_Toc226337214"/>
      <w:bookmarkStart w:id="107" w:name="_Toc151193832"/>
      <w:bookmarkStart w:id="108" w:name="_Toc226965708"/>
      <w:bookmarkStart w:id="109" w:name="_Toc226965791"/>
      <w:proofErr w:type="gramStart"/>
      <w:r>
        <w:rPr>
          <w:rFonts w:ascii="Times New Roman" w:eastAsia="宋体" w:hAnsi="Times New Roman"/>
          <w:sz w:val="28"/>
        </w:rPr>
        <w:t>一</w:t>
      </w:r>
      <w:proofErr w:type="gramEnd"/>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ascii="Times New Roman" w:eastAsia="宋体" w:hAnsi="Times New Roman"/>
          <w:sz w:val="28"/>
        </w:rPr>
        <w:tab/>
      </w:r>
    </w:p>
    <w:p w:rsidR="004747B9" w:rsidRDefault="00C84500">
      <w:pPr>
        <w:numPr>
          <w:ilvl w:val="0"/>
          <w:numId w:val="8"/>
        </w:numPr>
        <w:tabs>
          <w:tab w:val="clear" w:pos="900"/>
          <w:tab w:val="left" w:pos="360"/>
        </w:tabs>
        <w:snapToGrid w:val="0"/>
        <w:spacing w:line="360" w:lineRule="auto"/>
        <w:ind w:left="357" w:hanging="357"/>
        <w:outlineLvl w:val="1"/>
        <w:rPr>
          <w:sz w:val="24"/>
        </w:rPr>
      </w:pPr>
      <w:bookmarkStart w:id="110" w:name="_Toc305158861"/>
      <w:bookmarkStart w:id="111" w:name="_Toc264969209"/>
      <w:bookmarkStart w:id="112" w:name="_Toc265228357"/>
      <w:bookmarkStart w:id="113" w:name="_Toc305158787"/>
      <w:r>
        <w:rPr>
          <w:sz w:val="24"/>
        </w:rPr>
        <w:t>采购人、采购代理机构、投标人</w:t>
      </w:r>
      <w:bookmarkEnd w:id="110"/>
      <w:bookmarkEnd w:id="111"/>
      <w:bookmarkEnd w:id="112"/>
      <w:bookmarkEnd w:id="113"/>
      <w:r>
        <w:rPr>
          <w:sz w:val="24"/>
        </w:rPr>
        <w:t>、联合体</w:t>
      </w:r>
    </w:p>
    <w:p w:rsidR="004747B9" w:rsidRDefault="00C84500">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rsidR="004747B9" w:rsidRDefault="00C84500">
      <w:pPr>
        <w:numPr>
          <w:ilvl w:val="1"/>
          <w:numId w:val="8"/>
        </w:numPr>
        <w:tabs>
          <w:tab w:val="left" w:pos="1080"/>
          <w:tab w:val="left" w:pos="2014"/>
          <w:tab w:val="left" w:pos="5521"/>
        </w:tabs>
        <w:snapToGrid w:val="0"/>
        <w:spacing w:line="360" w:lineRule="auto"/>
        <w:ind w:left="1080" w:hanging="720"/>
        <w:rPr>
          <w:sz w:val="24"/>
        </w:rPr>
      </w:pPr>
      <w:r>
        <w:rPr>
          <w:sz w:val="24"/>
        </w:rPr>
        <w:t>投标人（也称</w:t>
      </w:r>
      <w:r>
        <w:rPr>
          <w:sz w:val="24"/>
        </w:rPr>
        <w:t>“</w:t>
      </w:r>
      <w:r>
        <w:rPr>
          <w:sz w:val="24"/>
        </w:rPr>
        <w:t>供应商</w:t>
      </w:r>
      <w:r>
        <w:rPr>
          <w:sz w:val="24"/>
        </w:rPr>
        <w:t>”</w:t>
      </w:r>
      <w:r>
        <w:rPr>
          <w:sz w:val="24"/>
        </w:rPr>
        <w:t>、</w:t>
      </w:r>
      <w:r>
        <w:rPr>
          <w:sz w:val="24"/>
        </w:rPr>
        <w:t>“</w:t>
      </w:r>
      <w:r>
        <w:rPr>
          <w:sz w:val="24"/>
        </w:rPr>
        <w:t>申请人</w:t>
      </w:r>
      <w:r>
        <w:rPr>
          <w:sz w:val="24"/>
        </w:rPr>
        <w:t>”</w:t>
      </w:r>
      <w:r>
        <w:rPr>
          <w:sz w:val="24"/>
        </w:rPr>
        <w:t>）：指向采购人提供货物、工程或者服务的法人、其他组织或者自然人。</w:t>
      </w:r>
    </w:p>
    <w:p w:rsidR="004747B9" w:rsidRDefault="00C84500">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rsidR="004747B9" w:rsidRDefault="00C84500">
      <w:pPr>
        <w:numPr>
          <w:ilvl w:val="0"/>
          <w:numId w:val="8"/>
        </w:numPr>
        <w:tabs>
          <w:tab w:val="clear" w:pos="900"/>
          <w:tab w:val="left" w:pos="360"/>
        </w:tabs>
        <w:snapToGrid w:val="0"/>
        <w:spacing w:line="360" w:lineRule="auto"/>
        <w:ind w:left="357" w:hanging="357"/>
        <w:outlineLvl w:val="1"/>
        <w:rPr>
          <w:sz w:val="24"/>
        </w:rPr>
      </w:pPr>
      <w:bookmarkStart w:id="114" w:name="_Toc127151721"/>
      <w:bookmarkStart w:id="115" w:name="_Toc164229215"/>
      <w:bookmarkStart w:id="116" w:name="_Toc265228358"/>
      <w:bookmarkStart w:id="117" w:name="_Toc264969210"/>
      <w:bookmarkStart w:id="118" w:name="_Toc150774620"/>
      <w:bookmarkStart w:id="119" w:name="_Toc142311022"/>
      <w:bookmarkStart w:id="120" w:name="_Toc305158788"/>
      <w:bookmarkStart w:id="121" w:name="_Toc164608634"/>
      <w:bookmarkStart w:id="122" w:name="_Toc226965793"/>
      <w:bookmarkStart w:id="123" w:name="_Toc195842885"/>
      <w:bookmarkStart w:id="124" w:name="_Toc226965710"/>
      <w:bookmarkStart w:id="125" w:name="_Toc226309764"/>
      <w:bookmarkStart w:id="126" w:name="_Toc305158862"/>
      <w:bookmarkStart w:id="127" w:name="_Toc164351614"/>
      <w:bookmarkStart w:id="128" w:name="_Toc127161434"/>
      <w:bookmarkStart w:id="129" w:name="_Toc151193762"/>
      <w:bookmarkStart w:id="130" w:name="_Toc151193834"/>
      <w:bookmarkStart w:id="131" w:name="_Toc151193690"/>
      <w:bookmarkStart w:id="132" w:name="_Toc164608789"/>
      <w:bookmarkStart w:id="133" w:name="_Toc151190147"/>
      <w:bookmarkStart w:id="134" w:name="_Toc164229361"/>
      <w:bookmarkStart w:id="135" w:name="_Toc151193618"/>
      <w:bookmarkStart w:id="136" w:name="_Toc127151520"/>
      <w:bookmarkStart w:id="137" w:name="_Toc150480758"/>
      <w:bookmarkStart w:id="138" w:name="_Toc150509271"/>
      <w:bookmarkStart w:id="139" w:name="_Toc149720813"/>
      <w:bookmarkStart w:id="140" w:name="_Toc226337216"/>
      <w:bookmarkStart w:id="141" w:name="_Toc150774725"/>
      <w:bookmarkStart w:id="142" w:name="_Toc151193908"/>
      <w:r>
        <w:rPr>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sz w:val="24"/>
        </w:rPr>
        <w:t>、项目属性、科研仪器设备采购、核心产品</w:t>
      </w:r>
    </w:p>
    <w:p w:rsidR="004747B9" w:rsidRDefault="00C84500">
      <w:pPr>
        <w:numPr>
          <w:ilvl w:val="1"/>
          <w:numId w:val="8"/>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rsidR="004747B9" w:rsidRDefault="00C84500">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rsidR="004747B9" w:rsidRDefault="00C84500">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rsidR="004747B9" w:rsidRDefault="00C84500">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rsidR="004747B9" w:rsidRDefault="00C84500">
      <w:pPr>
        <w:numPr>
          <w:ilvl w:val="0"/>
          <w:numId w:val="8"/>
        </w:numPr>
        <w:tabs>
          <w:tab w:val="left" w:pos="360"/>
        </w:tabs>
        <w:snapToGrid w:val="0"/>
        <w:spacing w:line="360" w:lineRule="auto"/>
        <w:ind w:left="357" w:hanging="357"/>
        <w:outlineLvl w:val="1"/>
        <w:rPr>
          <w:sz w:val="24"/>
        </w:rPr>
      </w:pPr>
      <w:r>
        <w:rPr>
          <w:sz w:val="24"/>
        </w:rPr>
        <w:t>现场考察、开标前答疑会</w:t>
      </w:r>
    </w:p>
    <w:p w:rsidR="004747B9" w:rsidRDefault="00C84500">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3" w:name="_Toc264969212"/>
      <w:bookmarkStart w:id="144" w:name="_Toc265228360"/>
      <w:bookmarkStart w:id="145" w:name="_Toc150509273"/>
      <w:bookmarkStart w:id="146" w:name="_Toc195842887"/>
      <w:bookmarkStart w:id="147" w:name="_Toc151193692"/>
      <w:bookmarkStart w:id="148" w:name="_Toc151190149"/>
      <w:bookmarkStart w:id="149" w:name="_Toc150774727"/>
      <w:bookmarkStart w:id="150" w:name="_Toc151193620"/>
      <w:bookmarkStart w:id="151" w:name="_Toc151193836"/>
      <w:bookmarkStart w:id="152" w:name="_Toc151193764"/>
      <w:bookmarkStart w:id="153" w:name="_Toc151193910"/>
      <w:bookmarkStart w:id="154" w:name="_Toc226965712"/>
      <w:bookmarkStart w:id="155" w:name="_Toc150774622"/>
      <w:bookmarkStart w:id="156" w:name="_Toc226309766"/>
      <w:bookmarkStart w:id="157" w:name="_Toc226337218"/>
      <w:bookmarkStart w:id="158" w:name="_Toc305158790"/>
      <w:bookmarkStart w:id="159" w:name="_Toc226965795"/>
      <w:bookmarkStart w:id="160" w:name="_Toc305158864"/>
      <w:bookmarkStart w:id="161" w:name="_Toc150480760"/>
      <w:bookmarkStart w:id="162" w:name="_Toc127151522"/>
      <w:bookmarkStart w:id="163" w:name="_Toc142311024"/>
      <w:bookmarkStart w:id="164" w:name="_Toc520356146"/>
    </w:p>
    <w:p w:rsidR="004747B9" w:rsidRDefault="00C84500">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r>
        <w:rPr>
          <w:sz w:val="24"/>
        </w:rPr>
        <w:t>。</w:t>
      </w:r>
    </w:p>
    <w:p w:rsidR="004747B9" w:rsidRDefault="00C84500">
      <w:pPr>
        <w:numPr>
          <w:ilvl w:val="0"/>
          <w:numId w:val="8"/>
        </w:numPr>
        <w:tabs>
          <w:tab w:val="left" w:pos="360"/>
        </w:tabs>
        <w:snapToGrid w:val="0"/>
        <w:spacing w:line="360" w:lineRule="auto"/>
        <w:ind w:left="357" w:hanging="357"/>
        <w:outlineLvl w:val="1"/>
        <w:rPr>
          <w:sz w:val="24"/>
        </w:rPr>
      </w:pPr>
      <w:r>
        <w:rPr>
          <w:sz w:val="24"/>
        </w:rPr>
        <w:t>样品</w:t>
      </w:r>
    </w:p>
    <w:p w:rsidR="004747B9" w:rsidRDefault="00C84500">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rsidR="004747B9" w:rsidRDefault="00C84500">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rsidR="004747B9" w:rsidRDefault="00C84500">
      <w:pPr>
        <w:numPr>
          <w:ilvl w:val="0"/>
          <w:numId w:val="8"/>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rsidR="004747B9" w:rsidRDefault="00C84500">
      <w:pPr>
        <w:numPr>
          <w:ilvl w:val="1"/>
          <w:numId w:val="8"/>
        </w:numPr>
        <w:tabs>
          <w:tab w:val="left" w:pos="1080"/>
          <w:tab w:val="left" w:pos="2014"/>
        </w:tabs>
        <w:snapToGrid w:val="0"/>
        <w:spacing w:line="360" w:lineRule="auto"/>
        <w:ind w:left="1080" w:hanging="720"/>
        <w:rPr>
          <w:sz w:val="24"/>
        </w:rPr>
      </w:pPr>
      <w:r>
        <w:rPr>
          <w:sz w:val="24"/>
        </w:rPr>
        <w:t>采购本国货物、工程和服务</w:t>
      </w:r>
    </w:p>
    <w:p w:rsidR="004747B9" w:rsidRDefault="00C84500">
      <w:pPr>
        <w:numPr>
          <w:ilvl w:val="2"/>
          <w:numId w:val="8"/>
        </w:numPr>
        <w:tabs>
          <w:tab w:val="left" w:pos="2014"/>
        </w:tabs>
        <w:snapToGrid w:val="0"/>
        <w:spacing w:line="360" w:lineRule="auto"/>
        <w:rPr>
          <w:sz w:val="24"/>
        </w:rPr>
      </w:pPr>
      <w:r>
        <w:rPr>
          <w:kern w:val="0"/>
          <w:sz w:val="24"/>
        </w:rPr>
        <w:lastRenderedPageBreak/>
        <w:t>政府采购应当采购本国货物、工程和服务。但有《</w:t>
      </w:r>
      <w:r>
        <w:rPr>
          <w:b/>
          <w:kern w:val="0"/>
          <w:sz w:val="24"/>
        </w:rPr>
        <w:t>中华人民共和国政府采购法</w:t>
      </w:r>
      <w:r>
        <w:rPr>
          <w:kern w:val="0"/>
          <w:sz w:val="24"/>
        </w:rPr>
        <w:t>》第十条规定情形的除外。</w:t>
      </w:r>
    </w:p>
    <w:p w:rsidR="004747B9" w:rsidRDefault="00C84500">
      <w:pPr>
        <w:numPr>
          <w:ilvl w:val="2"/>
          <w:numId w:val="8"/>
        </w:numPr>
        <w:tabs>
          <w:tab w:val="left" w:pos="2014"/>
        </w:tabs>
        <w:snapToGrid w:val="0"/>
        <w:spacing w:line="360" w:lineRule="auto"/>
        <w:rPr>
          <w:sz w:val="24"/>
        </w:rPr>
      </w:pPr>
      <w:r>
        <w:rPr>
          <w:sz w:val="24"/>
        </w:rPr>
        <w:t>本项目如接受非本国货物、工程、服务参与投标，则具体要求见第四章《采购需求》。</w:t>
      </w:r>
    </w:p>
    <w:p w:rsidR="004747B9" w:rsidRDefault="00C84500">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rsidR="004747B9" w:rsidRDefault="00C84500">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rsidR="004747B9" w:rsidRDefault="00C84500">
      <w:pPr>
        <w:numPr>
          <w:ilvl w:val="2"/>
          <w:numId w:val="8"/>
        </w:numPr>
        <w:snapToGrid w:val="0"/>
        <w:spacing w:line="360" w:lineRule="auto"/>
        <w:rPr>
          <w:sz w:val="24"/>
        </w:rPr>
      </w:pPr>
      <w:r>
        <w:rPr>
          <w:sz w:val="24"/>
        </w:rPr>
        <w:t>中小企业定义：</w:t>
      </w:r>
    </w:p>
    <w:p w:rsidR="004747B9" w:rsidRDefault="004747B9">
      <w:pPr>
        <w:pStyle w:val="aff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4747B9" w:rsidRDefault="004747B9">
      <w:pPr>
        <w:pStyle w:val="aff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4747B9" w:rsidRDefault="004747B9">
      <w:pPr>
        <w:pStyle w:val="aff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4747B9" w:rsidRDefault="004747B9">
      <w:pPr>
        <w:pStyle w:val="aff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4747B9" w:rsidRDefault="004747B9">
      <w:pPr>
        <w:pStyle w:val="aff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4747B9" w:rsidRDefault="004747B9">
      <w:pPr>
        <w:pStyle w:val="aff4"/>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4747B9" w:rsidRDefault="004747B9">
      <w:pPr>
        <w:pStyle w:val="aff4"/>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4747B9" w:rsidRDefault="004747B9">
      <w:pPr>
        <w:pStyle w:val="aff4"/>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4747B9" w:rsidRDefault="00C84500">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w:t>
      </w:r>
      <w:r>
        <w:rPr>
          <w:color w:val="000000" w:themeColor="text1"/>
          <w:sz w:val="24"/>
        </w:rPr>
        <w:t>划分标准的个体工商户，在政府采购活动中视同中小企业。关于中小企业的相关规定依据《中华人民共和国中小企业促进法》、《关于进一步加大政府采购支持中小企业力度的通知》（财库〔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号）、《政府采购促进中小企业发展管理办法》（财库〔</w:t>
      </w:r>
      <w:r>
        <w:rPr>
          <w:color w:val="000000" w:themeColor="text1"/>
          <w:sz w:val="24"/>
        </w:rPr>
        <w:t>2020</w:t>
      </w:r>
      <w:r>
        <w:rPr>
          <w:color w:val="000000" w:themeColor="text1"/>
          <w:sz w:val="24"/>
        </w:rPr>
        <w:t>〕</w:t>
      </w:r>
      <w:r>
        <w:rPr>
          <w:color w:val="000000" w:themeColor="text1"/>
          <w:sz w:val="24"/>
        </w:rPr>
        <w:t>46</w:t>
      </w:r>
      <w:r>
        <w:rPr>
          <w:color w:val="000000" w:themeColor="text1"/>
          <w:sz w:val="24"/>
        </w:rPr>
        <w:t>号）、《关于印发中小企业划型标准规定的通知》（工信部联企业〔</w:t>
      </w:r>
      <w:r>
        <w:rPr>
          <w:color w:val="000000" w:themeColor="text1"/>
          <w:sz w:val="24"/>
        </w:rPr>
        <w:t>2011</w:t>
      </w:r>
      <w:r>
        <w:rPr>
          <w:color w:val="000000" w:themeColor="text1"/>
          <w:sz w:val="24"/>
        </w:rPr>
        <w:t>〕</w:t>
      </w:r>
      <w:r>
        <w:rPr>
          <w:color w:val="000000" w:themeColor="text1"/>
          <w:sz w:val="24"/>
        </w:rPr>
        <w:t xml:space="preserve">300 </w:t>
      </w:r>
      <w:r>
        <w:rPr>
          <w:color w:val="000000" w:themeColor="text1"/>
          <w:sz w:val="24"/>
        </w:rPr>
        <w:t>号）。</w:t>
      </w:r>
    </w:p>
    <w:p w:rsidR="004747B9" w:rsidRDefault="00C84500">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供应商提供的货物、工程或者服务符合下列情形的，享受中小企业扶持政策：</w:t>
      </w:r>
    </w:p>
    <w:p w:rsidR="004747B9" w:rsidRDefault="00C84500">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1</w:t>
      </w:r>
      <w:r>
        <w:rPr>
          <w:color w:val="000000" w:themeColor="text1"/>
          <w:sz w:val="24"/>
        </w:rPr>
        <w:t>）在货物采购项目中，货物由中小企业制造，即货物由中小企业生产且使用该中小企业商号或者注册商标；</w:t>
      </w:r>
    </w:p>
    <w:p w:rsidR="004747B9" w:rsidRDefault="00C84500">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2</w:t>
      </w:r>
      <w:r>
        <w:rPr>
          <w:color w:val="000000" w:themeColor="text1"/>
          <w:sz w:val="24"/>
        </w:rPr>
        <w:t>）在工程采购项目中，工程由中小企业承建，即工程施工单位为中小企业；</w:t>
      </w:r>
    </w:p>
    <w:p w:rsidR="004747B9" w:rsidRDefault="00C84500">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3</w:t>
      </w:r>
      <w:r>
        <w:rPr>
          <w:color w:val="000000" w:themeColor="text1"/>
          <w:sz w:val="24"/>
        </w:rPr>
        <w:t>）在服务采购项目中，服务由中小企业承接，即提供服务的人员为中小企业依照《中华人民共和国劳动合同法》订立劳动合同的从业人员。</w:t>
      </w:r>
    </w:p>
    <w:p w:rsidR="004747B9" w:rsidRDefault="00C84500">
      <w:pPr>
        <w:numPr>
          <w:ilvl w:val="3"/>
          <w:numId w:val="9"/>
        </w:numPr>
        <w:tabs>
          <w:tab w:val="clear" w:pos="900"/>
          <w:tab w:val="left" w:pos="1980"/>
          <w:tab w:val="left" w:pos="2035"/>
          <w:tab w:val="left" w:pos="2885"/>
          <w:tab w:val="left" w:pos="2977"/>
        </w:tabs>
        <w:snapToGrid w:val="0"/>
        <w:spacing w:line="360" w:lineRule="auto"/>
        <w:ind w:left="2885"/>
        <w:rPr>
          <w:sz w:val="24"/>
        </w:rPr>
      </w:pPr>
      <w:r>
        <w:rPr>
          <w:sz w:val="24"/>
        </w:rPr>
        <w:lastRenderedPageBreak/>
        <w:t>在货物采购项目中，供应商提供的货物既有中小企业制造货物，也有大型企业制造货物的，不享受中小企业扶持政策。</w:t>
      </w:r>
    </w:p>
    <w:p w:rsidR="004747B9" w:rsidRDefault="00C84500">
      <w:pPr>
        <w:numPr>
          <w:ilvl w:val="3"/>
          <w:numId w:val="9"/>
        </w:numPr>
        <w:tabs>
          <w:tab w:val="clear" w:pos="900"/>
          <w:tab w:val="left" w:pos="1980"/>
          <w:tab w:val="left" w:pos="2035"/>
          <w:tab w:val="left" w:pos="2885"/>
          <w:tab w:val="left" w:pos="2977"/>
        </w:tabs>
        <w:snapToGrid w:val="0"/>
        <w:spacing w:line="360" w:lineRule="auto"/>
        <w:ind w:left="2885"/>
        <w:rPr>
          <w:sz w:val="24"/>
        </w:rPr>
      </w:pPr>
      <w:r>
        <w:rPr>
          <w:color w:val="000000" w:themeColor="text1"/>
          <w:sz w:val="24"/>
        </w:rPr>
        <w:t>以联合体形</w:t>
      </w:r>
      <w:proofErr w:type="gramStart"/>
      <w:r>
        <w:rPr>
          <w:color w:val="000000" w:themeColor="text1"/>
          <w:sz w:val="24"/>
        </w:rPr>
        <w:t>式参加</w:t>
      </w:r>
      <w:proofErr w:type="gramEnd"/>
      <w:r>
        <w:rPr>
          <w:color w:val="000000" w:themeColor="text1"/>
          <w:sz w:val="24"/>
        </w:rPr>
        <w:t>政府采购活动，联合体各方均为中小企业的，联合体视同中小企业。其中，联合体各方均为小</w:t>
      </w:r>
      <w:proofErr w:type="gramStart"/>
      <w:r>
        <w:rPr>
          <w:color w:val="000000" w:themeColor="text1"/>
          <w:sz w:val="24"/>
        </w:rPr>
        <w:t>微企业</w:t>
      </w:r>
      <w:proofErr w:type="gramEnd"/>
      <w:r>
        <w:rPr>
          <w:color w:val="000000" w:themeColor="text1"/>
          <w:sz w:val="24"/>
        </w:rPr>
        <w:t>的，联合体视同小微企业。</w:t>
      </w:r>
    </w:p>
    <w:p w:rsidR="004747B9" w:rsidRDefault="00C84500">
      <w:pPr>
        <w:numPr>
          <w:ilvl w:val="2"/>
          <w:numId w:val="8"/>
        </w:numPr>
        <w:snapToGrid w:val="0"/>
        <w:spacing w:line="360" w:lineRule="auto"/>
        <w:rPr>
          <w:sz w:val="24"/>
        </w:rPr>
      </w:pPr>
      <w:r>
        <w:rPr>
          <w:sz w:val="24"/>
        </w:rPr>
        <w:t>在政府采购活动中，监狱企业视同小型、微型企业，享受预留份额、评审中价格扣除等</w:t>
      </w:r>
      <w:r>
        <w:rPr>
          <w:sz w:val="24"/>
        </w:rPr>
        <w:t>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4747B9" w:rsidRDefault="00C84500">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w:t>
      </w:r>
      <w:r>
        <w:rPr>
          <w:sz w:val="24"/>
        </w:rPr>
        <w:t>件：</w:t>
      </w:r>
    </w:p>
    <w:p w:rsidR="004747B9" w:rsidRDefault="004747B9">
      <w:pPr>
        <w:pStyle w:val="aff4"/>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4747B9" w:rsidRDefault="004747B9">
      <w:pPr>
        <w:pStyle w:val="aff4"/>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4747B9" w:rsidRDefault="00C84500">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安置的残疾人占本单位在职职工人数的比例不低于</w:t>
      </w:r>
      <w:r>
        <w:rPr>
          <w:color w:val="000000" w:themeColor="text1"/>
          <w:sz w:val="24"/>
        </w:rPr>
        <w:t>25%</w:t>
      </w:r>
      <w:r>
        <w:rPr>
          <w:color w:val="000000" w:themeColor="text1"/>
          <w:sz w:val="24"/>
        </w:rPr>
        <w:t>（含</w:t>
      </w:r>
      <w:r>
        <w:rPr>
          <w:color w:val="000000" w:themeColor="text1"/>
          <w:sz w:val="24"/>
        </w:rPr>
        <w:t>25%</w:t>
      </w:r>
      <w:r>
        <w:rPr>
          <w:color w:val="000000" w:themeColor="text1"/>
          <w:sz w:val="24"/>
        </w:rPr>
        <w:t>），并且安置的残疾人人数不少于</w:t>
      </w:r>
      <w:r>
        <w:rPr>
          <w:color w:val="000000" w:themeColor="text1"/>
          <w:sz w:val="24"/>
        </w:rPr>
        <w:t xml:space="preserve">10 </w:t>
      </w:r>
      <w:r>
        <w:rPr>
          <w:color w:val="000000" w:themeColor="text1"/>
          <w:sz w:val="24"/>
        </w:rPr>
        <w:t>人（含</w:t>
      </w:r>
      <w:r>
        <w:rPr>
          <w:color w:val="000000" w:themeColor="text1"/>
          <w:sz w:val="24"/>
        </w:rPr>
        <w:t xml:space="preserve">10 </w:t>
      </w:r>
      <w:r>
        <w:rPr>
          <w:color w:val="000000" w:themeColor="text1"/>
          <w:sz w:val="24"/>
        </w:rPr>
        <w:t>人）；</w:t>
      </w:r>
    </w:p>
    <w:p w:rsidR="004747B9" w:rsidRDefault="00C84500">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依法与安置的每位残疾人签订了一年以上（含一年）的劳动合同或服务协议；</w:t>
      </w:r>
    </w:p>
    <w:p w:rsidR="004747B9" w:rsidRDefault="00C84500">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为安置的每位残疾人按月足额缴纳了基本养老保险、基本医疗保险、失业保险、工伤保险和生育保险等社会保险费；</w:t>
      </w:r>
    </w:p>
    <w:p w:rsidR="004747B9" w:rsidRDefault="00C84500">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通过银行等金融机构向安置的每位残疾人，按月支付了不低于单位所在区县适用的经省级人民政府批准的月最低工资标准的工资；</w:t>
      </w:r>
    </w:p>
    <w:p w:rsidR="004747B9" w:rsidRDefault="00C84500">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提供本单位制造的货物、承担的工程或者服务（以下简称产品），或者提供其他残疾人福利性单位制造的货物</w:t>
      </w:r>
      <w:r>
        <w:rPr>
          <w:sz w:val="24"/>
        </w:rPr>
        <w:t>（不包括使用非残疾人福利性单位注册商标的货物）；</w:t>
      </w:r>
    </w:p>
    <w:p w:rsidR="004747B9" w:rsidRDefault="00C84500">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前款所称残疾人是指法</w:t>
      </w:r>
      <w:proofErr w:type="gramStart"/>
      <w:r>
        <w:rPr>
          <w:sz w:val="24"/>
        </w:rPr>
        <w:t>定劳动</w:t>
      </w:r>
      <w:proofErr w:type="gramEnd"/>
      <w:r>
        <w:rPr>
          <w:sz w:val="24"/>
        </w:rPr>
        <w:t>年龄内，持有《中华人民共和国残疾人证》或者《中华人民共和国残疾军人证（</w:t>
      </w:r>
      <w:r>
        <w:rPr>
          <w:sz w:val="24"/>
        </w:rPr>
        <w:t xml:space="preserve">1 </w:t>
      </w:r>
      <w:r>
        <w:rPr>
          <w:sz w:val="24"/>
        </w:rPr>
        <w:t>至</w:t>
      </w:r>
      <w:r>
        <w:rPr>
          <w:sz w:val="24"/>
        </w:rPr>
        <w:t xml:space="preserve">8 </w:t>
      </w:r>
      <w:r>
        <w:rPr>
          <w:sz w:val="24"/>
        </w:rPr>
        <w:t>级）》</w:t>
      </w:r>
      <w:r>
        <w:rPr>
          <w:sz w:val="24"/>
        </w:rPr>
        <w:lastRenderedPageBreak/>
        <w:t>的自然人，包括具有劳动条件和劳动意愿的精神残疾人。在职职工人数是指与残疾人福利性单位建立劳动关系并依法签订劳动合同或服务协议的雇员人数。</w:t>
      </w:r>
    </w:p>
    <w:p w:rsidR="004747B9" w:rsidRDefault="00C84500">
      <w:pPr>
        <w:numPr>
          <w:ilvl w:val="2"/>
          <w:numId w:val="8"/>
        </w:numPr>
        <w:snapToGrid w:val="0"/>
        <w:spacing w:line="360" w:lineRule="auto"/>
        <w:rPr>
          <w:sz w:val="24"/>
        </w:rPr>
      </w:pPr>
      <w:r>
        <w:rPr>
          <w:sz w:val="24"/>
        </w:rPr>
        <w:t>本项目是否专门面向中小企业预留采购份额见第一章《投标邀请》。</w:t>
      </w:r>
    </w:p>
    <w:p w:rsidR="004747B9" w:rsidRDefault="00C84500">
      <w:pPr>
        <w:numPr>
          <w:ilvl w:val="2"/>
          <w:numId w:val="8"/>
        </w:numPr>
        <w:snapToGrid w:val="0"/>
        <w:spacing w:line="360" w:lineRule="auto"/>
        <w:rPr>
          <w:sz w:val="24"/>
        </w:rPr>
      </w:pPr>
      <w:r>
        <w:rPr>
          <w:sz w:val="24"/>
        </w:rPr>
        <w:t>采购标的对应的中小企业划分标准所属行业见《投标人须知资料表》。</w:t>
      </w:r>
    </w:p>
    <w:p w:rsidR="004747B9" w:rsidRDefault="00C84500">
      <w:pPr>
        <w:numPr>
          <w:ilvl w:val="2"/>
          <w:numId w:val="8"/>
        </w:numPr>
        <w:snapToGrid w:val="0"/>
        <w:spacing w:line="360" w:lineRule="auto"/>
        <w:rPr>
          <w:sz w:val="24"/>
        </w:rPr>
      </w:pPr>
      <w:r>
        <w:rPr>
          <w:sz w:val="24"/>
        </w:rPr>
        <w:t>小</w:t>
      </w:r>
      <w:proofErr w:type="gramStart"/>
      <w:r>
        <w:rPr>
          <w:sz w:val="24"/>
        </w:rPr>
        <w:t>微企业</w:t>
      </w:r>
      <w:proofErr w:type="gramEnd"/>
      <w:r>
        <w:rPr>
          <w:sz w:val="24"/>
        </w:rPr>
        <w:t>价格评审优惠的政策调整：见第四章《评标程序、评标方法和评标标准》。</w:t>
      </w:r>
    </w:p>
    <w:p w:rsidR="004747B9" w:rsidRDefault="00C84500">
      <w:pPr>
        <w:numPr>
          <w:ilvl w:val="1"/>
          <w:numId w:val="8"/>
        </w:numPr>
        <w:tabs>
          <w:tab w:val="left" w:pos="1080"/>
          <w:tab w:val="left" w:pos="2014"/>
        </w:tabs>
        <w:snapToGrid w:val="0"/>
        <w:spacing w:line="360" w:lineRule="auto"/>
        <w:ind w:left="1080" w:hanging="720"/>
        <w:rPr>
          <w:sz w:val="24"/>
        </w:rPr>
      </w:pPr>
      <w:r>
        <w:rPr>
          <w:sz w:val="24"/>
        </w:rPr>
        <w:t>政府采购节</w:t>
      </w:r>
      <w:r>
        <w:rPr>
          <w:sz w:val="24"/>
        </w:rPr>
        <w:t>能产品、环境标志产品</w:t>
      </w:r>
    </w:p>
    <w:p w:rsidR="004747B9" w:rsidRDefault="00C84500">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4747B9" w:rsidRDefault="00C84500">
      <w:pPr>
        <w:numPr>
          <w:ilvl w:val="2"/>
          <w:numId w:val="8"/>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4747B9" w:rsidRDefault="00C84500">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rsidR="004747B9" w:rsidRDefault="00C84500">
      <w:pPr>
        <w:numPr>
          <w:ilvl w:val="2"/>
          <w:numId w:val="8"/>
        </w:numPr>
        <w:snapToGrid w:val="0"/>
        <w:spacing w:line="360" w:lineRule="auto"/>
        <w:rPr>
          <w:sz w:val="24"/>
        </w:rPr>
      </w:pPr>
      <w:r>
        <w:rPr>
          <w:sz w:val="24"/>
        </w:rPr>
        <w:t>非政府强制采购的节能产品或</w:t>
      </w:r>
      <w:r>
        <w:rPr>
          <w:sz w:val="24"/>
        </w:rPr>
        <w:t>环境标志产品，依据品目清单和认证证书实施政府优先采购。优先采购的具体规定见第四章《评标程序、评标方法和评标标准》（如涉及）。</w:t>
      </w:r>
    </w:p>
    <w:p w:rsidR="004747B9" w:rsidRDefault="00C84500">
      <w:pPr>
        <w:numPr>
          <w:ilvl w:val="1"/>
          <w:numId w:val="8"/>
        </w:numPr>
        <w:tabs>
          <w:tab w:val="left" w:pos="1080"/>
          <w:tab w:val="left" w:pos="2014"/>
        </w:tabs>
        <w:snapToGrid w:val="0"/>
        <w:spacing w:line="360" w:lineRule="auto"/>
        <w:ind w:left="1080" w:hanging="720"/>
        <w:rPr>
          <w:sz w:val="24"/>
        </w:rPr>
      </w:pPr>
      <w:r>
        <w:rPr>
          <w:sz w:val="24"/>
        </w:rPr>
        <w:t>正版软件</w:t>
      </w:r>
    </w:p>
    <w:p w:rsidR="004747B9" w:rsidRDefault="00C84500">
      <w:pPr>
        <w:numPr>
          <w:ilvl w:val="2"/>
          <w:numId w:val="8"/>
        </w:numPr>
        <w:snapToGrid w:val="0"/>
        <w:spacing w:line="360" w:lineRule="auto"/>
        <w:rPr>
          <w:sz w:val="24"/>
        </w:rPr>
      </w:pPr>
      <w:r>
        <w:rPr>
          <w:sz w:val="24"/>
        </w:rPr>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 xml:space="preserve">GB </w:t>
      </w:r>
      <w:r>
        <w:rPr>
          <w:sz w:val="24"/>
        </w:rPr>
        <w:lastRenderedPageBreak/>
        <w:t>15629.11/1102</w:t>
      </w:r>
      <w:r>
        <w:rPr>
          <w:sz w:val="24"/>
        </w:rPr>
        <w:t>）并通过国家产品认证的产品。其中，国家有特殊信息安全要求的项目必须采购认证产品，</w:t>
      </w:r>
      <w:r>
        <w:rPr>
          <w:kern w:val="0"/>
          <w:sz w:val="24"/>
        </w:rPr>
        <w:t>否则</w:t>
      </w:r>
      <w:r>
        <w:rPr>
          <w:b/>
          <w:kern w:val="0"/>
          <w:sz w:val="24"/>
        </w:rPr>
        <w:t>投标无效</w:t>
      </w:r>
      <w:r>
        <w:rPr>
          <w:sz w:val="24"/>
        </w:rPr>
        <w:t>。财政部</w:t>
      </w:r>
      <w:r>
        <w:rPr>
          <w:sz w:val="24"/>
        </w:rPr>
        <w:t>、国家发展改革委、信息产业部根据政府采购改革进展和无线局域网产品技术及市场成熟等情况，从国家指定的认证机构认证的生产厂商和产品型号中确定优先采购的产品，并以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rsidR="004747B9" w:rsidRDefault="00C84500">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w:t>
      </w:r>
      <w:r>
        <w:rPr>
          <w:sz w:val="24"/>
        </w:rPr>
        <w:t>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4747B9" w:rsidRDefault="00C84500">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rsidR="004747B9" w:rsidRDefault="00C84500">
      <w:pPr>
        <w:numPr>
          <w:ilvl w:val="2"/>
          <w:numId w:val="8"/>
        </w:numPr>
        <w:tabs>
          <w:tab w:val="left" w:pos="2014"/>
        </w:tabs>
        <w:snapToGrid w:val="0"/>
        <w:spacing w:line="360" w:lineRule="auto"/>
        <w:rPr>
          <w:sz w:val="24"/>
        </w:rPr>
      </w:pPr>
      <w:r>
        <w:rPr>
          <w:sz w:val="24"/>
        </w:rPr>
        <w:t>所投产</w:t>
      </w:r>
      <w:proofErr w:type="gramStart"/>
      <w:r>
        <w:rPr>
          <w:sz w:val="24"/>
        </w:rPr>
        <w:t>品属于</w:t>
      </w:r>
      <w:proofErr w:type="gramEnd"/>
      <w:r>
        <w:rPr>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rsidR="004747B9" w:rsidRDefault="00C84500">
      <w:pPr>
        <w:numPr>
          <w:ilvl w:val="1"/>
          <w:numId w:val="8"/>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rsidR="004747B9" w:rsidRDefault="00C84500">
      <w:pPr>
        <w:numPr>
          <w:ilvl w:val="2"/>
          <w:numId w:val="8"/>
        </w:numPr>
        <w:tabs>
          <w:tab w:val="left" w:pos="2014"/>
        </w:tabs>
        <w:snapToGrid w:val="0"/>
        <w:spacing w:line="360" w:lineRule="auto"/>
        <w:rPr>
          <w:sz w:val="24"/>
        </w:rPr>
      </w:pPr>
      <w:r>
        <w:rPr>
          <w:sz w:val="24"/>
        </w:rPr>
        <w:t>为</w:t>
      </w:r>
      <w:r>
        <w:rPr>
          <w:sz w:val="24"/>
        </w:rPr>
        <w:t>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w:t>
      </w:r>
      <w:proofErr w:type="gramStart"/>
      <w:r>
        <w:rPr>
          <w:sz w:val="24"/>
        </w:rPr>
        <w:t>京财采购</w:t>
      </w:r>
      <w:proofErr w:type="gramEnd"/>
      <w:r>
        <w:rPr>
          <w:sz w:val="24"/>
        </w:rPr>
        <w:t>〔</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rsidR="004747B9" w:rsidRDefault="00C84500">
      <w:pPr>
        <w:numPr>
          <w:ilvl w:val="1"/>
          <w:numId w:val="8"/>
        </w:numPr>
        <w:tabs>
          <w:tab w:val="left" w:pos="1080"/>
          <w:tab w:val="left" w:pos="2014"/>
        </w:tabs>
        <w:snapToGrid w:val="0"/>
        <w:spacing w:line="360" w:lineRule="auto"/>
        <w:ind w:left="1080" w:hanging="720"/>
        <w:rPr>
          <w:sz w:val="24"/>
        </w:rPr>
      </w:pPr>
      <w:r>
        <w:rPr>
          <w:sz w:val="24"/>
        </w:rPr>
        <w:t>采购需求标准</w:t>
      </w:r>
    </w:p>
    <w:p w:rsidR="004747B9" w:rsidRDefault="00C84500">
      <w:pPr>
        <w:numPr>
          <w:ilvl w:val="2"/>
          <w:numId w:val="8"/>
        </w:numPr>
        <w:tabs>
          <w:tab w:val="left" w:pos="2014"/>
        </w:tabs>
        <w:snapToGrid w:val="0"/>
        <w:spacing w:line="360" w:lineRule="auto"/>
        <w:rPr>
          <w:sz w:val="24"/>
        </w:rPr>
      </w:pPr>
      <w:r>
        <w:rPr>
          <w:sz w:val="24"/>
        </w:rPr>
        <w:lastRenderedPageBreak/>
        <w:t>商品包装、快递包装政府采购需求标准（试行）</w:t>
      </w:r>
    </w:p>
    <w:p w:rsidR="004747B9" w:rsidRDefault="00C84500">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号），本项目如涉及商品包装和快递包装的，则其具体要求见第五章《采购需求》。</w:t>
      </w:r>
    </w:p>
    <w:p w:rsidR="004747B9" w:rsidRDefault="00C84500">
      <w:pPr>
        <w:numPr>
          <w:ilvl w:val="2"/>
          <w:numId w:val="8"/>
        </w:numPr>
        <w:tabs>
          <w:tab w:val="left" w:pos="2014"/>
        </w:tabs>
        <w:snapToGrid w:val="0"/>
        <w:spacing w:line="360" w:lineRule="auto"/>
        <w:rPr>
          <w:sz w:val="24"/>
        </w:rPr>
      </w:pPr>
      <w:r>
        <w:rPr>
          <w:sz w:val="24"/>
        </w:rPr>
        <w:t>绿色数据中心政府采购需求标准（试行）</w:t>
      </w:r>
    </w:p>
    <w:p w:rsidR="004747B9" w:rsidRDefault="00C84500">
      <w:pPr>
        <w:tabs>
          <w:tab w:val="left" w:pos="900"/>
          <w:tab w:val="left" w:pos="1980"/>
        </w:tabs>
        <w:snapToGrid w:val="0"/>
        <w:spacing w:line="360" w:lineRule="auto"/>
        <w:ind w:left="1980"/>
        <w:rPr>
          <w:sz w:val="24"/>
        </w:rPr>
      </w:pPr>
      <w:r>
        <w:rPr>
          <w:sz w:val="24"/>
        </w:rPr>
        <w:t>为加快数据中心绿色转型，根据财政部</w:t>
      </w:r>
      <w:r>
        <w:rPr>
          <w:sz w:val="24"/>
        </w:rPr>
        <w:t xml:space="preserve"> </w:t>
      </w:r>
      <w:r>
        <w:rPr>
          <w:sz w:val="24"/>
        </w:rPr>
        <w:t>生态环境部</w:t>
      </w:r>
      <w:r>
        <w:rPr>
          <w:sz w:val="24"/>
        </w:rPr>
        <w:t xml:space="preserve"> </w:t>
      </w:r>
      <w:r>
        <w:rPr>
          <w:sz w:val="24"/>
        </w:rPr>
        <w:t>工业和信息化部关于印发《绿色数据中心政府采购需求标准（试行）》的通知（财库〔</w:t>
      </w:r>
      <w:r>
        <w:rPr>
          <w:sz w:val="24"/>
        </w:rPr>
        <w:t>2023</w:t>
      </w:r>
      <w:r>
        <w:rPr>
          <w:sz w:val="24"/>
        </w:rPr>
        <w:t>〕</w:t>
      </w:r>
      <w:r>
        <w:rPr>
          <w:sz w:val="24"/>
        </w:rPr>
        <w:t>7</w:t>
      </w:r>
      <w:r>
        <w:rPr>
          <w:sz w:val="24"/>
        </w:rPr>
        <w:t>号），本项目如涉及绿色数据中心，则具体要求见第五章</w:t>
      </w:r>
      <w:r>
        <w:rPr>
          <w:sz w:val="24"/>
        </w:rPr>
        <w:t>《采购需求》。</w:t>
      </w:r>
    </w:p>
    <w:p w:rsidR="004747B9" w:rsidRDefault="00C84500">
      <w:pPr>
        <w:numPr>
          <w:ilvl w:val="0"/>
          <w:numId w:val="8"/>
        </w:numPr>
        <w:tabs>
          <w:tab w:val="left" w:pos="360"/>
        </w:tabs>
        <w:snapToGrid w:val="0"/>
        <w:spacing w:line="360" w:lineRule="auto"/>
        <w:ind w:left="357" w:hanging="357"/>
        <w:outlineLvl w:val="1"/>
        <w:rPr>
          <w:sz w:val="24"/>
        </w:rPr>
      </w:pPr>
      <w:r>
        <w:rPr>
          <w:sz w:val="24"/>
        </w:rPr>
        <w:t>投标费用</w:t>
      </w:r>
    </w:p>
    <w:p w:rsidR="004747B9" w:rsidRDefault="00C84500">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rsidR="004747B9" w:rsidRDefault="004747B9">
      <w:pPr>
        <w:tabs>
          <w:tab w:val="left" w:pos="1080"/>
        </w:tabs>
        <w:snapToGrid w:val="0"/>
        <w:spacing w:line="360" w:lineRule="auto"/>
        <w:ind w:left="1080"/>
        <w:rPr>
          <w:sz w:val="28"/>
        </w:rPr>
      </w:pPr>
      <w:bookmarkStart w:id="165" w:name="_1.8_计量单位"/>
      <w:bookmarkEnd w:id="165"/>
    </w:p>
    <w:p w:rsidR="004747B9" w:rsidRDefault="00C84500">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rsidR="004747B9" w:rsidRDefault="00C84500">
      <w:pPr>
        <w:numPr>
          <w:ilvl w:val="0"/>
          <w:numId w:val="8"/>
        </w:numPr>
        <w:tabs>
          <w:tab w:val="left" w:pos="360"/>
        </w:tabs>
        <w:snapToGrid w:val="0"/>
        <w:spacing w:line="360" w:lineRule="auto"/>
        <w:ind w:left="357" w:hanging="357"/>
        <w:outlineLvl w:val="1"/>
        <w:rPr>
          <w:sz w:val="24"/>
        </w:rPr>
      </w:pPr>
      <w:bookmarkStart w:id="166" w:name="_Toc164608637"/>
      <w:bookmarkStart w:id="167" w:name="_Toc226965713"/>
      <w:bookmarkStart w:id="168" w:name="_Toc226965796"/>
      <w:bookmarkStart w:id="169" w:name="_Toc305158791"/>
      <w:bookmarkStart w:id="170" w:name="_Toc305158865"/>
      <w:bookmarkStart w:id="171" w:name="_Toc264969213"/>
      <w:bookmarkStart w:id="172" w:name="_Toc265228361"/>
      <w:bookmarkStart w:id="173" w:name="_Toc520356147"/>
      <w:bookmarkStart w:id="174" w:name="_Toc127151523"/>
      <w:bookmarkStart w:id="175" w:name="_Toc127151724"/>
      <w:bookmarkStart w:id="176" w:name="_Toc127161437"/>
      <w:bookmarkStart w:id="177" w:name="_Toc142311025"/>
      <w:bookmarkStart w:id="178" w:name="_Toc149720816"/>
      <w:bookmarkStart w:id="179" w:name="_Toc150480761"/>
      <w:bookmarkStart w:id="180" w:name="_Toc150509274"/>
      <w:bookmarkStart w:id="181" w:name="_Toc150774623"/>
      <w:bookmarkStart w:id="182" w:name="_Toc150774728"/>
      <w:bookmarkStart w:id="183" w:name="_Toc151190150"/>
      <w:bookmarkStart w:id="184" w:name="_Toc151193621"/>
      <w:bookmarkStart w:id="185" w:name="_Toc151193693"/>
      <w:bookmarkStart w:id="186" w:name="_Toc151193765"/>
      <w:bookmarkStart w:id="187" w:name="_Toc151193837"/>
      <w:bookmarkStart w:id="188" w:name="_Toc151193911"/>
      <w:bookmarkStart w:id="189" w:name="_Toc164229218"/>
      <w:bookmarkStart w:id="190" w:name="_Toc164229364"/>
      <w:bookmarkStart w:id="191" w:name="_Toc164351617"/>
      <w:bookmarkStart w:id="192" w:name="_Toc164608792"/>
      <w:bookmarkStart w:id="193" w:name="_Toc195842888"/>
      <w:bookmarkStart w:id="194" w:name="_Toc226309767"/>
      <w:bookmarkStart w:id="195" w:name="_Toc226337219"/>
      <w:r>
        <w:rPr>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Pr>
          <w:sz w:val="24"/>
        </w:rPr>
        <w:t>成</w:t>
      </w:r>
    </w:p>
    <w:p w:rsidR="004747B9" w:rsidRDefault="00C84500">
      <w:pPr>
        <w:numPr>
          <w:ilvl w:val="1"/>
          <w:numId w:val="8"/>
        </w:numPr>
        <w:tabs>
          <w:tab w:val="left" w:pos="1080"/>
          <w:tab w:val="left" w:pos="2014"/>
        </w:tabs>
        <w:snapToGrid w:val="0"/>
        <w:spacing w:line="360" w:lineRule="auto"/>
        <w:ind w:left="1080" w:hanging="720"/>
        <w:rPr>
          <w:sz w:val="24"/>
        </w:rPr>
      </w:pPr>
      <w:r>
        <w:rPr>
          <w:sz w:val="24"/>
        </w:rPr>
        <w:t>招标文件包括以下部分：</w:t>
      </w:r>
    </w:p>
    <w:p w:rsidR="004747B9" w:rsidRDefault="00C84500">
      <w:pPr>
        <w:numPr>
          <w:ilvl w:val="0"/>
          <w:numId w:val="10"/>
        </w:numPr>
        <w:tabs>
          <w:tab w:val="left" w:pos="1980"/>
          <w:tab w:val="left" w:pos="2520"/>
        </w:tabs>
        <w:snapToGrid w:val="0"/>
        <w:spacing w:line="360" w:lineRule="auto"/>
        <w:ind w:left="1440" w:firstLine="5"/>
        <w:rPr>
          <w:sz w:val="24"/>
        </w:rPr>
      </w:pPr>
      <w:r>
        <w:rPr>
          <w:sz w:val="24"/>
        </w:rPr>
        <w:t>投标邀请</w:t>
      </w:r>
    </w:p>
    <w:p w:rsidR="004747B9" w:rsidRDefault="00C84500">
      <w:pPr>
        <w:numPr>
          <w:ilvl w:val="0"/>
          <w:numId w:val="10"/>
        </w:numPr>
        <w:tabs>
          <w:tab w:val="left" w:pos="1980"/>
          <w:tab w:val="left" w:pos="2520"/>
        </w:tabs>
        <w:snapToGrid w:val="0"/>
        <w:spacing w:line="360" w:lineRule="auto"/>
        <w:ind w:left="1440" w:firstLine="5"/>
        <w:rPr>
          <w:sz w:val="24"/>
        </w:rPr>
      </w:pPr>
      <w:r>
        <w:rPr>
          <w:sz w:val="24"/>
        </w:rPr>
        <w:t>投标人须知</w:t>
      </w:r>
    </w:p>
    <w:p w:rsidR="004747B9" w:rsidRDefault="00C84500">
      <w:pPr>
        <w:numPr>
          <w:ilvl w:val="0"/>
          <w:numId w:val="10"/>
        </w:numPr>
        <w:tabs>
          <w:tab w:val="left" w:pos="1980"/>
          <w:tab w:val="left" w:pos="2520"/>
        </w:tabs>
        <w:snapToGrid w:val="0"/>
        <w:spacing w:line="360" w:lineRule="auto"/>
        <w:ind w:left="1440" w:firstLine="5"/>
        <w:rPr>
          <w:sz w:val="24"/>
        </w:rPr>
      </w:pPr>
      <w:r>
        <w:rPr>
          <w:sz w:val="24"/>
        </w:rPr>
        <w:t>资格审查</w:t>
      </w:r>
    </w:p>
    <w:p w:rsidR="004747B9" w:rsidRDefault="00C84500">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rsidR="004747B9" w:rsidRDefault="00C84500">
      <w:pPr>
        <w:numPr>
          <w:ilvl w:val="0"/>
          <w:numId w:val="10"/>
        </w:numPr>
        <w:tabs>
          <w:tab w:val="left" w:pos="1980"/>
          <w:tab w:val="left" w:pos="2520"/>
        </w:tabs>
        <w:snapToGrid w:val="0"/>
        <w:spacing w:line="360" w:lineRule="auto"/>
        <w:ind w:left="1440" w:firstLine="5"/>
        <w:rPr>
          <w:sz w:val="24"/>
        </w:rPr>
      </w:pPr>
      <w:r>
        <w:rPr>
          <w:sz w:val="24"/>
        </w:rPr>
        <w:t>采购需求</w:t>
      </w:r>
    </w:p>
    <w:p w:rsidR="004747B9" w:rsidRDefault="00C84500">
      <w:pPr>
        <w:numPr>
          <w:ilvl w:val="0"/>
          <w:numId w:val="10"/>
        </w:numPr>
        <w:tabs>
          <w:tab w:val="left" w:pos="1980"/>
          <w:tab w:val="left" w:pos="2520"/>
        </w:tabs>
        <w:snapToGrid w:val="0"/>
        <w:spacing w:line="360" w:lineRule="auto"/>
        <w:ind w:left="1440" w:firstLine="5"/>
        <w:rPr>
          <w:sz w:val="24"/>
        </w:rPr>
      </w:pPr>
      <w:proofErr w:type="gramStart"/>
      <w:r>
        <w:rPr>
          <w:sz w:val="24"/>
        </w:rPr>
        <w:t>拟签订</w:t>
      </w:r>
      <w:proofErr w:type="gramEnd"/>
      <w:r>
        <w:rPr>
          <w:sz w:val="24"/>
        </w:rPr>
        <w:t>的合同文本</w:t>
      </w:r>
    </w:p>
    <w:p w:rsidR="004747B9" w:rsidRDefault="00C84500">
      <w:pPr>
        <w:numPr>
          <w:ilvl w:val="0"/>
          <w:numId w:val="10"/>
        </w:numPr>
        <w:tabs>
          <w:tab w:val="left" w:pos="1980"/>
          <w:tab w:val="left" w:pos="2520"/>
        </w:tabs>
        <w:snapToGrid w:val="0"/>
        <w:spacing w:line="360" w:lineRule="auto"/>
        <w:ind w:left="1440" w:firstLine="5"/>
        <w:rPr>
          <w:sz w:val="24"/>
        </w:rPr>
      </w:pPr>
      <w:r>
        <w:rPr>
          <w:sz w:val="24"/>
        </w:rPr>
        <w:t>投标文件格式</w:t>
      </w:r>
    </w:p>
    <w:p w:rsidR="004747B9" w:rsidRDefault="00C84500">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rsidR="004747B9" w:rsidRDefault="00C84500">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rsidR="004747B9" w:rsidRDefault="00C84500">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w:t>
      </w:r>
      <w:r>
        <w:rPr>
          <w:sz w:val="24"/>
        </w:rPr>
        <w:lastRenderedPageBreak/>
        <w:t>在投标人。</w:t>
      </w:r>
    </w:p>
    <w:p w:rsidR="004747B9" w:rsidRDefault="00C84500">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w:t>
      </w:r>
      <w:proofErr w:type="gramStart"/>
      <w:r>
        <w:rPr>
          <w:sz w:val="24"/>
        </w:rPr>
        <w:t>致通知</w:t>
      </w:r>
      <w:proofErr w:type="gramEnd"/>
      <w:r>
        <w:rPr>
          <w:sz w:val="24"/>
        </w:rPr>
        <w:t>延迟或无法通知的，采购人或采购代理机构不承担责任。</w:t>
      </w:r>
    </w:p>
    <w:p w:rsidR="004747B9" w:rsidRDefault="00C84500">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w:t>
      </w:r>
      <w:r>
        <w:rPr>
          <w:sz w:val="24"/>
        </w:rPr>
        <w:t>件的截止时间和开标时间。</w:t>
      </w:r>
    </w:p>
    <w:p w:rsidR="004747B9" w:rsidRDefault="004747B9">
      <w:pPr>
        <w:tabs>
          <w:tab w:val="left" w:pos="1080"/>
          <w:tab w:val="left" w:pos="1561"/>
        </w:tabs>
        <w:snapToGrid w:val="0"/>
        <w:spacing w:line="360" w:lineRule="auto"/>
        <w:ind w:left="1080"/>
        <w:rPr>
          <w:sz w:val="28"/>
        </w:rPr>
      </w:pPr>
      <w:bookmarkStart w:id="196" w:name="_Toc516367020"/>
      <w:bookmarkStart w:id="197" w:name="_Toc520356150"/>
      <w:bookmarkStart w:id="198" w:name="_Toc127151526"/>
      <w:bookmarkStart w:id="199" w:name="_Toc142311028"/>
      <w:bookmarkStart w:id="200" w:name="_Toc150480764"/>
      <w:bookmarkStart w:id="201" w:name="_Toc150509277"/>
      <w:bookmarkStart w:id="202" w:name="_Toc150774626"/>
      <w:bookmarkStart w:id="203" w:name="_Toc150774731"/>
      <w:bookmarkStart w:id="204" w:name="_Toc151190153"/>
      <w:bookmarkStart w:id="205" w:name="_Toc151193624"/>
      <w:bookmarkStart w:id="206" w:name="_Toc151193696"/>
      <w:bookmarkStart w:id="207" w:name="_Toc151193768"/>
      <w:bookmarkStart w:id="208" w:name="_Toc151193840"/>
      <w:bookmarkStart w:id="209" w:name="_Toc151193914"/>
      <w:bookmarkStart w:id="210" w:name="_Toc195842891"/>
      <w:bookmarkStart w:id="211" w:name="_Toc226309770"/>
      <w:bookmarkStart w:id="212" w:name="_Toc226337222"/>
      <w:bookmarkStart w:id="213" w:name="_Toc226965716"/>
      <w:bookmarkStart w:id="214" w:name="_Toc226965799"/>
      <w:bookmarkStart w:id="215" w:name="_Toc305158794"/>
      <w:bookmarkStart w:id="216" w:name="_Toc305158868"/>
      <w:bookmarkStart w:id="217" w:name="_Toc264969216"/>
      <w:bookmarkStart w:id="218" w:name="_Toc265228364"/>
    </w:p>
    <w:p w:rsidR="004747B9" w:rsidRDefault="00C84500">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196"/>
      <w:r>
        <w:rPr>
          <w:rFonts w:ascii="Times New Roman" w:eastAsia="宋体" w:hAnsi="Times New Roman"/>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4747B9" w:rsidRDefault="00C84500">
      <w:pPr>
        <w:numPr>
          <w:ilvl w:val="0"/>
          <w:numId w:val="8"/>
        </w:numPr>
        <w:tabs>
          <w:tab w:val="left" w:pos="360"/>
        </w:tabs>
        <w:snapToGrid w:val="0"/>
        <w:spacing w:line="360" w:lineRule="auto"/>
        <w:ind w:left="357" w:hanging="357"/>
        <w:outlineLvl w:val="1"/>
        <w:rPr>
          <w:sz w:val="24"/>
        </w:rPr>
      </w:pPr>
      <w:bookmarkStart w:id="219" w:name="_Toc226337223"/>
      <w:bookmarkStart w:id="220" w:name="_Toc226965717"/>
      <w:bookmarkStart w:id="221" w:name="_Toc265228365"/>
      <w:bookmarkStart w:id="222" w:name="_Toc305158795"/>
      <w:bookmarkStart w:id="223" w:name="_Toc305158869"/>
      <w:bookmarkStart w:id="224" w:name="_Toc516367021"/>
      <w:bookmarkStart w:id="225" w:name="_Toc520356151"/>
      <w:bookmarkStart w:id="226" w:name="_Toc127151527"/>
      <w:bookmarkStart w:id="227" w:name="_Toc127151728"/>
      <w:bookmarkStart w:id="228" w:name="_Toc127161441"/>
      <w:bookmarkStart w:id="229" w:name="_Toc142311029"/>
      <w:bookmarkStart w:id="230" w:name="_Toc149720820"/>
      <w:bookmarkStart w:id="231" w:name="_Toc150480765"/>
      <w:bookmarkStart w:id="232" w:name="_Toc150509278"/>
      <w:bookmarkStart w:id="233" w:name="_Toc150774627"/>
      <w:bookmarkStart w:id="234" w:name="_Toc150774732"/>
      <w:bookmarkStart w:id="235" w:name="_Toc226965800"/>
      <w:bookmarkStart w:id="236" w:name="_Toc151190154"/>
      <w:bookmarkStart w:id="237" w:name="_Toc151193625"/>
      <w:bookmarkStart w:id="238" w:name="_Toc151193697"/>
      <w:bookmarkStart w:id="239" w:name="_Toc151193769"/>
      <w:bookmarkStart w:id="240" w:name="_Toc264969217"/>
      <w:bookmarkStart w:id="241" w:name="_Toc151193915"/>
      <w:bookmarkStart w:id="242" w:name="_Toc164229222"/>
      <w:bookmarkStart w:id="243" w:name="_Toc164229368"/>
      <w:bookmarkStart w:id="244" w:name="_Toc164351621"/>
      <w:bookmarkStart w:id="245" w:name="_Toc164608641"/>
      <w:bookmarkStart w:id="246" w:name="_Toc164608796"/>
      <w:bookmarkStart w:id="247" w:name="_Toc195842892"/>
      <w:bookmarkStart w:id="248" w:name="_Toc226309771"/>
      <w:bookmarkStart w:id="249" w:name="_Toc151193841"/>
      <w:r>
        <w:rPr>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Pr>
          <w:sz w:val="24"/>
        </w:rPr>
        <w:t>及投标语言</w:t>
      </w:r>
    </w:p>
    <w:p w:rsidR="004747B9" w:rsidRDefault="00C84500">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rsidR="004747B9" w:rsidRDefault="00C84500">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rsidR="004747B9" w:rsidRDefault="00C84500">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w:t>
      </w:r>
      <w:r>
        <w:rPr>
          <w:sz w:val="24"/>
        </w:rPr>
        <w:t>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4747B9" w:rsidRDefault="00C84500">
      <w:pPr>
        <w:numPr>
          <w:ilvl w:val="0"/>
          <w:numId w:val="8"/>
        </w:numPr>
        <w:tabs>
          <w:tab w:val="left" w:pos="360"/>
        </w:tabs>
        <w:snapToGrid w:val="0"/>
        <w:spacing w:line="360" w:lineRule="auto"/>
        <w:ind w:left="357" w:hanging="357"/>
        <w:outlineLvl w:val="1"/>
        <w:rPr>
          <w:sz w:val="24"/>
        </w:rPr>
      </w:pPr>
      <w:bookmarkStart w:id="250" w:name="_Ref467306195"/>
      <w:bookmarkStart w:id="251" w:name="_Ref467306676"/>
      <w:bookmarkStart w:id="252" w:name="_Toc516367022"/>
      <w:bookmarkStart w:id="253" w:name="_Toc195842893"/>
      <w:bookmarkStart w:id="254" w:name="_Toc226309772"/>
      <w:bookmarkStart w:id="255" w:name="_Toc226337224"/>
      <w:bookmarkStart w:id="256" w:name="_Toc226965718"/>
      <w:bookmarkStart w:id="257" w:name="_Toc226965801"/>
      <w:bookmarkStart w:id="258" w:name="_Toc305158796"/>
      <w:bookmarkStart w:id="259" w:name="_Toc305158870"/>
      <w:bookmarkStart w:id="260" w:name="_Toc264969218"/>
      <w:bookmarkStart w:id="261" w:name="_Toc265228366"/>
      <w:bookmarkStart w:id="262" w:name="_Toc520356152"/>
      <w:bookmarkStart w:id="263" w:name="_Toc127151528"/>
      <w:bookmarkStart w:id="264" w:name="_Toc127151729"/>
      <w:bookmarkStart w:id="265" w:name="_Toc127161442"/>
      <w:bookmarkStart w:id="266" w:name="_Toc142311030"/>
      <w:bookmarkStart w:id="267" w:name="_Toc149720821"/>
      <w:bookmarkStart w:id="268" w:name="_Toc150480766"/>
      <w:bookmarkStart w:id="269" w:name="_Toc150509279"/>
      <w:bookmarkStart w:id="270" w:name="_Toc150774628"/>
      <w:bookmarkStart w:id="271" w:name="_Toc150774733"/>
      <w:bookmarkStart w:id="272" w:name="_Toc151190155"/>
      <w:bookmarkStart w:id="273" w:name="_Toc151193626"/>
      <w:bookmarkStart w:id="274" w:name="_Toc151193698"/>
      <w:bookmarkStart w:id="275" w:name="_Toc151193770"/>
      <w:bookmarkStart w:id="276" w:name="_Toc151193842"/>
      <w:bookmarkStart w:id="277" w:name="_Toc151193916"/>
      <w:bookmarkStart w:id="278" w:name="_Toc164229223"/>
      <w:bookmarkStart w:id="279" w:name="_Toc164229369"/>
      <w:bookmarkStart w:id="280" w:name="_Toc164351622"/>
      <w:bookmarkStart w:id="281" w:name="_Toc164608642"/>
      <w:bookmarkStart w:id="282" w:name="_Toc164608797"/>
      <w:r>
        <w:rPr>
          <w:sz w:val="24"/>
        </w:rPr>
        <w:t>投标文件</w:t>
      </w:r>
      <w:bookmarkEnd w:id="250"/>
      <w:bookmarkEnd w:id="251"/>
      <w:bookmarkEnd w:id="252"/>
      <w:r>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rsidR="004747B9" w:rsidRDefault="00C84500">
      <w:pPr>
        <w:numPr>
          <w:ilvl w:val="1"/>
          <w:numId w:val="8"/>
        </w:numPr>
        <w:tabs>
          <w:tab w:val="left" w:pos="1080"/>
          <w:tab w:val="left" w:pos="2014"/>
        </w:tabs>
        <w:snapToGrid w:val="0"/>
        <w:spacing w:line="360" w:lineRule="auto"/>
        <w:ind w:left="1077" w:hanging="720"/>
        <w:rPr>
          <w:sz w:val="24"/>
        </w:rPr>
      </w:pPr>
      <w:bookmarkStart w:id="283" w:name="_Ref467052588"/>
      <w:r>
        <w:rPr>
          <w:sz w:val="24"/>
        </w:rPr>
        <w:t>投标人应当按照招标文件的要求编制投标文件。投标文件应由《资格证明文件》、《商务技术文件》两部分构成。投标文件的部分格式要求，见第七章《投标文件格式》。</w:t>
      </w:r>
    </w:p>
    <w:p w:rsidR="004747B9" w:rsidRDefault="00C84500">
      <w:pPr>
        <w:numPr>
          <w:ilvl w:val="1"/>
          <w:numId w:val="8"/>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w:t>
      </w:r>
      <w:r>
        <w:rPr>
          <w:sz w:val="24"/>
        </w:rPr>
        <w:t>，不得对应当填写的空格不填写或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w:t>
      </w:r>
      <w:r>
        <w:rPr>
          <w:kern w:val="0"/>
          <w:sz w:val="24"/>
        </w:rPr>
        <w:lastRenderedPageBreak/>
        <w:t>容，可由投标人自行编写。</w:t>
      </w:r>
    </w:p>
    <w:p w:rsidR="004747B9" w:rsidRDefault="00C84500">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rsidR="004747B9" w:rsidRDefault="00C84500">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4747B9" w:rsidRDefault="00C84500">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3"/>
    </w:p>
    <w:p w:rsidR="004747B9" w:rsidRDefault="00C84500">
      <w:pPr>
        <w:numPr>
          <w:ilvl w:val="0"/>
          <w:numId w:val="8"/>
        </w:numPr>
        <w:tabs>
          <w:tab w:val="left" w:pos="360"/>
        </w:tabs>
        <w:snapToGrid w:val="0"/>
        <w:spacing w:line="360" w:lineRule="auto"/>
        <w:ind w:left="357" w:hanging="357"/>
        <w:outlineLvl w:val="1"/>
        <w:rPr>
          <w:sz w:val="24"/>
        </w:rPr>
      </w:pPr>
      <w:bookmarkStart w:id="284" w:name="_Toc520356155"/>
      <w:bookmarkStart w:id="285" w:name="_Toc127151530"/>
      <w:bookmarkStart w:id="286" w:name="_Toc127151731"/>
      <w:bookmarkStart w:id="287" w:name="_Toc127161444"/>
      <w:bookmarkStart w:id="288" w:name="_Toc142311032"/>
      <w:bookmarkStart w:id="289" w:name="_Toc149720823"/>
      <w:bookmarkStart w:id="290" w:name="_Toc150480768"/>
      <w:bookmarkStart w:id="291" w:name="_Toc150509281"/>
      <w:bookmarkStart w:id="292" w:name="_Toc150774630"/>
      <w:bookmarkStart w:id="293" w:name="_Toc150774735"/>
      <w:bookmarkStart w:id="294" w:name="_Toc151190157"/>
      <w:bookmarkStart w:id="295" w:name="_Toc151193628"/>
      <w:bookmarkStart w:id="296" w:name="_Toc151193700"/>
      <w:bookmarkStart w:id="297" w:name="_Toc151193772"/>
      <w:bookmarkStart w:id="298" w:name="_Toc151193844"/>
      <w:bookmarkStart w:id="299" w:name="_Toc151193918"/>
      <w:bookmarkStart w:id="300" w:name="_Toc164229225"/>
      <w:bookmarkStart w:id="301" w:name="_Toc164229371"/>
      <w:bookmarkStart w:id="302" w:name="_Toc164351624"/>
      <w:bookmarkStart w:id="303" w:name="_Toc164608799"/>
      <w:bookmarkStart w:id="304" w:name="_Toc195842895"/>
      <w:bookmarkStart w:id="305" w:name="_Toc164608644"/>
      <w:r>
        <w:rPr>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rsidR="004747B9" w:rsidRDefault="00C84500">
      <w:pPr>
        <w:numPr>
          <w:ilvl w:val="1"/>
          <w:numId w:val="8"/>
        </w:numPr>
        <w:tabs>
          <w:tab w:val="left" w:pos="1080"/>
          <w:tab w:val="left" w:pos="2014"/>
        </w:tabs>
        <w:snapToGrid w:val="0"/>
        <w:spacing w:line="360" w:lineRule="auto"/>
        <w:ind w:left="1077" w:hanging="720"/>
        <w:rPr>
          <w:sz w:val="24"/>
        </w:rPr>
      </w:pPr>
      <w:r>
        <w:rPr>
          <w:sz w:val="24"/>
        </w:rPr>
        <w:t>所有投标均以人民币报价。</w:t>
      </w:r>
    </w:p>
    <w:p w:rsidR="004747B9" w:rsidRDefault="00C84500">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rsidR="004747B9" w:rsidRDefault="00C84500">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4747B9" w:rsidRDefault="00C84500">
      <w:pPr>
        <w:numPr>
          <w:ilvl w:val="2"/>
          <w:numId w:val="8"/>
        </w:numPr>
        <w:snapToGrid w:val="0"/>
        <w:spacing w:line="360" w:lineRule="auto"/>
        <w:rPr>
          <w:sz w:val="24"/>
        </w:rPr>
      </w:pPr>
      <w:r>
        <w:rPr>
          <w:sz w:val="24"/>
        </w:rPr>
        <w:t>按照招标文件要求完成本项目的全部相关费用。</w:t>
      </w:r>
      <w:r>
        <w:rPr>
          <w:sz w:val="24"/>
        </w:rPr>
        <w:t xml:space="preserve"> </w:t>
      </w:r>
    </w:p>
    <w:p w:rsidR="004747B9" w:rsidRDefault="00C84500">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w:t>
      </w:r>
      <w:r>
        <w:rPr>
          <w:sz w:val="24"/>
        </w:rPr>
        <w:t>务。</w:t>
      </w:r>
    </w:p>
    <w:p w:rsidR="004747B9" w:rsidRDefault="00C84500">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w:t>
      </w:r>
      <w:r>
        <w:rPr>
          <w:rFonts w:hint="eastAsia"/>
          <w:sz w:val="24"/>
        </w:rPr>
        <w:t>（招标文件另有规定的除外）</w:t>
      </w:r>
      <w:r>
        <w:rPr>
          <w:sz w:val="24"/>
        </w:rPr>
        <w:t>，否则其</w:t>
      </w:r>
      <w:r>
        <w:rPr>
          <w:b/>
          <w:sz w:val="24"/>
        </w:rPr>
        <w:t>投标无效</w:t>
      </w:r>
      <w:r>
        <w:rPr>
          <w:sz w:val="24"/>
        </w:rPr>
        <w:t>。</w:t>
      </w:r>
    </w:p>
    <w:p w:rsidR="004747B9" w:rsidRDefault="00C84500">
      <w:pPr>
        <w:numPr>
          <w:ilvl w:val="0"/>
          <w:numId w:val="8"/>
        </w:numPr>
        <w:tabs>
          <w:tab w:val="left" w:pos="360"/>
        </w:tabs>
        <w:snapToGrid w:val="0"/>
        <w:spacing w:line="360" w:lineRule="auto"/>
        <w:ind w:left="357" w:hanging="357"/>
        <w:outlineLvl w:val="1"/>
        <w:rPr>
          <w:sz w:val="24"/>
        </w:rPr>
      </w:pPr>
      <w:bookmarkStart w:id="306" w:name="_Toc264969221"/>
      <w:bookmarkStart w:id="307" w:name="_Toc265228369"/>
      <w:bookmarkStart w:id="308" w:name="_Ref467306513"/>
      <w:bookmarkStart w:id="309" w:name="_Toc520356156"/>
      <w:bookmarkStart w:id="310" w:name="_Toc127151531"/>
      <w:bookmarkStart w:id="311" w:name="_Toc127151732"/>
      <w:bookmarkStart w:id="312" w:name="_Toc127161445"/>
      <w:bookmarkStart w:id="313" w:name="_Toc142311033"/>
      <w:bookmarkStart w:id="314" w:name="_Toc149720824"/>
      <w:bookmarkStart w:id="315" w:name="_Toc150480769"/>
      <w:bookmarkStart w:id="316" w:name="_Toc150509282"/>
      <w:bookmarkStart w:id="317" w:name="_Toc150774631"/>
      <w:bookmarkStart w:id="318" w:name="_Toc150774736"/>
      <w:bookmarkStart w:id="319" w:name="_Toc151190158"/>
      <w:bookmarkStart w:id="320" w:name="_Toc151193629"/>
      <w:bookmarkStart w:id="321" w:name="_Toc151193701"/>
      <w:bookmarkStart w:id="322" w:name="_Toc151193773"/>
      <w:bookmarkStart w:id="323" w:name="_Toc151193845"/>
      <w:bookmarkStart w:id="324" w:name="_Toc151193919"/>
      <w:bookmarkStart w:id="325" w:name="_Toc164229226"/>
      <w:bookmarkStart w:id="326" w:name="_Toc164229372"/>
      <w:bookmarkStart w:id="327" w:name="_Toc164351625"/>
      <w:bookmarkStart w:id="328" w:name="_Toc164608645"/>
      <w:bookmarkStart w:id="329" w:name="_Toc164608800"/>
      <w:bookmarkStart w:id="330" w:name="_Toc195842896"/>
      <w:bookmarkStart w:id="331" w:name="_Toc226309775"/>
      <w:bookmarkStart w:id="332" w:name="_Toc226337227"/>
      <w:bookmarkStart w:id="333" w:name="_Toc226965721"/>
      <w:bookmarkStart w:id="334" w:name="_Toc226965804"/>
      <w:bookmarkStart w:id="335" w:name="_Toc305158799"/>
      <w:bookmarkStart w:id="336" w:name="_Toc305158873"/>
      <w:r>
        <w:rPr>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rsidR="004747B9" w:rsidRDefault="00C84500">
      <w:pPr>
        <w:numPr>
          <w:ilvl w:val="1"/>
          <w:numId w:val="8"/>
        </w:numPr>
        <w:tabs>
          <w:tab w:val="left" w:pos="1080"/>
          <w:tab w:val="left" w:pos="2014"/>
        </w:tabs>
        <w:snapToGrid w:val="0"/>
        <w:spacing w:line="360" w:lineRule="auto"/>
        <w:ind w:left="1077" w:hanging="720"/>
        <w:rPr>
          <w:sz w:val="24"/>
        </w:rPr>
      </w:pPr>
      <w:bookmarkStart w:id="337" w:name="_Ref467306302"/>
      <w:r>
        <w:rPr>
          <w:sz w:val="24"/>
        </w:rPr>
        <w:t>投标人应按《投标人须知资料表》中规定的金额及要求交纳投标保证金</w:t>
      </w:r>
      <w:bookmarkEnd w:id="337"/>
      <w:r>
        <w:rPr>
          <w:sz w:val="24"/>
        </w:rPr>
        <w:t>。</w:t>
      </w:r>
    </w:p>
    <w:p w:rsidR="004747B9" w:rsidRDefault="00C84500">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rsidR="004747B9" w:rsidRDefault="00C84500">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w:t>
      </w:r>
      <w:r>
        <w:rPr>
          <w:sz w:val="24"/>
        </w:rPr>
        <w:t>采购代理机构。由于到账时间晚于投标截止时间的，或者票据错误、印鉴不清等原因导致不能到账的，其</w:t>
      </w:r>
      <w:r>
        <w:rPr>
          <w:b/>
          <w:sz w:val="24"/>
        </w:rPr>
        <w:t>投标无效</w:t>
      </w:r>
      <w:r>
        <w:rPr>
          <w:sz w:val="24"/>
        </w:rPr>
        <w:t>。</w:t>
      </w:r>
    </w:p>
    <w:p w:rsidR="004747B9" w:rsidRDefault="00C84500">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rsidR="004747B9" w:rsidRDefault="00C84500">
      <w:pPr>
        <w:numPr>
          <w:ilvl w:val="1"/>
          <w:numId w:val="8"/>
        </w:numPr>
        <w:tabs>
          <w:tab w:val="left" w:pos="1080"/>
          <w:tab w:val="left" w:pos="2014"/>
        </w:tabs>
        <w:snapToGrid w:val="0"/>
        <w:spacing w:line="360" w:lineRule="auto"/>
        <w:ind w:left="1077" w:hanging="720"/>
        <w:rPr>
          <w:sz w:val="24"/>
        </w:rPr>
      </w:pPr>
      <w:r>
        <w:rPr>
          <w:sz w:val="24"/>
        </w:rPr>
        <w:lastRenderedPageBreak/>
        <w:t>投标人为联合体的，可以由联合体中的一方或者多方共同交纳投标保证金，其交纳的投标保证金对联合体各方均具有约束力。</w:t>
      </w:r>
    </w:p>
    <w:p w:rsidR="004747B9" w:rsidRDefault="00C84500">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rsidR="004747B9" w:rsidRDefault="00C84500">
      <w:pPr>
        <w:numPr>
          <w:ilvl w:val="2"/>
          <w:numId w:val="8"/>
        </w:numPr>
        <w:snapToGrid w:val="0"/>
        <w:spacing w:line="360" w:lineRule="auto"/>
        <w:rPr>
          <w:sz w:val="24"/>
        </w:rPr>
      </w:pPr>
      <w:r>
        <w:rPr>
          <w:sz w:val="24"/>
        </w:rPr>
        <w:t>投标人在投标截止时间前撤回已提交的投标文件的，自收到投标人书面撤回通知</w:t>
      </w:r>
      <w:r>
        <w:rPr>
          <w:sz w:val="24"/>
        </w:rPr>
        <w:t>之日起</w:t>
      </w:r>
      <w:r>
        <w:rPr>
          <w:sz w:val="24"/>
        </w:rPr>
        <w:t>5</w:t>
      </w:r>
      <w:r>
        <w:rPr>
          <w:sz w:val="24"/>
        </w:rPr>
        <w:t>个工作日内退还已收取的投标保证金；</w:t>
      </w:r>
    </w:p>
    <w:p w:rsidR="004747B9" w:rsidRDefault="00C84500">
      <w:pPr>
        <w:numPr>
          <w:ilvl w:val="2"/>
          <w:numId w:val="8"/>
        </w:numPr>
        <w:snapToGrid w:val="0"/>
        <w:spacing w:line="360" w:lineRule="auto"/>
        <w:rPr>
          <w:sz w:val="24"/>
        </w:rPr>
      </w:pPr>
      <w:r>
        <w:rPr>
          <w:sz w:val="24"/>
        </w:rPr>
        <w:t>中标人的投标保证金，自采购合同签订之日起</w:t>
      </w:r>
      <w:r>
        <w:rPr>
          <w:sz w:val="24"/>
        </w:rPr>
        <w:t>5</w:t>
      </w:r>
      <w:r>
        <w:rPr>
          <w:sz w:val="24"/>
        </w:rPr>
        <w:t>个工作日内退还中标人；</w:t>
      </w:r>
    </w:p>
    <w:p w:rsidR="004747B9" w:rsidRDefault="00C84500">
      <w:pPr>
        <w:numPr>
          <w:ilvl w:val="2"/>
          <w:numId w:val="8"/>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rsidR="004747B9" w:rsidRDefault="00C84500">
      <w:pPr>
        <w:numPr>
          <w:ilvl w:val="2"/>
          <w:numId w:val="8"/>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w:t>
      </w:r>
      <w:proofErr w:type="gramStart"/>
      <w:r>
        <w:rPr>
          <w:sz w:val="24"/>
        </w:rPr>
        <w:t>孳</w:t>
      </w:r>
      <w:proofErr w:type="gramEnd"/>
      <w:r>
        <w:rPr>
          <w:sz w:val="24"/>
        </w:rPr>
        <w:t>息。</w:t>
      </w:r>
    </w:p>
    <w:p w:rsidR="004747B9" w:rsidRDefault="00C84500">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rsidR="004747B9" w:rsidRDefault="00C84500">
      <w:pPr>
        <w:numPr>
          <w:ilvl w:val="2"/>
          <w:numId w:val="8"/>
        </w:numPr>
        <w:snapToGrid w:val="0"/>
        <w:spacing w:line="360" w:lineRule="auto"/>
        <w:rPr>
          <w:sz w:val="24"/>
        </w:rPr>
      </w:pPr>
      <w:r>
        <w:rPr>
          <w:sz w:val="24"/>
        </w:rPr>
        <w:t>投标有效期内投标人撤销投标文件的；</w:t>
      </w:r>
    </w:p>
    <w:p w:rsidR="004747B9" w:rsidRDefault="00C84500">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rsidR="004747B9" w:rsidRDefault="00C84500">
      <w:pPr>
        <w:numPr>
          <w:ilvl w:val="0"/>
          <w:numId w:val="8"/>
        </w:numPr>
        <w:tabs>
          <w:tab w:val="left" w:pos="360"/>
        </w:tabs>
        <w:snapToGrid w:val="0"/>
        <w:spacing w:line="360" w:lineRule="auto"/>
        <w:ind w:left="357" w:hanging="357"/>
        <w:outlineLvl w:val="1"/>
        <w:rPr>
          <w:sz w:val="24"/>
        </w:rPr>
      </w:pPr>
      <w:bookmarkStart w:id="338" w:name="_Toc264969222"/>
      <w:bookmarkStart w:id="339" w:name="_Toc226965805"/>
      <w:bookmarkStart w:id="340" w:name="_Toc305158800"/>
      <w:bookmarkStart w:id="341" w:name="_Toc305158874"/>
      <w:bookmarkStart w:id="342" w:name="_Toc226337228"/>
      <w:bookmarkStart w:id="343" w:name="_Toc226309776"/>
      <w:bookmarkStart w:id="344" w:name="_Toc151193702"/>
      <w:bookmarkStart w:id="345" w:name="_Toc195842897"/>
      <w:bookmarkStart w:id="346" w:name="_Toc164608801"/>
      <w:bookmarkStart w:id="347" w:name="_Toc164608646"/>
      <w:bookmarkStart w:id="348" w:name="_Toc164351626"/>
      <w:bookmarkStart w:id="349" w:name="_Toc226965722"/>
      <w:bookmarkStart w:id="350" w:name="_Toc164229373"/>
      <w:bookmarkStart w:id="351" w:name="_Toc164229227"/>
      <w:bookmarkStart w:id="352" w:name="_Toc151193920"/>
      <w:bookmarkStart w:id="353" w:name="_Toc151193846"/>
      <w:bookmarkStart w:id="354" w:name="_Toc151193774"/>
      <w:bookmarkStart w:id="355" w:name="_Toc151193630"/>
      <w:bookmarkStart w:id="356" w:name="_Toc151190159"/>
      <w:bookmarkStart w:id="357" w:name="_Toc150774737"/>
      <w:bookmarkStart w:id="358" w:name="_Toc150774632"/>
      <w:bookmarkStart w:id="359" w:name="_Toc150509283"/>
      <w:bookmarkStart w:id="360" w:name="_Toc150480770"/>
      <w:bookmarkStart w:id="361" w:name="_Toc149720825"/>
      <w:bookmarkStart w:id="362" w:name="_Toc142311034"/>
      <w:bookmarkStart w:id="363" w:name="_Toc127161446"/>
      <w:bookmarkStart w:id="364" w:name="_Toc127151733"/>
      <w:bookmarkStart w:id="365" w:name="_Toc127151532"/>
      <w:bookmarkStart w:id="366" w:name="_Toc520356157"/>
      <w:bookmarkStart w:id="367" w:name="_Toc265228370"/>
      <w:r>
        <w:rPr>
          <w:sz w:val="24"/>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rsidR="004747B9" w:rsidRDefault="00C84500">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rsidR="004747B9" w:rsidRDefault="00C84500">
      <w:pPr>
        <w:numPr>
          <w:ilvl w:val="0"/>
          <w:numId w:val="8"/>
        </w:numPr>
        <w:tabs>
          <w:tab w:val="left" w:pos="360"/>
        </w:tabs>
        <w:snapToGrid w:val="0"/>
        <w:spacing w:line="360" w:lineRule="auto"/>
        <w:ind w:left="357" w:hanging="357"/>
        <w:outlineLvl w:val="1"/>
        <w:rPr>
          <w:sz w:val="24"/>
        </w:rPr>
      </w:pPr>
      <w:bookmarkStart w:id="368" w:name="_Toc226965723"/>
      <w:bookmarkStart w:id="369" w:name="_Toc226965806"/>
      <w:bookmarkStart w:id="370" w:name="_Toc305158801"/>
      <w:bookmarkStart w:id="371" w:name="_Toc305158875"/>
      <w:bookmarkStart w:id="372" w:name="_Toc520356158"/>
      <w:bookmarkStart w:id="373" w:name="_Toc264969223"/>
      <w:bookmarkStart w:id="374" w:name="_Toc265228371"/>
      <w:bookmarkStart w:id="375" w:name="_Toc127151533"/>
      <w:bookmarkStart w:id="376" w:name="_Toc127151734"/>
      <w:bookmarkStart w:id="377" w:name="_Toc127161447"/>
      <w:bookmarkStart w:id="378" w:name="_Toc142311035"/>
      <w:bookmarkStart w:id="379" w:name="_Toc149720826"/>
      <w:bookmarkStart w:id="380" w:name="_Toc150480771"/>
      <w:bookmarkStart w:id="381" w:name="_Toc150509284"/>
      <w:bookmarkStart w:id="382" w:name="_Toc150774633"/>
      <w:bookmarkStart w:id="383" w:name="_Toc150774738"/>
      <w:bookmarkStart w:id="384" w:name="_Toc151190160"/>
      <w:bookmarkStart w:id="385" w:name="_Toc151193631"/>
      <w:bookmarkStart w:id="386" w:name="_Toc151193703"/>
      <w:bookmarkStart w:id="387" w:name="_Toc151193775"/>
      <w:bookmarkStart w:id="388" w:name="_Toc151193847"/>
      <w:bookmarkStart w:id="389" w:name="_Toc151193921"/>
      <w:bookmarkStart w:id="390" w:name="_Toc164229228"/>
      <w:bookmarkStart w:id="391" w:name="_Toc164229374"/>
      <w:bookmarkStart w:id="392" w:name="_Toc164351627"/>
      <w:bookmarkStart w:id="393" w:name="_Toc164608647"/>
      <w:bookmarkStart w:id="394" w:name="_Toc164608802"/>
      <w:bookmarkStart w:id="395" w:name="_Toc195842898"/>
      <w:bookmarkStart w:id="396" w:name="_Toc226309777"/>
      <w:bookmarkStart w:id="397" w:name="_Toc226337229"/>
      <w:r>
        <w:rPr>
          <w:sz w:val="24"/>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Pr>
          <w:sz w:val="24"/>
        </w:rPr>
        <w:t>、盖章</w:t>
      </w:r>
    </w:p>
    <w:p w:rsidR="004747B9" w:rsidRDefault="00C84500">
      <w:pPr>
        <w:numPr>
          <w:ilvl w:val="1"/>
          <w:numId w:val="8"/>
        </w:numPr>
        <w:tabs>
          <w:tab w:val="left" w:pos="1080"/>
          <w:tab w:val="left" w:pos="2014"/>
        </w:tabs>
        <w:snapToGrid w:val="0"/>
        <w:spacing w:line="360" w:lineRule="auto"/>
        <w:ind w:left="1077" w:hanging="720"/>
        <w:rPr>
          <w:sz w:val="24"/>
        </w:rPr>
      </w:pPr>
      <w:bookmarkStart w:id="398" w:name="_Toc150509285"/>
      <w:bookmarkStart w:id="399" w:name="_Toc265228372"/>
      <w:bookmarkStart w:id="400" w:name="_Toc150774739"/>
      <w:bookmarkStart w:id="401" w:name="_Toc151190161"/>
      <w:bookmarkStart w:id="402" w:name="_Toc151193632"/>
      <w:bookmarkStart w:id="403" w:name="_Toc151193704"/>
      <w:bookmarkStart w:id="404" w:name="_Toc151193776"/>
      <w:bookmarkStart w:id="405" w:name="_Toc226965807"/>
      <w:bookmarkStart w:id="406" w:name="_Toc151193848"/>
      <w:bookmarkStart w:id="407" w:name="_Toc151193922"/>
      <w:bookmarkStart w:id="408" w:name="_Toc195842899"/>
      <w:bookmarkStart w:id="409" w:name="_Toc226309778"/>
      <w:bookmarkStart w:id="410" w:name="_Toc226337230"/>
      <w:bookmarkStart w:id="411" w:name="_Toc226965724"/>
      <w:bookmarkStart w:id="412" w:name="_Toc520356159"/>
      <w:bookmarkStart w:id="413" w:name="_Toc305158802"/>
      <w:bookmarkStart w:id="414" w:name="_Toc305158876"/>
      <w:bookmarkStart w:id="415" w:name="_Toc150480772"/>
      <w:bookmarkStart w:id="416" w:name="_Toc127151534"/>
      <w:bookmarkStart w:id="417" w:name="_Toc142311036"/>
      <w:bookmarkStart w:id="418" w:name="_Toc264969224"/>
      <w:bookmarkStart w:id="419" w:name="_Toc150774634"/>
      <w:r>
        <w:rPr>
          <w:sz w:val="24"/>
        </w:rPr>
        <w:t>招标文件要求签字的内容（如授权委托书等），</w:t>
      </w:r>
      <w:r>
        <w:rPr>
          <w:rFonts w:eastAsiaTheme="minorEastAsia"/>
          <w:sz w:val="24"/>
        </w:rPr>
        <w:t>可以使用电子签章或使用原件的电子件（</w:t>
      </w:r>
      <w:proofErr w:type="gramStart"/>
      <w:r>
        <w:rPr>
          <w:rFonts w:eastAsiaTheme="minorEastAsia"/>
          <w:sz w:val="24"/>
        </w:rPr>
        <w:t>电子件指扫描</w:t>
      </w:r>
      <w:proofErr w:type="gramEnd"/>
      <w:r>
        <w:rPr>
          <w:rFonts w:eastAsiaTheme="minorEastAsia"/>
          <w:sz w:val="24"/>
        </w:rPr>
        <w:t>件、照片等形式电子文件）；要求</w:t>
      </w:r>
      <w:r>
        <w:rPr>
          <w:sz w:val="24"/>
        </w:rPr>
        <w:t>第三方出具的盖章件原件（如联合协议、分包意向协议、制造商授权书等），投标文件中应使用原件的电子件。</w:t>
      </w:r>
    </w:p>
    <w:p w:rsidR="004747B9" w:rsidRDefault="00C84500">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rsidR="004747B9" w:rsidRDefault="004747B9">
      <w:pPr>
        <w:tabs>
          <w:tab w:val="left" w:pos="900"/>
          <w:tab w:val="left" w:pos="1080"/>
        </w:tabs>
        <w:snapToGrid w:val="0"/>
        <w:spacing w:line="360" w:lineRule="auto"/>
        <w:ind w:left="357"/>
      </w:pPr>
    </w:p>
    <w:p w:rsidR="004747B9" w:rsidRDefault="00C84500">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rsidR="004747B9" w:rsidRDefault="00C84500">
      <w:pPr>
        <w:numPr>
          <w:ilvl w:val="0"/>
          <w:numId w:val="8"/>
        </w:numPr>
        <w:tabs>
          <w:tab w:val="left" w:pos="360"/>
        </w:tabs>
        <w:snapToGrid w:val="0"/>
        <w:spacing w:line="360" w:lineRule="auto"/>
        <w:ind w:left="357" w:hanging="357"/>
        <w:outlineLvl w:val="1"/>
        <w:rPr>
          <w:sz w:val="24"/>
        </w:rPr>
      </w:pPr>
      <w:bookmarkStart w:id="420" w:name="_Toc226965725"/>
      <w:bookmarkStart w:id="421" w:name="_Toc226965808"/>
      <w:bookmarkStart w:id="422" w:name="_Toc305158803"/>
      <w:bookmarkStart w:id="423" w:name="_Toc305158877"/>
      <w:bookmarkStart w:id="424" w:name="_Toc264969225"/>
      <w:bookmarkStart w:id="425" w:name="_Toc265228373"/>
      <w:bookmarkStart w:id="426" w:name="_Toc520356160"/>
      <w:bookmarkStart w:id="427" w:name="_Toc127151535"/>
      <w:bookmarkStart w:id="428" w:name="_Toc127151736"/>
      <w:bookmarkStart w:id="429" w:name="_Toc127161449"/>
      <w:bookmarkStart w:id="430" w:name="_Toc142311037"/>
      <w:bookmarkStart w:id="431" w:name="_Toc149720828"/>
      <w:bookmarkStart w:id="432" w:name="_Toc150480773"/>
      <w:bookmarkStart w:id="433" w:name="_Toc150509286"/>
      <w:bookmarkStart w:id="434" w:name="_Toc150774635"/>
      <w:bookmarkStart w:id="435" w:name="_Toc150774740"/>
      <w:bookmarkStart w:id="436" w:name="_Toc151190162"/>
      <w:bookmarkStart w:id="437" w:name="_Toc151193633"/>
      <w:bookmarkStart w:id="438" w:name="_Toc151193705"/>
      <w:bookmarkStart w:id="439" w:name="_Toc151193777"/>
      <w:bookmarkStart w:id="440" w:name="_Toc151193849"/>
      <w:bookmarkStart w:id="441" w:name="_Toc151193923"/>
      <w:bookmarkStart w:id="442" w:name="_Toc164229230"/>
      <w:bookmarkStart w:id="443" w:name="_Toc164229376"/>
      <w:bookmarkStart w:id="444" w:name="_Toc164351629"/>
      <w:bookmarkStart w:id="445" w:name="_Toc164608649"/>
      <w:bookmarkStart w:id="446" w:name="_Toc164608804"/>
      <w:bookmarkStart w:id="447" w:name="_Toc195842900"/>
      <w:bookmarkStart w:id="448" w:name="_Toc226309779"/>
      <w:bookmarkStart w:id="449" w:name="_Toc226337231"/>
      <w:r>
        <w:rPr>
          <w:sz w:val="24"/>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sz w:val="24"/>
        </w:rPr>
        <w:t>提交</w:t>
      </w:r>
    </w:p>
    <w:p w:rsidR="004747B9" w:rsidRDefault="00C84500">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w:t>
      </w:r>
      <w:r>
        <w:rPr>
          <w:sz w:val="24"/>
        </w:rPr>
        <w:t>根据招标文件及电子交易平台供应商操作手册要求编制、生成并提交电子投标文件。</w:t>
      </w:r>
    </w:p>
    <w:p w:rsidR="004747B9" w:rsidRDefault="00C84500">
      <w:pPr>
        <w:numPr>
          <w:ilvl w:val="1"/>
          <w:numId w:val="8"/>
        </w:numPr>
        <w:tabs>
          <w:tab w:val="left" w:pos="1080"/>
          <w:tab w:val="left" w:pos="2014"/>
        </w:tabs>
        <w:snapToGrid w:val="0"/>
        <w:spacing w:line="360" w:lineRule="auto"/>
        <w:ind w:left="1077" w:hanging="720"/>
        <w:rPr>
          <w:sz w:val="24"/>
        </w:rPr>
      </w:pPr>
      <w:r>
        <w:rPr>
          <w:sz w:val="24"/>
        </w:rPr>
        <w:lastRenderedPageBreak/>
        <w:t>采购人及采购代理机构拒绝接受通过电子交易平台以外任何形式提交的投标文件，投标保证金除外。</w:t>
      </w:r>
    </w:p>
    <w:p w:rsidR="004747B9" w:rsidRDefault="00C84500">
      <w:pPr>
        <w:numPr>
          <w:ilvl w:val="0"/>
          <w:numId w:val="8"/>
        </w:numPr>
        <w:tabs>
          <w:tab w:val="left" w:pos="360"/>
        </w:tabs>
        <w:snapToGrid w:val="0"/>
        <w:spacing w:line="360" w:lineRule="auto"/>
        <w:ind w:left="357" w:hanging="357"/>
        <w:outlineLvl w:val="1"/>
        <w:rPr>
          <w:sz w:val="24"/>
        </w:rPr>
      </w:pPr>
      <w:bookmarkStart w:id="450" w:name="_Toc226965726"/>
      <w:bookmarkStart w:id="451" w:name="_Toc226965809"/>
      <w:bookmarkStart w:id="452" w:name="_Toc305158804"/>
      <w:bookmarkStart w:id="453" w:name="_Toc305158878"/>
      <w:bookmarkStart w:id="454" w:name="_Toc264969226"/>
      <w:bookmarkStart w:id="455" w:name="_Toc149720829"/>
      <w:bookmarkStart w:id="456" w:name="_Toc142311038"/>
      <w:bookmarkStart w:id="457" w:name="_Toc127161450"/>
      <w:bookmarkStart w:id="458" w:name="_Toc127151737"/>
      <w:bookmarkStart w:id="459" w:name="_Toc127151536"/>
      <w:bookmarkStart w:id="460" w:name="_Toc151193850"/>
      <w:bookmarkStart w:id="461" w:name="_Toc520356161"/>
      <w:bookmarkStart w:id="462" w:name="_Toc265228374"/>
      <w:bookmarkStart w:id="463" w:name="_Toc150480774"/>
      <w:bookmarkStart w:id="464" w:name="_Toc150509287"/>
      <w:bookmarkStart w:id="465" w:name="_Toc150774636"/>
      <w:bookmarkStart w:id="466" w:name="_Toc150774741"/>
      <w:bookmarkStart w:id="467" w:name="_Toc151190163"/>
      <w:bookmarkStart w:id="468" w:name="_Toc151193634"/>
      <w:bookmarkStart w:id="469" w:name="_Toc151193706"/>
      <w:bookmarkStart w:id="470" w:name="_Toc151193778"/>
      <w:bookmarkStart w:id="471" w:name="_Toc151193924"/>
      <w:bookmarkStart w:id="472" w:name="_Toc164229231"/>
      <w:bookmarkStart w:id="473" w:name="_Toc164229377"/>
      <w:bookmarkStart w:id="474" w:name="_Toc164351630"/>
      <w:bookmarkStart w:id="475" w:name="_Toc164608650"/>
      <w:bookmarkStart w:id="476" w:name="_Toc164608805"/>
      <w:bookmarkStart w:id="477" w:name="_Toc195842901"/>
      <w:bookmarkStart w:id="478" w:name="_Toc226309780"/>
      <w:bookmarkStart w:id="479" w:name="_Toc226337232"/>
      <w:r>
        <w:rPr>
          <w:sz w:val="24"/>
        </w:rPr>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sz w:val="24"/>
        </w:rPr>
        <w:t>时间</w:t>
      </w:r>
    </w:p>
    <w:p w:rsidR="004747B9" w:rsidRDefault="00C84500">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rsidR="004747B9" w:rsidRDefault="00C84500">
      <w:pPr>
        <w:numPr>
          <w:ilvl w:val="0"/>
          <w:numId w:val="8"/>
        </w:numPr>
        <w:tabs>
          <w:tab w:val="left" w:pos="360"/>
        </w:tabs>
        <w:snapToGrid w:val="0"/>
        <w:spacing w:line="360" w:lineRule="auto"/>
        <w:ind w:left="357" w:hanging="357"/>
        <w:outlineLvl w:val="1"/>
        <w:rPr>
          <w:sz w:val="24"/>
        </w:rPr>
      </w:pPr>
      <w:bookmarkStart w:id="480" w:name="_Toc164229378"/>
      <w:bookmarkStart w:id="481" w:name="_Toc164351631"/>
      <w:bookmarkStart w:id="482" w:name="_Toc164608651"/>
      <w:bookmarkStart w:id="483" w:name="_Toc164608806"/>
      <w:bookmarkStart w:id="484" w:name="_Toc195842902"/>
      <w:bookmarkStart w:id="485" w:name="_Toc226309781"/>
      <w:bookmarkStart w:id="486" w:name="_Toc226337233"/>
      <w:bookmarkStart w:id="487" w:name="_Toc226965727"/>
      <w:bookmarkStart w:id="488" w:name="_Toc226965810"/>
      <w:bookmarkStart w:id="489" w:name="_Toc305158805"/>
      <w:bookmarkStart w:id="490" w:name="_Toc305158879"/>
      <w:bookmarkStart w:id="491" w:name="_Toc142311039"/>
      <w:bookmarkStart w:id="492" w:name="_Toc264969227"/>
      <w:bookmarkStart w:id="493" w:name="_Toc265228375"/>
      <w:bookmarkStart w:id="494" w:name="_Toc520356162"/>
      <w:bookmarkStart w:id="495" w:name="_Toc127151537"/>
      <w:bookmarkStart w:id="496" w:name="_Toc127151738"/>
      <w:bookmarkStart w:id="497" w:name="_Toc127161451"/>
      <w:bookmarkStart w:id="498" w:name="_Toc149720830"/>
      <w:bookmarkStart w:id="499" w:name="_Toc150480775"/>
      <w:bookmarkStart w:id="500" w:name="_Toc150509288"/>
      <w:bookmarkStart w:id="501" w:name="_Toc150774637"/>
      <w:bookmarkStart w:id="502" w:name="_Toc150774742"/>
      <w:bookmarkStart w:id="503" w:name="_Toc151190164"/>
      <w:bookmarkStart w:id="504" w:name="_Toc151193635"/>
      <w:bookmarkStart w:id="505" w:name="_Toc151193707"/>
      <w:bookmarkStart w:id="506" w:name="_Toc151193779"/>
      <w:bookmarkStart w:id="507" w:name="_Toc151193851"/>
      <w:bookmarkStart w:id="508" w:name="_Toc151193925"/>
      <w:bookmarkStart w:id="509" w:name="_Toc164229232"/>
      <w:r>
        <w:rPr>
          <w:sz w:val="24"/>
        </w:rPr>
        <w:t>投标文件的修改与撤回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rsidR="004747B9" w:rsidRDefault="00C84500">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rsidR="004747B9" w:rsidRDefault="00C84500">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rsidR="004747B9" w:rsidRDefault="004747B9">
      <w:pPr>
        <w:spacing w:line="360" w:lineRule="auto"/>
        <w:rPr>
          <w:sz w:val="24"/>
        </w:rPr>
      </w:pPr>
    </w:p>
    <w:p w:rsidR="004747B9" w:rsidRDefault="00C84500">
      <w:pPr>
        <w:pStyle w:val="21"/>
        <w:spacing w:before="0" w:line="360" w:lineRule="auto"/>
        <w:rPr>
          <w:rFonts w:ascii="Times New Roman" w:eastAsia="宋体" w:hAnsi="Times New Roman"/>
          <w:sz w:val="28"/>
        </w:rPr>
      </w:pPr>
      <w:bookmarkStart w:id="510" w:name="_Toc520356163"/>
      <w:bookmarkStart w:id="511" w:name="_Toc265228376"/>
      <w:bookmarkStart w:id="512" w:name="_Toc264969228"/>
      <w:bookmarkStart w:id="513" w:name="_Toc151190165"/>
      <w:bookmarkStart w:id="514" w:name="_Toc151193636"/>
      <w:bookmarkStart w:id="515" w:name="_Toc151193708"/>
      <w:bookmarkStart w:id="516" w:name="_Toc151193780"/>
      <w:bookmarkStart w:id="517" w:name="_Toc150774743"/>
      <w:bookmarkStart w:id="518" w:name="_Toc151193926"/>
      <w:bookmarkStart w:id="519" w:name="_Toc195842903"/>
      <w:bookmarkStart w:id="520" w:name="_Toc226309782"/>
      <w:bookmarkStart w:id="521" w:name="_Toc150774638"/>
      <w:bookmarkStart w:id="522" w:name="_Toc226337234"/>
      <w:bookmarkStart w:id="523" w:name="_Toc226965728"/>
      <w:bookmarkStart w:id="524" w:name="_Toc226965811"/>
      <w:bookmarkStart w:id="525" w:name="_Toc305158806"/>
      <w:bookmarkStart w:id="526" w:name="_Toc305158880"/>
      <w:bookmarkStart w:id="527" w:name="_Toc150509289"/>
      <w:bookmarkStart w:id="528" w:name="_Toc150480776"/>
      <w:bookmarkStart w:id="529" w:name="_Toc142311040"/>
      <w:bookmarkStart w:id="530" w:name="_Toc127151538"/>
      <w:bookmarkStart w:id="531" w:name="_Toc151193852"/>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rsidR="004747B9" w:rsidRDefault="00C84500">
      <w:pPr>
        <w:numPr>
          <w:ilvl w:val="0"/>
          <w:numId w:val="8"/>
        </w:numPr>
        <w:tabs>
          <w:tab w:val="left" w:pos="360"/>
        </w:tabs>
        <w:snapToGrid w:val="0"/>
        <w:spacing w:line="360" w:lineRule="auto"/>
        <w:ind w:left="357" w:hanging="357"/>
        <w:outlineLvl w:val="1"/>
        <w:rPr>
          <w:sz w:val="24"/>
        </w:rPr>
      </w:pPr>
      <w:bookmarkStart w:id="532" w:name="_Toc264969229"/>
      <w:bookmarkStart w:id="533" w:name="_Toc265228377"/>
      <w:bookmarkStart w:id="534" w:name="_Toc520356164"/>
      <w:bookmarkStart w:id="535" w:name="_Toc127151539"/>
      <w:bookmarkStart w:id="536" w:name="_Toc127151740"/>
      <w:bookmarkStart w:id="537" w:name="_Toc127161453"/>
      <w:bookmarkStart w:id="538" w:name="_Toc142311041"/>
      <w:bookmarkStart w:id="539" w:name="_Toc149720832"/>
      <w:bookmarkStart w:id="540" w:name="_Toc150480777"/>
      <w:bookmarkStart w:id="541" w:name="_Toc150509290"/>
      <w:bookmarkStart w:id="542" w:name="_Toc150774639"/>
      <w:bookmarkStart w:id="543" w:name="_Toc151190166"/>
      <w:bookmarkStart w:id="544" w:name="_Toc151193637"/>
      <w:bookmarkStart w:id="545" w:name="_Toc151193709"/>
      <w:bookmarkStart w:id="546" w:name="_Toc151193781"/>
      <w:bookmarkStart w:id="547" w:name="_Toc151193853"/>
      <w:bookmarkStart w:id="548" w:name="_Toc151193927"/>
      <w:bookmarkStart w:id="549" w:name="_Toc164229234"/>
      <w:bookmarkStart w:id="550" w:name="_Toc164229380"/>
      <w:bookmarkStart w:id="551" w:name="_Toc164351633"/>
      <w:bookmarkStart w:id="552" w:name="_Toc164608653"/>
      <w:bookmarkStart w:id="553" w:name="_Toc164608808"/>
      <w:bookmarkStart w:id="554" w:name="_Toc195842904"/>
      <w:bookmarkStart w:id="555" w:name="_Toc226309783"/>
      <w:bookmarkStart w:id="556" w:name="_Toc226337235"/>
      <w:bookmarkStart w:id="557" w:name="_Toc226965729"/>
      <w:bookmarkStart w:id="558" w:name="_Toc226965812"/>
      <w:bookmarkStart w:id="559" w:name="_Toc305158807"/>
      <w:bookmarkStart w:id="560" w:name="_Toc305158881"/>
      <w:bookmarkStart w:id="561" w:name="_Toc150774744"/>
      <w:r>
        <w:rPr>
          <w:sz w:val="24"/>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rsidR="004747B9" w:rsidRDefault="00C84500">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rsidR="004747B9" w:rsidRDefault="00C84500">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电子交易平台。投标人应在规定的时间内对投标文件进行解密，因非系统原因导致的解密失败，视为</w:t>
      </w:r>
      <w:r>
        <w:rPr>
          <w:b/>
          <w:sz w:val="24"/>
        </w:rPr>
        <w:t>投标无效</w:t>
      </w:r>
      <w:r>
        <w:rPr>
          <w:sz w:val="24"/>
        </w:rPr>
        <w:t>。</w:t>
      </w:r>
    </w:p>
    <w:p w:rsidR="004747B9" w:rsidRDefault="00C84500">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2" w:name="_Toc520356165"/>
      <w:r>
        <w:rPr>
          <w:sz w:val="24"/>
        </w:rPr>
        <w:t>。</w:t>
      </w:r>
      <w:bookmarkStart w:id="563" w:name="_Hlk143533942"/>
      <w:r>
        <w:rPr>
          <w:sz w:val="24"/>
        </w:rPr>
        <w:t>投标人未在规定时间内提出疑义或确认一览表的，视同认可开标结果。</w:t>
      </w:r>
      <w:bookmarkEnd w:id="563"/>
    </w:p>
    <w:p w:rsidR="004747B9" w:rsidRDefault="00C84500">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4747B9" w:rsidRDefault="00C84500">
      <w:pPr>
        <w:numPr>
          <w:ilvl w:val="1"/>
          <w:numId w:val="8"/>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rsidR="004747B9" w:rsidRDefault="00C84500">
      <w:pPr>
        <w:numPr>
          <w:ilvl w:val="0"/>
          <w:numId w:val="8"/>
        </w:numPr>
        <w:tabs>
          <w:tab w:val="left" w:pos="360"/>
        </w:tabs>
        <w:snapToGrid w:val="0"/>
        <w:spacing w:line="360" w:lineRule="auto"/>
        <w:ind w:left="357" w:hanging="357"/>
        <w:outlineLvl w:val="1"/>
        <w:rPr>
          <w:sz w:val="24"/>
        </w:rPr>
      </w:pPr>
      <w:r>
        <w:rPr>
          <w:sz w:val="24"/>
        </w:rPr>
        <w:t>资格审查</w:t>
      </w:r>
    </w:p>
    <w:p w:rsidR="004747B9" w:rsidRDefault="00C84500">
      <w:pPr>
        <w:numPr>
          <w:ilvl w:val="1"/>
          <w:numId w:val="8"/>
        </w:numPr>
        <w:tabs>
          <w:tab w:val="left" w:pos="1080"/>
          <w:tab w:val="left" w:pos="2014"/>
        </w:tabs>
        <w:snapToGrid w:val="0"/>
        <w:spacing w:line="360" w:lineRule="auto"/>
        <w:ind w:left="1077" w:hanging="720"/>
        <w:rPr>
          <w:sz w:val="24"/>
        </w:rPr>
      </w:pPr>
      <w:r>
        <w:rPr>
          <w:sz w:val="24"/>
        </w:rPr>
        <w:t>见第三章《资格审查》。</w:t>
      </w:r>
    </w:p>
    <w:p w:rsidR="004747B9" w:rsidRDefault="00C84500">
      <w:pPr>
        <w:numPr>
          <w:ilvl w:val="0"/>
          <w:numId w:val="8"/>
        </w:numPr>
        <w:tabs>
          <w:tab w:val="left" w:pos="360"/>
        </w:tabs>
        <w:snapToGrid w:val="0"/>
        <w:spacing w:line="360" w:lineRule="auto"/>
        <w:ind w:left="357" w:hanging="357"/>
        <w:outlineLvl w:val="1"/>
        <w:rPr>
          <w:sz w:val="24"/>
        </w:rPr>
      </w:pPr>
      <w:bookmarkStart w:id="564" w:name="_Toc264969230"/>
      <w:bookmarkStart w:id="565" w:name="_Toc265228378"/>
      <w:bookmarkStart w:id="566" w:name="_Toc127151540"/>
      <w:bookmarkStart w:id="567" w:name="_Toc127151741"/>
      <w:bookmarkStart w:id="568" w:name="_Toc127161454"/>
      <w:bookmarkStart w:id="569" w:name="_Toc142311042"/>
      <w:bookmarkStart w:id="570" w:name="_Toc149720833"/>
      <w:bookmarkStart w:id="571" w:name="_Toc150480778"/>
      <w:bookmarkStart w:id="572" w:name="_Toc150509291"/>
      <w:bookmarkStart w:id="573" w:name="_Toc150774640"/>
      <w:bookmarkStart w:id="574" w:name="_Toc150774745"/>
      <w:bookmarkStart w:id="575" w:name="_Toc151190167"/>
      <w:bookmarkStart w:id="576" w:name="_Toc151193638"/>
      <w:bookmarkStart w:id="577" w:name="_Toc151193710"/>
      <w:bookmarkStart w:id="578" w:name="_Toc151193782"/>
      <w:bookmarkStart w:id="579" w:name="_Toc151193854"/>
      <w:bookmarkStart w:id="580" w:name="_Toc151193928"/>
      <w:bookmarkStart w:id="581" w:name="_Toc164229235"/>
      <w:bookmarkStart w:id="582" w:name="_Toc164229381"/>
      <w:bookmarkStart w:id="583" w:name="_Toc164351634"/>
      <w:bookmarkStart w:id="584" w:name="_Toc164608654"/>
      <w:bookmarkStart w:id="585" w:name="_Toc164608809"/>
      <w:bookmarkStart w:id="586" w:name="_Toc195842905"/>
      <w:bookmarkStart w:id="587" w:name="_Toc226309784"/>
      <w:bookmarkStart w:id="588" w:name="_Toc226337236"/>
      <w:bookmarkStart w:id="589" w:name="_Toc226965730"/>
      <w:bookmarkStart w:id="590" w:name="_Toc226965813"/>
      <w:bookmarkStart w:id="591" w:name="_Toc305158808"/>
      <w:bookmarkStart w:id="592" w:name="_Toc305158882"/>
      <w:bookmarkEnd w:id="562"/>
      <w:r>
        <w:rPr>
          <w:sz w:val="24"/>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rsidR="004747B9" w:rsidRDefault="00C84500">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3" w:name="_Toc520356166"/>
    </w:p>
    <w:p w:rsidR="004747B9" w:rsidRDefault="00C84500">
      <w:pPr>
        <w:numPr>
          <w:ilvl w:val="1"/>
          <w:numId w:val="8"/>
        </w:numPr>
        <w:tabs>
          <w:tab w:val="left" w:pos="1080"/>
          <w:tab w:val="left" w:pos="2014"/>
        </w:tabs>
        <w:snapToGrid w:val="0"/>
        <w:spacing w:line="360" w:lineRule="auto"/>
        <w:ind w:left="1077" w:hanging="720"/>
        <w:rPr>
          <w:sz w:val="24"/>
        </w:rPr>
      </w:pPr>
      <w:r>
        <w:rPr>
          <w:sz w:val="24"/>
        </w:rPr>
        <w:lastRenderedPageBreak/>
        <w:t>评审专家须符合《财政部关于在政府采购活动中查询及使用信用记录有关问题的通知》（财库〔</w:t>
      </w:r>
      <w:r>
        <w:rPr>
          <w:sz w:val="24"/>
        </w:rPr>
        <w:t>201</w:t>
      </w:r>
      <w:r>
        <w:rPr>
          <w:sz w:val="24"/>
        </w:rPr>
        <w:t>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594" w:name="_Toc520356169"/>
      <w:bookmarkEnd w:id="593"/>
    </w:p>
    <w:p w:rsidR="004747B9" w:rsidRDefault="00C84500">
      <w:pPr>
        <w:numPr>
          <w:ilvl w:val="0"/>
          <w:numId w:val="8"/>
        </w:numPr>
        <w:tabs>
          <w:tab w:val="left" w:pos="360"/>
        </w:tabs>
        <w:snapToGrid w:val="0"/>
        <w:spacing w:line="360" w:lineRule="auto"/>
        <w:ind w:left="357" w:hanging="357"/>
        <w:outlineLvl w:val="1"/>
        <w:rPr>
          <w:sz w:val="24"/>
        </w:rPr>
      </w:pPr>
      <w:r>
        <w:rPr>
          <w:sz w:val="24"/>
        </w:rPr>
        <w:t>评标程序、评标方法和评标标准</w:t>
      </w:r>
    </w:p>
    <w:p w:rsidR="004747B9" w:rsidRDefault="00C84500">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rsidR="004747B9" w:rsidRDefault="004747B9">
      <w:pPr>
        <w:tabs>
          <w:tab w:val="left" w:pos="360"/>
          <w:tab w:val="left" w:pos="1080"/>
        </w:tabs>
        <w:snapToGrid w:val="0"/>
        <w:spacing w:line="360" w:lineRule="auto"/>
        <w:ind w:left="1080"/>
        <w:rPr>
          <w:sz w:val="24"/>
        </w:rPr>
      </w:pPr>
    </w:p>
    <w:p w:rsidR="004747B9" w:rsidRDefault="00C84500">
      <w:pPr>
        <w:pStyle w:val="21"/>
        <w:spacing w:before="0" w:line="360" w:lineRule="auto"/>
        <w:rPr>
          <w:rFonts w:ascii="Times New Roman" w:eastAsia="宋体" w:hAnsi="Times New Roman"/>
          <w:sz w:val="28"/>
        </w:rPr>
      </w:pPr>
      <w:bookmarkStart w:id="595" w:name="_Toc305158887"/>
      <w:bookmarkStart w:id="596" w:name="_Toc226965818"/>
      <w:bookmarkStart w:id="597" w:name="_Toc305158813"/>
      <w:bookmarkStart w:id="598" w:name="_Toc151193643"/>
      <w:bookmarkStart w:id="599" w:name="_Toc151193787"/>
      <w:bookmarkStart w:id="600" w:name="_Toc151193859"/>
      <w:bookmarkStart w:id="601" w:name="_Toc151193933"/>
      <w:bookmarkStart w:id="602" w:name="_Toc264969235"/>
      <w:bookmarkStart w:id="603" w:name="_Toc265228383"/>
      <w:bookmarkStart w:id="604" w:name="_Toc127151545"/>
      <w:bookmarkStart w:id="605" w:name="_Toc142311047"/>
      <w:bookmarkStart w:id="606" w:name="_Toc150480783"/>
      <w:bookmarkStart w:id="607" w:name="_Toc150509296"/>
      <w:bookmarkStart w:id="608" w:name="_Toc150774645"/>
      <w:bookmarkStart w:id="609" w:name="_Toc150774750"/>
      <w:bookmarkStart w:id="610" w:name="_Toc151190172"/>
      <w:bookmarkStart w:id="611" w:name="_Toc151193715"/>
      <w:bookmarkStart w:id="612" w:name="_Toc195842910"/>
      <w:bookmarkStart w:id="613" w:name="_Toc226309789"/>
      <w:bookmarkStart w:id="614" w:name="_Toc226337241"/>
      <w:bookmarkStart w:id="615" w:name="_Toc226965735"/>
      <w:r>
        <w:rPr>
          <w:rFonts w:ascii="Times New Roman" w:eastAsia="宋体" w:hAnsi="Times New Roman"/>
          <w:sz w:val="28"/>
        </w:rPr>
        <w:t>六</w:t>
      </w:r>
      <w:r>
        <w:rPr>
          <w:rFonts w:ascii="Times New Roman" w:eastAsia="宋体" w:hAnsi="Times New Roman"/>
          <w:sz w:val="28"/>
        </w:rPr>
        <w:t xml:space="preserve">   </w:t>
      </w:r>
      <w:bookmarkEnd w:id="594"/>
      <w:r>
        <w:rPr>
          <w:rFonts w:ascii="Times New Roman" w:eastAsia="宋体" w:hAnsi="Times New Roman"/>
          <w:sz w:val="28"/>
        </w:rPr>
        <w:t>确定中标</w:t>
      </w:r>
      <w:bookmarkStart w:id="616" w:name="_Toc226309791"/>
      <w:bookmarkStart w:id="617" w:name="_Toc151193861"/>
      <w:bookmarkStart w:id="618" w:name="_Toc151193935"/>
      <w:bookmarkStart w:id="619" w:name="_Toc164229242"/>
      <w:bookmarkStart w:id="620" w:name="_Toc164229388"/>
      <w:bookmarkStart w:id="621" w:name="_Toc151193645"/>
      <w:bookmarkStart w:id="622" w:name="_Toc164351641"/>
      <w:bookmarkStart w:id="623" w:name="_Toc164608661"/>
      <w:bookmarkStart w:id="624" w:name="_Toc164608816"/>
      <w:bookmarkStart w:id="625" w:name="_Toc195842912"/>
      <w:bookmarkStart w:id="626" w:name="_Toc151193717"/>
      <w:bookmarkStart w:id="627" w:name="_Toc226337243"/>
      <w:bookmarkStart w:id="628" w:name="_Toc226965737"/>
      <w:bookmarkStart w:id="629" w:name="_Toc226965820"/>
      <w:bookmarkStart w:id="630" w:name="_Toc151190174"/>
      <w:bookmarkStart w:id="631" w:name="_Toc151193789"/>
      <w:bookmarkStart w:id="632" w:name="_Toc150774752"/>
      <w:bookmarkStart w:id="633" w:name="_Toc150774647"/>
      <w:bookmarkStart w:id="634" w:name="_Toc150509298"/>
      <w:bookmarkStart w:id="635" w:name="_Toc150480785"/>
      <w:bookmarkStart w:id="636" w:name="_Toc305158815"/>
      <w:bookmarkStart w:id="637" w:name="_Toc149720840"/>
      <w:bookmarkStart w:id="638" w:name="_Toc142311049"/>
      <w:bookmarkStart w:id="639" w:name="_Toc127161461"/>
      <w:bookmarkStart w:id="640" w:name="_Toc127151748"/>
      <w:bookmarkStart w:id="641" w:name="_Toc305158889"/>
      <w:bookmarkStart w:id="642" w:name="_Toc264969237"/>
      <w:bookmarkStart w:id="643" w:name="_Toc265228385"/>
      <w:bookmarkStart w:id="644" w:name="_Toc127151547"/>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rsidR="004747B9" w:rsidRDefault="00C84500">
      <w:pPr>
        <w:numPr>
          <w:ilvl w:val="0"/>
          <w:numId w:val="8"/>
        </w:numPr>
        <w:tabs>
          <w:tab w:val="left" w:pos="360"/>
        </w:tabs>
        <w:snapToGrid w:val="0"/>
        <w:spacing w:line="360" w:lineRule="auto"/>
        <w:ind w:left="357" w:hanging="357"/>
        <w:outlineLvl w:val="1"/>
        <w:rPr>
          <w:sz w:val="24"/>
        </w:rPr>
      </w:pPr>
      <w:r>
        <w:rPr>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rsidR="004747B9" w:rsidRDefault="00C84500">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w:t>
      </w:r>
      <w:r>
        <w:rPr>
          <w:rFonts w:eastAsiaTheme="minorEastAsia"/>
          <w:sz w:val="24"/>
        </w:rPr>
        <w:t>标候选人并列的，按照《投标人须知资料表》要求确定</w:t>
      </w:r>
      <w:r>
        <w:rPr>
          <w:rFonts w:eastAsiaTheme="minorEastAsia" w:hint="eastAsia"/>
          <w:sz w:val="24"/>
        </w:rPr>
        <w:t>中标人</w:t>
      </w:r>
      <w:r>
        <w:rPr>
          <w:rFonts w:eastAsiaTheme="minorEastAsia"/>
          <w:sz w:val="24"/>
        </w:rPr>
        <w:t>。</w:t>
      </w:r>
    </w:p>
    <w:p w:rsidR="004747B9" w:rsidRDefault="00C84500">
      <w:pPr>
        <w:numPr>
          <w:ilvl w:val="0"/>
          <w:numId w:val="8"/>
        </w:numPr>
        <w:tabs>
          <w:tab w:val="left" w:pos="360"/>
        </w:tabs>
        <w:snapToGrid w:val="0"/>
        <w:spacing w:line="360" w:lineRule="auto"/>
        <w:ind w:left="357" w:hanging="357"/>
        <w:outlineLvl w:val="1"/>
        <w:rPr>
          <w:sz w:val="24"/>
        </w:rPr>
      </w:pPr>
      <w:bookmarkStart w:id="645" w:name="_Toc305158817"/>
      <w:bookmarkStart w:id="646" w:name="_Toc305158891"/>
      <w:bookmarkStart w:id="647" w:name="_Toc265228387"/>
      <w:bookmarkStart w:id="648" w:name="_Toc127151750"/>
      <w:bookmarkStart w:id="649" w:name="_Toc127151549"/>
      <w:bookmarkStart w:id="650" w:name="_Toc127161463"/>
      <w:bookmarkStart w:id="651" w:name="_Toc151193719"/>
      <w:bookmarkStart w:id="652" w:name="_Toc151193647"/>
      <w:bookmarkStart w:id="653" w:name="_Toc151190176"/>
      <w:bookmarkStart w:id="654" w:name="_Toc150774754"/>
      <w:bookmarkStart w:id="655" w:name="_Toc150774649"/>
      <w:bookmarkStart w:id="656" w:name="_Toc150509300"/>
      <w:bookmarkStart w:id="657" w:name="_Toc150480787"/>
      <w:bookmarkStart w:id="658" w:name="_Toc149720842"/>
      <w:bookmarkStart w:id="659" w:name="_Toc151193791"/>
      <w:bookmarkStart w:id="660" w:name="_Toc142311051"/>
      <w:bookmarkStart w:id="661" w:name="_Toc264969239"/>
      <w:bookmarkStart w:id="662" w:name="_Toc151193863"/>
      <w:bookmarkStart w:id="663" w:name="_Toc151193937"/>
      <w:bookmarkStart w:id="664" w:name="_Toc164229244"/>
      <w:bookmarkStart w:id="665" w:name="_Toc164229390"/>
      <w:bookmarkStart w:id="666" w:name="_Toc164351643"/>
      <w:bookmarkStart w:id="667" w:name="_Toc164608663"/>
      <w:bookmarkStart w:id="668" w:name="_Toc164608818"/>
      <w:bookmarkStart w:id="669" w:name="_Toc195842914"/>
      <w:bookmarkStart w:id="670" w:name="_Toc226309793"/>
      <w:bookmarkStart w:id="671" w:name="_Toc226337245"/>
      <w:bookmarkStart w:id="672" w:name="_Toc226965739"/>
      <w:bookmarkStart w:id="673" w:name="_Toc226965822"/>
      <w:bookmarkStart w:id="674" w:name="_Ref467306425"/>
      <w:bookmarkStart w:id="675" w:name="_Toc520356176"/>
      <w:bookmarkStart w:id="676" w:name="_Ref467307090"/>
      <w:r>
        <w:rPr>
          <w:sz w:val="24"/>
        </w:rPr>
        <w:t>中标公告与中标通知书</w:t>
      </w:r>
      <w:bookmarkEnd w:id="645"/>
      <w:bookmarkEnd w:id="646"/>
    </w:p>
    <w:p w:rsidR="004747B9" w:rsidRDefault="00C84500">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在北京市政府采购网公告中标结果</w:t>
      </w:r>
      <w:r>
        <w:rPr>
          <w:sz w:val="24"/>
        </w:rPr>
        <w:t>，同时向中标人发出中标通知书，中标公告期限为</w:t>
      </w:r>
      <w:r>
        <w:rPr>
          <w:sz w:val="24"/>
        </w:rPr>
        <w:t>1</w:t>
      </w:r>
      <w:r>
        <w:rPr>
          <w:sz w:val="24"/>
        </w:rPr>
        <w:t>个工作日。</w:t>
      </w:r>
    </w:p>
    <w:p w:rsidR="004747B9" w:rsidRDefault="00C84500">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rsidR="004747B9" w:rsidRDefault="00C84500">
      <w:pPr>
        <w:numPr>
          <w:ilvl w:val="0"/>
          <w:numId w:val="8"/>
        </w:numPr>
        <w:tabs>
          <w:tab w:val="left" w:pos="360"/>
        </w:tabs>
        <w:snapToGrid w:val="0"/>
        <w:spacing w:line="360" w:lineRule="auto"/>
        <w:ind w:left="357" w:hanging="357"/>
        <w:outlineLvl w:val="1"/>
        <w:rPr>
          <w:sz w:val="24"/>
        </w:rPr>
      </w:pPr>
      <w:r>
        <w:rPr>
          <w:sz w:val="24"/>
        </w:rPr>
        <w:t>废标</w:t>
      </w:r>
    </w:p>
    <w:p w:rsidR="004747B9" w:rsidRDefault="00C84500">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rsidR="004747B9" w:rsidRDefault="00C84500">
      <w:pPr>
        <w:numPr>
          <w:ilvl w:val="2"/>
          <w:numId w:val="8"/>
        </w:numPr>
        <w:snapToGrid w:val="0"/>
        <w:spacing w:line="360" w:lineRule="auto"/>
        <w:rPr>
          <w:sz w:val="24"/>
        </w:rPr>
      </w:pPr>
      <w:r>
        <w:rPr>
          <w:sz w:val="24"/>
        </w:rPr>
        <w:t>符合专业条件的供应商或者对招标文件作实质响应的供应商不足三家的；</w:t>
      </w:r>
    </w:p>
    <w:p w:rsidR="004747B9" w:rsidRDefault="00C84500">
      <w:pPr>
        <w:numPr>
          <w:ilvl w:val="2"/>
          <w:numId w:val="8"/>
        </w:numPr>
        <w:snapToGrid w:val="0"/>
        <w:spacing w:line="360" w:lineRule="auto"/>
        <w:rPr>
          <w:sz w:val="24"/>
        </w:rPr>
      </w:pPr>
      <w:r>
        <w:rPr>
          <w:sz w:val="24"/>
        </w:rPr>
        <w:t>出现影响采购公正的违法、违规行为的；</w:t>
      </w:r>
    </w:p>
    <w:p w:rsidR="004747B9" w:rsidRDefault="00C84500">
      <w:pPr>
        <w:numPr>
          <w:ilvl w:val="2"/>
          <w:numId w:val="8"/>
        </w:numPr>
        <w:snapToGrid w:val="0"/>
        <w:spacing w:line="360" w:lineRule="auto"/>
        <w:rPr>
          <w:sz w:val="24"/>
        </w:rPr>
      </w:pPr>
      <w:r>
        <w:rPr>
          <w:sz w:val="24"/>
        </w:rPr>
        <w:t>投标人的报价均超过了采购预算，采购人不能支付的；</w:t>
      </w:r>
    </w:p>
    <w:p w:rsidR="004747B9" w:rsidRDefault="00C84500">
      <w:pPr>
        <w:numPr>
          <w:ilvl w:val="2"/>
          <w:numId w:val="8"/>
        </w:numPr>
        <w:snapToGrid w:val="0"/>
        <w:spacing w:line="360" w:lineRule="auto"/>
        <w:rPr>
          <w:sz w:val="24"/>
        </w:rPr>
      </w:pPr>
      <w:r>
        <w:rPr>
          <w:sz w:val="24"/>
        </w:rPr>
        <w:t>因重大变故，采购任务取消的。</w:t>
      </w:r>
    </w:p>
    <w:p w:rsidR="004747B9" w:rsidRDefault="00C84500">
      <w:pPr>
        <w:numPr>
          <w:ilvl w:val="1"/>
          <w:numId w:val="8"/>
        </w:numPr>
        <w:tabs>
          <w:tab w:val="left" w:pos="1080"/>
          <w:tab w:val="left" w:pos="2014"/>
        </w:tabs>
        <w:snapToGrid w:val="0"/>
        <w:spacing w:line="360" w:lineRule="auto"/>
        <w:ind w:left="1077" w:hanging="720"/>
        <w:rPr>
          <w:sz w:val="24"/>
        </w:rPr>
      </w:pPr>
      <w:proofErr w:type="gramStart"/>
      <w:r>
        <w:rPr>
          <w:sz w:val="24"/>
        </w:rPr>
        <w:t>废标后</w:t>
      </w:r>
      <w:proofErr w:type="gramEnd"/>
      <w:r>
        <w:rPr>
          <w:sz w:val="24"/>
        </w:rPr>
        <w:t>，采购人将</w:t>
      </w:r>
      <w:proofErr w:type="gramStart"/>
      <w:r>
        <w:rPr>
          <w:sz w:val="24"/>
        </w:rPr>
        <w:t>废标理由</w:t>
      </w:r>
      <w:proofErr w:type="gramEnd"/>
      <w:r>
        <w:rPr>
          <w:sz w:val="24"/>
        </w:rPr>
        <w:t>书面通知所有投标人。</w:t>
      </w:r>
    </w:p>
    <w:p w:rsidR="004747B9" w:rsidRDefault="00C84500">
      <w:pPr>
        <w:numPr>
          <w:ilvl w:val="0"/>
          <w:numId w:val="8"/>
        </w:numPr>
        <w:tabs>
          <w:tab w:val="left" w:pos="360"/>
        </w:tabs>
        <w:snapToGrid w:val="0"/>
        <w:spacing w:line="360" w:lineRule="auto"/>
        <w:ind w:left="357" w:hanging="357"/>
        <w:outlineLvl w:val="1"/>
        <w:rPr>
          <w:sz w:val="24"/>
        </w:rPr>
      </w:pPr>
      <w:bookmarkStart w:id="677" w:name="_Toc150509301"/>
      <w:bookmarkStart w:id="678" w:name="_Toc150774650"/>
      <w:bookmarkStart w:id="679" w:name="_Toc150774755"/>
      <w:bookmarkStart w:id="680" w:name="_Toc151190177"/>
      <w:bookmarkStart w:id="681" w:name="_Toc151193648"/>
      <w:bookmarkStart w:id="682" w:name="_Toc151193720"/>
      <w:bookmarkStart w:id="683" w:name="_Toc151193792"/>
      <w:bookmarkStart w:id="684" w:name="_Toc151193864"/>
      <w:bookmarkStart w:id="685" w:name="_Toc151193938"/>
      <w:bookmarkStart w:id="686" w:name="_Toc164229245"/>
      <w:bookmarkStart w:id="687" w:name="_Toc164229391"/>
      <w:bookmarkStart w:id="688" w:name="_Toc164351644"/>
      <w:bookmarkStart w:id="689" w:name="_Toc164608664"/>
      <w:bookmarkStart w:id="690" w:name="_Toc164608819"/>
      <w:bookmarkStart w:id="691" w:name="_Toc195842915"/>
      <w:bookmarkStart w:id="692" w:name="_Toc226309794"/>
      <w:bookmarkStart w:id="693" w:name="_Toc226337246"/>
      <w:bookmarkStart w:id="694" w:name="_Toc226965740"/>
      <w:bookmarkStart w:id="695" w:name="_Toc226965823"/>
      <w:bookmarkStart w:id="696" w:name="_Toc305158818"/>
      <w:bookmarkStart w:id="697" w:name="_Toc305158892"/>
      <w:bookmarkStart w:id="698" w:name="_Toc150480788"/>
      <w:bookmarkStart w:id="699" w:name="_Toc264969240"/>
      <w:bookmarkStart w:id="700" w:name="_Toc265228388"/>
      <w:bookmarkStart w:id="701" w:name="_Ref467306377"/>
      <w:bookmarkStart w:id="702" w:name="_Ref467306978"/>
      <w:bookmarkStart w:id="703" w:name="_Ref467307062"/>
      <w:bookmarkStart w:id="704" w:name="_Ref467307204"/>
      <w:bookmarkStart w:id="705" w:name="_Toc520356175"/>
      <w:bookmarkStart w:id="706" w:name="_Toc127151550"/>
      <w:bookmarkStart w:id="707" w:name="_Toc127151751"/>
      <w:bookmarkStart w:id="708" w:name="_Toc127161464"/>
      <w:bookmarkStart w:id="709" w:name="_Toc142311052"/>
      <w:bookmarkStart w:id="710" w:name="_Toc149720843"/>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Pr>
          <w:sz w:val="24"/>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rsidR="004747B9" w:rsidRDefault="00C84500">
      <w:pPr>
        <w:numPr>
          <w:ilvl w:val="1"/>
          <w:numId w:val="8"/>
        </w:numPr>
        <w:tabs>
          <w:tab w:val="left" w:pos="1080"/>
          <w:tab w:val="left" w:pos="2014"/>
        </w:tabs>
        <w:snapToGrid w:val="0"/>
        <w:spacing w:line="360" w:lineRule="auto"/>
        <w:ind w:left="1077" w:hanging="720"/>
        <w:rPr>
          <w:sz w:val="24"/>
        </w:rPr>
      </w:pPr>
      <w:r>
        <w:rPr>
          <w:sz w:val="24"/>
        </w:rPr>
        <w:lastRenderedPageBreak/>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rsidR="004747B9" w:rsidRDefault="00C84500">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rsidR="004747B9" w:rsidRDefault="00C84500">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rsidR="004747B9" w:rsidRDefault="00C84500">
      <w:pPr>
        <w:numPr>
          <w:ilvl w:val="1"/>
          <w:numId w:val="8"/>
        </w:numPr>
        <w:tabs>
          <w:tab w:val="left" w:pos="1080"/>
          <w:tab w:val="left" w:pos="2014"/>
        </w:tabs>
        <w:snapToGrid w:val="0"/>
        <w:spacing w:line="360" w:lineRule="auto"/>
        <w:ind w:left="1077" w:hanging="720"/>
        <w:rPr>
          <w:sz w:val="24"/>
        </w:rPr>
      </w:pPr>
      <w:r>
        <w:rPr>
          <w:sz w:val="24"/>
        </w:rPr>
        <w:t>政府采购合同不能转包。</w:t>
      </w:r>
    </w:p>
    <w:p w:rsidR="004747B9" w:rsidRDefault="00C84500">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4"/>
    <w:bookmarkEnd w:id="675"/>
    <w:bookmarkEnd w:id="676"/>
    <w:p w:rsidR="004747B9" w:rsidRDefault="00C84500">
      <w:pPr>
        <w:numPr>
          <w:ilvl w:val="0"/>
          <w:numId w:val="8"/>
        </w:numPr>
        <w:tabs>
          <w:tab w:val="left" w:pos="360"/>
        </w:tabs>
        <w:snapToGrid w:val="0"/>
        <w:spacing w:line="360" w:lineRule="auto"/>
        <w:ind w:left="357" w:hanging="357"/>
        <w:outlineLvl w:val="1"/>
        <w:rPr>
          <w:sz w:val="24"/>
        </w:rPr>
      </w:pPr>
      <w:r>
        <w:rPr>
          <w:sz w:val="24"/>
        </w:rPr>
        <w:t>询问与质疑</w:t>
      </w:r>
    </w:p>
    <w:p w:rsidR="004747B9" w:rsidRDefault="00C84500">
      <w:pPr>
        <w:numPr>
          <w:ilvl w:val="1"/>
          <w:numId w:val="8"/>
        </w:numPr>
        <w:tabs>
          <w:tab w:val="left" w:pos="1080"/>
          <w:tab w:val="left" w:pos="2014"/>
        </w:tabs>
        <w:snapToGrid w:val="0"/>
        <w:spacing w:line="360" w:lineRule="auto"/>
        <w:ind w:left="1077" w:hanging="720"/>
        <w:rPr>
          <w:sz w:val="24"/>
        </w:rPr>
      </w:pPr>
      <w:r>
        <w:rPr>
          <w:sz w:val="24"/>
        </w:rPr>
        <w:t>询问</w:t>
      </w:r>
    </w:p>
    <w:p w:rsidR="004747B9" w:rsidRDefault="00C84500">
      <w:pPr>
        <w:numPr>
          <w:ilvl w:val="2"/>
          <w:numId w:val="8"/>
        </w:numPr>
        <w:snapToGrid w:val="0"/>
        <w:spacing w:line="360" w:lineRule="auto"/>
        <w:rPr>
          <w:sz w:val="24"/>
        </w:rPr>
      </w:pPr>
      <w:r>
        <w:rPr>
          <w:sz w:val="24"/>
        </w:rPr>
        <w:t>投标人对</w:t>
      </w:r>
      <w:r>
        <w:rPr>
          <w:sz w:val="24"/>
        </w:rPr>
        <w:t>政府采购活动事项有疑问的，可依法提出询问，并按《投标人须知资料表》载明的形式送达采购人或采购代理机构。</w:t>
      </w:r>
    </w:p>
    <w:p w:rsidR="004747B9" w:rsidRDefault="00C84500">
      <w:pPr>
        <w:numPr>
          <w:ilvl w:val="2"/>
          <w:numId w:val="8"/>
        </w:numPr>
        <w:snapToGrid w:val="0"/>
        <w:spacing w:line="360" w:lineRule="auto"/>
        <w:rPr>
          <w:sz w:val="24"/>
        </w:rPr>
      </w:pPr>
      <w:r>
        <w:rPr>
          <w:sz w:val="24"/>
        </w:rPr>
        <w:t>采购人或采购代理机构对供应</w:t>
      </w:r>
      <w:proofErr w:type="gramStart"/>
      <w:r>
        <w:rPr>
          <w:sz w:val="24"/>
        </w:rPr>
        <w:t>商依法</w:t>
      </w:r>
      <w:proofErr w:type="gramEnd"/>
      <w:r>
        <w:rPr>
          <w:sz w:val="24"/>
        </w:rPr>
        <w:t>提出的询问，在</w:t>
      </w:r>
      <w:r>
        <w:rPr>
          <w:sz w:val="24"/>
        </w:rPr>
        <w:t>3</w:t>
      </w:r>
      <w:r>
        <w:rPr>
          <w:sz w:val="24"/>
        </w:rPr>
        <w:t>个工作日内</w:t>
      </w:r>
      <w:proofErr w:type="gramStart"/>
      <w:r>
        <w:rPr>
          <w:sz w:val="24"/>
        </w:rPr>
        <w:t>作出</w:t>
      </w:r>
      <w:proofErr w:type="gramEnd"/>
      <w:r>
        <w:rPr>
          <w:sz w:val="24"/>
        </w:rPr>
        <w:t>答复，但答复的内容不得涉及商业秘密。</w:t>
      </w:r>
    </w:p>
    <w:p w:rsidR="004747B9" w:rsidRDefault="00C84500">
      <w:pPr>
        <w:numPr>
          <w:ilvl w:val="1"/>
          <w:numId w:val="8"/>
        </w:numPr>
        <w:tabs>
          <w:tab w:val="left" w:pos="1080"/>
          <w:tab w:val="left" w:pos="2014"/>
        </w:tabs>
        <w:snapToGrid w:val="0"/>
        <w:spacing w:line="360" w:lineRule="auto"/>
        <w:ind w:left="1077" w:hanging="720"/>
        <w:rPr>
          <w:sz w:val="24"/>
        </w:rPr>
      </w:pPr>
      <w:r>
        <w:rPr>
          <w:sz w:val="24"/>
        </w:rPr>
        <w:t>质疑</w:t>
      </w:r>
    </w:p>
    <w:p w:rsidR="004747B9" w:rsidRDefault="00C84500">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w:t>
      </w:r>
      <w:proofErr w:type="gramStart"/>
      <w:r>
        <w:rPr>
          <w:sz w:val="24"/>
        </w:rPr>
        <w:t>作出</w:t>
      </w:r>
      <w:proofErr w:type="gramEnd"/>
      <w:r>
        <w:rPr>
          <w:sz w:val="24"/>
        </w:rPr>
        <w:t>答复。</w:t>
      </w:r>
    </w:p>
    <w:p w:rsidR="004747B9" w:rsidRDefault="00C84500">
      <w:pPr>
        <w:numPr>
          <w:ilvl w:val="2"/>
          <w:numId w:val="8"/>
        </w:numPr>
        <w:snapToGrid w:val="0"/>
        <w:spacing w:line="360" w:lineRule="auto"/>
        <w:rPr>
          <w:sz w:val="24"/>
        </w:rPr>
      </w:pPr>
      <w:proofErr w:type="gramStart"/>
      <w:r>
        <w:rPr>
          <w:sz w:val="24"/>
        </w:rPr>
        <w:t>质疑函须使用</w:t>
      </w:r>
      <w:proofErr w:type="gramEnd"/>
      <w:r>
        <w:rPr>
          <w:sz w:val="24"/>
        </w:rPr>
        <w:t>财政部制定的范本文件。投标人为自然人的，质疑</w:t>
      </w:r>
      <w:proofErr w:type="gramStart"/>
      <w:r>
        <w:rPr>
          <w:sz w:val="24"/>
        </w:rPr>
        <w:t>函应当</w:t>
      </w:r>
      <w:proofErr w:type="gramEnd"/>
      <w:r>
        <w:rPr>
          <w:sz w:val="24"/>
        </w:rPr>
        <w:t>由本人签字；投标人为法人或</w:t>
      </w:r>
      <w:r>
        <w:rPr>
          <w:sz w:val="24"/>
        </w:rPr>
        <w:t>者其他组织的，质疑</w:t>
      </w:r>
      <w:proofErr w:type="gramStart"/>
      <w:r>
        <w:rPr>
          <w:sz w:val="24"/>
        </w:rPr>
        <w:t>函应当</w:t>
      </w:r>
      <w:proofErr w:type="gramEnd"/>
      <w:r>
        <w:rPr>
          <w:sz w:val="24"/>
        </w:rPr>
        <w:t>由法定代表人、主要负责人，或者其授权代表签字或者盖章，并加盖公章。</w:t>
      </w:r>
    </w:p>
    <w:p w:rsidR="004747B9" w:rsidRDefault="00C84500">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w:t>
      </w:r>
      <w:r>
        <w:rPr>
          <w:sz w:val="24"/>
        </w:rPr>
        <w:lastRenderedPageBreak/>
        <w:t>具体权限、期限和相关事项。投标人为自然人的，应当由本人签字；投标人为法人或者其他组织的，应当由法定代表人、主要负责人签字或者盖章，并加盖公章。</w:t>
      </w:r>
    </w:p>
    <w:p w:rsidR="004747B9" w:rsidRDefault="00C84500">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rsidR="004747B9" w:rsidRDefault="00C84500">
      <w:pPr>
        <w:numPr>
          <w:ilvl w:val="1"/>
          <w:numId w:val="8"/>
        </w:numPr>
        <w:tabs>
          <w:tab w:val="left" w:pos="1080"/>
          <w:tab w:val="left" w:pos="2014"/>
        </w:tabs>
        <w:snapToGrid w:val="0"/>
        <w:spacing w:line="360" w:lineRule="auto"/>
        <w:ind w:left="1077" w:hanging="720"/>
        <w:rPr>
          <w:sz w:val="24"/>
        </w:rPr>
      </w:pPr>
      <w:r>
        <w:rPr>
          <w:sz w:val="24"/>
        </w:rPr>
        <w:t>接收询问和</w:t>
      </w:r>
      <w:r>
        <w:rPr>
          <w:sz w:val="24"/>
        </w:rPr>
        <w:t>质疑的联系部门、联系电话和通讯地址见《投标人须知资料表》。</w:t>
      </w:r>
    </w:p>
    <w:p w:rsidR="004747B9" w:rsidRDefault="00C84500">
      <w:pPr>
        <w:numPr>
          <w:ilvl w:val="0"/>
          <w:numId w:val="8"/>
        </w:numPr>
        <w:tabs>
          <w:tab w:val="left" w:pos="360"/>
        </w:tabs>
        <w:snapToGrid w:val="0"/>
        <w:spacing w:line="360" w:lineRule="auto"/>
        <w:ind w:left="357" w:hanging="357"/>
        <w:outlineLvl w:val="1"/>
        <w:rPr>
          <w:sz w:val="24"/>
        </w:rPr>
      </w:pPr>
      <w:r>
        <w:rPr>
          <w:sz w:val="24"/>
        </w:rPr>
        <w:t>代理费</w:t>
      </w:r>
    </w:p>
    <w:p w:rsidR="004747B9" w:rsidRDefault="00C84500">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rsidR="004747B9" w:rsidRDefault="004747B9">
      <w:pPr>
        <w:tabs>
          <w:tab w:val="left" w:pos="360"/>
          <w:tab w:val="left" w:pos="1080"/>
        </w:tabs>
        <w:snapToGrid w:val="0"/>
        <w:spacing w:line="360" w:lineRule="auto"/>
        <w:ind w:left="360"/>
        <w:rPr>
          <w:sz w:val="24"/>
        </w:rPr>
      </w:pPr>
    </w:p>
    <w:p w:rsidR="004747B9" w:rsidRDefault="00C84500">
      <w:pPr>
        <w:spacing w:line="360" w:lineRule="auto"/>
        <w:jc w:val="center"/>
        <w:outlineLvl w:val="0"/>
        <w:rPr>
          <w:b/>
          <w:sz w:val="36"/>
          <w:szCs w:val="36"/>
        </w:rPr>
      </w:pPr>
      <w:bookmarkStart w:id="711" w:name="_Toc353825544"/>
      <w:bookmarkStart w:id="712" w:name="_Toc305158896"/>
      <w:bookmarkStart w:id="713" w:name="_Toc226337250"/>
      <w:bookmarkStart w:id="714" w:name="_Toc353873934"/>
      <w:bookmarkStart w:id="715" w:name="_Toc265228392"/>
      <w:bookmarkStart w:id="716" w:name="_Toc353873664"/>
      <w:bookmarkStart w:id="717" w:name="_Toc264969244"/>
      <w:bookmarkStart w:id="718" w:name="_Toc127151554"/>
      <w:bookmarkStart w:id="719" w:name="_Toc226965827"/>
      <w:bookmarkStart w:id="720" w:name="_Toc305158822"/>
      <w:bookmarkStart w:id="721" w:name="_Toc150480792"/>
      <w:bookmarkStart w:id="722" w:name="_Toc150774759"/>
      <w:bookmarkStart w:id="723" w:name="_Toc142311056"/>
      <w:r>
        <w:rPr>
          <w:sz w:val="24"/>
        </w:rPr>
        <w:br w:type="page"/>
      </w:r>
      <w:bookmarkStart w:id="724" w:name="_Toc99301421"/>
      <w:r>
        <w:rPr>
          <w:b/>
          <w:sz w:val="36"/>
          <w:szCs w:val="36"/>
        </w:rPr>
        <w:lastRenderedPageBreak/>
        <w:t>第三章</w:t>
      </w:r>
      <w:r>
        <w:rPr>
          <w:b/>
          <w:sz w:val="36"/>
          <w:szCs w:val="36"/>
        </w:rPr>
        <w:t xml:space="preserve">   </w:t>
      </w:r>
      <w:bookmarkEnd w:id="711"/>
      <w:bookmarkEnd w:id="712"/>
      <w:bookmarkEnd w:id="713"/>
      <w:bookmarkEnd w:id="714"/>
      <w:bookmarkEnd w:id="715"/>
      <w:bookmarkEnd w:id="716"/>
      <w:bookmarkEnd w:id="717"/>
      <w:bookmarkEnd w:id="718"/>
      <w:bookmarkEnd w:id="719"/>
      <w:bookmarkEnd w:id="720"/>
      <w:bookmarkEnd w:id="721"/>
      <w:bookmarkEnd w:id="722"/>
      <w:bookmarkEnd w:id="723"/>
      <w:r>
        <w:rPr>
          <w:b/>
          <w:sz w:val="36"/>
          <w:szCs w:val="36"/>
        </w:rPr>
        <w:t>资格审查</w:t>
      </w:r>
      <w:bookmarkStart w:id="725" w:name="_Toc487900382"/>
      <w:bookmarkEnd w:id="724"/>
    </w:p>
    <w:p w:rsidR="004747B9" w:rsidRDefault="00C84500">
      <w:pPr>
        <w:tabs>
          <w:tab w:val="left" w:pos="360"/>
          <w:tab w:val="left" w:pos="900"/>
        </w:tabs>
        <w:snapToGrid w:val="0"/>
        <w:spacing w:line="360" w:lineRule="auto"/>
        <w:jc w:val="center"/>
        <w:outlineLvl w:val="1"/>
        <w:rPr>
          <w:b/>
          <w:sz w:val="24"/>
        </w:rPr>
      </w:pPr>
      <w:bookmarkStart w:id="726" w:name="_Toc99301422"/>
      <w:r>
        <w:rPr>
          <w:b/>
          <w:sz w:val="24"/>
        </w:rPr>
        <w:t>一、资格审查程序</w:t>
      </w:r>
      <w:bookmarkEnd w:id="726"/>
    </w:p>
    <w:p w:rsidR="004747B9" w:rsidRDefault="00C84500">
      <w:pPr>
        <w:numPr>
          <w:ilvl w:val="0"/>
          <w:numId w:val="11"/>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4747B9" w:rsidRDefault="00C84500">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4747B9" w:rsidRDefault="00C84500">
      <w:pPr>
        <w:numPr>
          <w:ilvl w:val="0"/>
          <w:numId w:val="11"/>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4747B9" w:rsidRDefault="00C84500">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4747B9" w:rsidRDefault="004747B9">
      <w:pPr>
        <w:widowControl/>
        <w:jc w:val="left"/>
        <w:rPr>
          <w:sz w:val="24"/>
        </w:rPr>
      </w:pPr>
    </w:p>
    <w:p w:rsidR="004747B9" w:rsidRDefault="00C84500">
      <w:pPr>
        <w:tabs>
          <w:tab w:val="left" w:pos="360"/>
          <w:tab w:val="left" w:pos="900"/>
        </w:tabs>
        <w:snapToGrid w:val="0"/>
        <w:spacing w:line="360" w:lineRule="auto"/>
        <w:jc w:val="center"/>
        <w:outlineLvl w:val="1"/>
        <w:rPr>
          <w:b/>
          <w:sz w:val="24"/>
        </w:rPr>
      </w:pPr>
      <w:bookmarkStart w:id="727" w:name="_Hlk143693557"/>
      <w:r>
        <w:rPr>
          <w:b/>
          <w:sz w:val="24"/>
        </w:rPr>
        <w:t>二、资格审查要求</w:t>
      </w:r>
      <w:bookmarkEnd w:id="727"/>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0"/>
        <w:gridCol w:w="1982"/>
        <w:gridCol w:w="4826"/>
        <w:gridCol w:w="1640"/>
      </w:tblGrid>
      <w:tr w:rsidR="004747B9">
        <w:trPr>
          <w:cantSplit/>
          <w:trHeight w:val="468"/>
          <w:tblHeader/>
        </w:trPr>
        <w:tc>
          <w:tcPr>
            <w:tcW w:w="453" w:type="pct"/>
            <w:vAlign w:val="center"/>
          </w:tcPr>
          <w:p w:rsidR="004747B9" w:rsidRDefault="00C84500">
            <w:pPr>
              <w:tabs>
                <w:tab w:val="left" w:pos="1080"/>
              </w:tabs>
              <w:snapToGrid w:val="0"/>
              <w:jc w:val="center"/>
              <w:rPr>
                <w:b/>
                <w:sz w:val="24"/>
              </w:rPr>
            </w:pPr>
            <w:bookmarkStart w:id="728" w:name="_Hlt487972895"/>
            <w:bookmarkStart w:id="729" w:name="_Hlt522424701"/>
            <w:bookmarkStart w:id="730" w:name="_Hlt487900425"/>
            <w:bookmarkStart w:id="731" w:name="_Toc127161490"/>
            <w:bookmarkStart w:id="732" w:name="_Toc226965858"/>
            <w:bookmarkStart w:id="733" w:name="_Toc353873940"/>
            <w:bookmarkStart w:id="734" w:name="_Toc353825550"/>
            <w:bookmarkStart w:id="735" w:name="_Toc127151779"/>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25"/>
            <w:bookmarkEnd w:id="728"/>
            <w:bookmarkEnd w:id="729"/>
            <w:bookmarkEnd w:id="730"/>
            <w:r>
              <w:rPr>
                <w:b/>
                <w:sz w:val="24"/>
              </w:rPr>
              <w:t>序号</w:t>
            </w:r>
          </w:p>
        </w:tc>
        <w:tc>
          <w:tcPr>
            <w:tcW w:w="1066" w:type="pct"/>
            <w:vAlign w:val="center"/>
          </w:tcPr>
          <w:p w:rsidR="004747B9" w:rsidRDefault="00C84500">
            <w:pPr>
              <w:tabs>
                <w:tab w:val="left" w:pos="1080"/>
              </w:tabs>
              <w:snapToGrid w:val="0"/>
              <w:jc w:val="center"/>
              <w:rPr>
                <w:b/>
                <w:sz w:val="24"/>
              </w:rPr>
            </w:pPr>
            <w:r>
              <w:rPr>
                <w:b/>
                <w:sz w:val="24"/>
              </w:rPr>
              <w:t>审查因素</w:t>
            </w:r>
          </w:p>
        </w:tc>
        <w:tc>
          <w:tcPr>
            <w:tcW w:w="2596" w:type="pct"/>
            <w:vAlign w:val="center"/>
          </w:tcPr>
          <w:p w:rsidR="004747B9" w:rsidRDefault="00C84500">
            <w:pPr>
              <w:tabs>
                <w:tab w:val="left" w:pos="1080"/>
              </w:tabs>
              <w:snapToGrid w:val="0"/>
              <w:jc w:val="center"/>
              <w:rPr>
                <w:b/>
                <w:sz w:val="24"/>
              </w:rPr>
            </w:pPr>
            <w:r>
              <w:rPr>
                <w:b/>
                <w:sz w:val="24"/>
              </w:rPr>
              <w:t>审查内容</w:t>
            </w:r>
          </w:p>
        </w:tc>
        <w:tc>
          <w:tcPr>
            <w:tcW w:w="882" w:type="pct"/>
            <w:vAlign w:val="center"/>
          </w:tcPr>
          <w:p w:rsidR="004747B9" w:rsidRDefault="00C84500">
            <w:pPr>
              <w:tabs>
                <w:tab w:val="left" w:pos="1080"/>
              </w:tabs>
              <w:snapToGrid w:val="0"/>
              <w:jc w:val="center"/>
              <w:rPr>
                <w:b/>
                <w:sz w:val="24"/>
              </w:rPr>
            </w:pPr>
            <w:r>
              <w:rPr>
                <w:b/>
                <w:sz w:val="24"/>
              </w:rPr>
              <w:t>格式要求</w:t>
            </w:r>
          </w:p>
        </w:tc>
      </w:tr>
      <w:tr w:rsidR="004747B9">
        <w:trPr>
          <w:cantSplit/>
          <w:trHeight w:val="468"/>
        </w:trPr>
        <w:tc>
          <w:tcPr>
            <w:tcW w:w="453" w:type="pct"/>
            <w:vAlign w:val="center"/>
          </w:tcPr>
          <w:p w:rsidR="004747B9" w:rsidRDefault="00C84500">
            <w:pPr>
              <w:tabs>
                <w:tab w:val="left" w:pos="1080"/>
              </w:tabs>
              <w:snapToGrid w:val="0"/>
              <w:jc w:val="center"/>
              <w:rPr>
                <w:sz w:val="24"/>
              </w:rPr>
            </w:pPr>
            <w:r>
              <w:rPr>
                <w:rFonts w:hint="eastAsia"/>
                <w:sz w:val="24"/>
              </w:rPr>
              <w:t>1</w:t>
            </w:r>
          </w:p>
        </w:tc>
        <w:tc>
          <w:tcPr>
            <w:tcW w:w="1066" w:type="pct"/>
            <w:vAlign w:val="center"/>
          </w:tcPr>
          <w:p w:rsidR="004747B9" w:rsidRDefault="00C84500">
            <w:pPr>
              <w:tabs>
                <w:tab w:val="left" w:pos="1080"/>
              </w:tabs>
              <w:snapToGrid w:val="0"/>
              <w:rPr>
                <w:sz w:val="24"/>
              </w:rPr>
            </w:pPr>
            <w:r>
              <w:rPr>
                <w:sz w:val="24"/>
              </w:rPr>
              <w:t>营业执照等证明文件</w:t>
            </w:r>
          </w:p>
        </w:tc>
        <w:tc>
          <w:tcPr>
            <w:tcW w:w="2596" w:type="pct"/>
            <w:vAlign w:val="center"/>
          </w:tcPr>
          <w:p w:rsidR="004747B9" w:rsidRDefault="00C84500">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rsidR="004747B9" w:rsidRDefault="00C84500">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rsidR="004747B9" w:rsidRDefault="00C84500">
            <w:pPr>
              <w:tabs>
                <w:tab w:val="left" w:pos="1080"/>
              </w:tabs>
              <w:snapToGrid w:val="0"/>
              <w:rPr>
                <w:sz w:val="24"/>
              </w:rPr>
            </w:pPr>
            <w:r>
              <w:rPr>
                <w:rFonts w:hint="eastAsia"/>
                <w:sz w:val="24"/>
              </w:rPr>
              <w:t>投标人是非企业机构的，应提供有效的“执业许可证”、“登记证书”等证明文件；</w:t>
            </w:r>
          </w:p>
          <w:p w:rsidR="004747B9" w:rsidRDefault="00C84500">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rsidR="004747B9" w:rsidRDefault="00C84500">
            <w:pPr>
              <w:tabs>
                <w:tab w:val="left" w:pos="1080"/>
              </w:tabs>
              <w:snapToGrid w:val="0"/>
              <w:rPr>
                <w:sz w:val="24"/>
              </w:rPr>
            </w:pPr>
            <w:r>
              <w:rPr>
                <w:sz w:val="24"/>
              </w:rPr>
              <w:t>投标人是自然人的，应提供有效的自然人身份证明。</w:t>
            </w:r>
          </w:p>
          <w:p w:rsidR="004747B9" w:rsidRDefault="00C84500">
            <w:pPr>
              <w:tabs>
                <w:tab w:val="left" w:pos="1080"/>
              </w:tabs>
              <w:snapToGrid w:val="0"/>
              <w:rPr>
                <w:sz w:val="24"/>
              </w:rPr>
            </w:pPr>
            <w:r>
              <w:rPr>
                <w:rFonts w:hint="eastAsia"/>
                <w:sz w:val="24"/>
              </w:rPr>
              <w:t>若本项目允许分支机构参加投标，则分支机构参加投标的，此处可提供该分支机构或其所属法人或其他组织的相应证明文件。</w:t>
            </w:r>
          </w:p>
        </w:tc>
        <w:tc>
          <w:tcPr>
            <w:tcW w:w="882" w:type="pct"/>
            <w:vAlign w:val="center"/>
          </w:tcPr>
          <w:p w:rsidR="004747B9" w:rsidRDefault="00C84500">
            <w:pPr>
              <w:tabs>
                <w:tab w:val="left" w:pos="1080"/>
              </w:tabs>
              <w:snapToGrid w:val="0"/>
              <w:rPr>
                <w:sz w:val="24"/>
              </w:rPr>
            </w:pPr>
            <w:r>
              <w:rPr>
                <w:sz w:val="24"/>
              </w:rPr>
              <w:t>提供证明文件的电子件或电子证照</w:t>
            </w:r>
          </w:p>
        </w:tc>
      </w:tr>
      <w:tr w:rsidR="004747B9">
        <w:trPr>
          <w:cantSplit/>
          <w:trHeight w:val="468"/>
        </w:trPr>
        <w:tc>
          <w:tcPr>
            <w:tcW w:w="453" w:type="pct"/>
            <w:vAlign w:val="center"/>
          </w:tcPr>
          <w:p w:rsidR="004747B9" w:rsidRDefault="00C84500">
            <w:pPr>
              <w:tabs>
                <w:tab w:val="left" w:pos="1080"/>
              </w:tabs>
              <w:snapToGrid w:val="0"/>
              <w:jc w:val="center"/>
              <w:rPr>
                <w:sz w:val="24"/>
              </w:rPr>
            </w:pPr>
            <w:r>
              <w:rPr>
                <w:rFonts w:hint="eastAsia"/>
                <w:sz w:val="24"/>
              </w:rPr>
              <w:t>2</w:t>
            </w:r>
          </w:p>
        </w:tc>
        <w:tc>
          <w:tcPr>
            <w:tcW w:w="1066" w:type="pct"/>
            <w:vAlign w:val="center"/>
          </w:tcPr>
          <w:p w:rsidR="004747B9" w:rsidRDefault="00C84500">
            <w:pPr>
              <w:tabs>
                <w:tab w:val="left" w:pos="1080"/>
              </w:tabs>
              <w:snapToGrid w:val="0"/>
              <w:rPr>
                <w:sz w:val="24"/>
              </w:rPr>
            </w:pPr>
            <w:r>
              <w:rPr>
                <w:sz w:val="24"/>
              </w:rPr>
              <w:t>投标人资格声明书</w:t>
            </w:r>
          </w:p>
        </w:tc>
        <w:tc>
          <w:tcPr>
            <w:tcW w:w="2596" w:type="pct"/>
            <w:vAlign w:val="center"/>
          </w:tcPr>
          <w:p w:rsidR="004747B9" w:rsidRDefault="00C84500">
            <w:pPr>
              <w:tabs>
                <w:tab w:val="left" w:pos="1080"/>
              </w:tabs>
              <w:snapToGrid w:val="0"/>
              <w:rPr>
                <w:sz w:val="24"/>
              </w:rPr>
            </w:pPr>
            <w:r>
              <w:rPr>
                <w:sz w:val="24"/>
              </w:rPr>
              <w:t>提供了符合招标文件要求的《投标人资格声明书》。</w:t>
            </w:r>
          </w:p>
        </w:tc>
        <w:tc>
          <w:tcPr>
            <w:tcW w:w="882" w:type="pct"/>
            <w:vAlign w:val="center"/>
          </w:tcPr>
          <w:p w:rsidR="004747B9" w:rsidRDefault="00C84500">
            <w:pPr>
              <w:tabs>
                <w:tab w:val="left" w:pos="1080"/>
              </w:tabs>
              <w:snapToGrid w:val="0"/>
              <w:rPr>
                <w:sz w:val="24"/>
              </w:rPr>
            </w:pPr>
            <w:r>
              <w:rPr>
                <w:sz w:val="24"/>
              </w:rPr>
              <w:t>格式见《投标文件格式》</w:t>
            </w:r>
          </w:p>
        </w:tc>
      </w:tr>
      <w:tr w:rsidR="004747B9">
        <w:trPr>
          <w:cantSplit/>
          <w:trHeight w:val="468"/>
        </w:trPr>
        <w:tc>
          <w:tcPr>
            <w:tcW w:w="453" w:type="pct"/>
            <w:vAlign w:val="center"/>
          </w:tcPr>
          <w:p w:rsidR="004747B9" w:rsidRDefault="00C84500">
            <w:pPr>
              <w:tabs>
                <w:tab w:val="left" w:pos="1080"/>
              </w:tabs>
              <w:snapToGrid w:val="0"/>
              <w:jc w:val="center"/>
              <w:rPr>
                <w:sz w:val="24"/>
              </w:rPr>
            </w:pPr>
            <w:r>
              <w:rPr>
                <w:rFonts w:hint="eastAsia"/>
                <w:sz w:val="24"/>
              </w:rPr>
              <w:lastRenderedPageBreak/>
              <w:t>3</w:t>
            </w:r>
          </w:p>
        </w:tc>
        <w:tc>
          <w:tcPr>
            <w:tcW w:w="1066" w:type="pct"/>
            <w:vAlign w:val="center"/>
          </w:tcPr>
          <w:p w:rsidR="004747B9" w:rsidRDefault="00C84500">
            <w:pPr>
              <w:tabs>
                <w:tab w:val="left" w:pos="1080"/>
              </w:tabs>
              <w:snapToGrid w:val="0"/>
              <w:rPr>
                <w:sz w:val="24"/>
              </w:rPr>
            </w:pPr>
            <w:r>
              <w:rPr>
                <w:sz w:val="24"/>
              </w:rPr>
              <w:t>投标人信用记录</w:t>
            </w:r>
          </w:p>
        </w:tc>
        <w:tc>
          <w:tcPr>
            <w:tcW w:w="2596" w:type="pct"/>
            <w:vAlign w:val="center"/>
          </w:tcPr>
          <w:p w:rsidR="004747B9" w:rsidRDefault="00C84500">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rsidR="004747B9" w:rsidRDefault="00C84500">
            <w:pPr>
              <w:tabs>
                <w:tab w:val="left" w:pos="900"/>
                <w:tab w:val="left" w:pos="1980"/>
              </w:tabs>
              <w:snapToGrid w:val="0"/>
              <w:rPr>
                <w:sz w:val="24"/>
              </w:rPr>
            </w:pPr>
            <w:r>
              <w:rPr>
                <w:sz w:val="24"/>
              </w:rPr>
              <w:t>截止时点：投标截止时间以后、</w:t>
            </w:r>
            <w:r>
              <w:rPr>
                <w:rFonts w:hint="eastAsia"/>
                <w:sz w:val="24"/>
              </w:rPr>
              <w:t>资格审查阶段采购人或</w:t>
            </w:r>
            <w:r>
              <w:rPr>
                <w:sz w:val="24"/>
              </w:rPr>
              <w:t>采购代理机构的实际查询时间；</w:t>
            </w:r>
          </w:p>
          <w:p w:rsidR="004747B9" w:rsidRDefault="00C84500">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rsidR="004747B9" w:rsidRDefault="00C84500">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rsidR="004747B9" w:rsidRDefault="00C84500">
            <w:pPr>
              <w:tabs>
                <w:tab w:val="left" w:pos="1080"/>
              </w:tabs>
              <w:snapToGrid w:val="0"/>
              <w:rPr>
                <w:sz w:val="24"/>
              </w:rPr>
            </w:pPr>
            <w:r>
              <w:rPr>
                <w:sz w:val="24"/>
              </w:rPr>
              <w:t>无须投标人提供，由采购人或采购代理机构查询。</w:t>
            </w:r>
          </w:p>
        </w:tc>
      </w:tr>
      <w:tr w:rsidR="004747B9">
        <w:trPr>
          <w:cantSplit/>
          <w:trHeight w:val="468"/>
        </w:trPr>
        <w:tc>
          <w:tcPr>
            <w:tcW w:w="453" w:type="pct"/>
            <w:vAlign w:val="center"/>
          </w:tcPr>
          <w:p w:rsidR="004747B9" w:rsidRDefault="00C84500">
            <w:pPr>
              <w:tabs>
                <w:tab w:val="left" w:pos="1080"/>
              </w:tabs>
              <w:snapToGrid w:val="0"/>
              <w:jc w:val="center"/>
              <w:rPr>
                <w:sz w:val="24"/>
              </w:rPr>
            </w:pPr>
            <w:r>
              <w:rPr>
                <w:rFonts w:hint="eastAsia"/>
                <w:sz w:val="24"/>
              </w:rPr>
              <w:t>4</w:t>
            </w:r>
          </w:p>
        </w:tc>
        <w:tc>
          <w:tcPr>
            <w:tcW w:w="1066" w:type="pct"/>
            <w:vAlign w:val="center"/>
          </w:tcPr>
          <w:p w:rsidR="004747B9" w:rsidRDefault="00C84500">
            <w:pPr>
              <w:tabs>
                <w:tab w:val="left" w:pos="1080"/>
              </w:tabs>
              <w:snapToGrid w:val="0"/>
              <w:rPr>
                <w:sz w:val="24"/>
              </w:rPr>
            </w:pPr>
            <w:r>
              <w:rPr>
                <w:sz w:val="24"/>
              </w:rPr>
              <w:t>中小企业</w:t>
            </w:r>
            <w:r>
              <w:rPr>
                <w:rFonts w:hint="eastAsia"/>
                <w:sz w:val="24"/>
              </w:rPr>
              <w:t>证明文件</w:t>
            </w:r>
          </w:p>
        </w:tc>
        <w:tc>
          <w:tcPr>
            <w:tcW w:w="2596" w:type="pct"/>
            <w:vAlign w:val="center"/>
          </w:tcPr>
          <w:p w:rsidR="004747B9" w:rsidRDefault="00C84500">
            <w:pPr>
              <w:tabs>
                <w:tab w:val="left" w:pos="1080"/>
              </w:tabs>
              <w:snapToGrid w:val="0"/>
              <w:rPr>
                <w:sz w:val="24"/>
              </w:rPr>
            </w:pPr>
            <w:r>
              <w:rPr>
                <w:rFonts w:hint="eastAsia"/>
                <w:sz w:val="24"/>
              </w:rPr>
              <w:t>当本项目（包）涉及预留份额专门面向中小</w:t>
            </w:r>
          </w:p>
          <w:p w:rsidR="004747B9" w:rsidRDefault="00C84500">
            <w:pPr>
              <w:tabs>
                <w:tab w:val="left" w:pos="1080"/>
              </w:tabs>
              <w:snapToGrid w:val="0"/>
              <w:rPr>
                <w:sz w:val="24"/>
              </w:rPr>
            </w:pPr>
            <w:r>
              <w:rPr>
                <w:rFonts w:hint="eastAsia"/>
                <w:sz w:val="24"/>
              </w:rPr>
              <w:t>企业采购，此时建议在《资格证明文件》中</w:t>
            </w:r>
          </w:p>
          <w:p w:rsidR="004747B9" w:rsidRDefault="00C84500">
            <w:pPr>
              <w:tabs>
                <w:tab w:val="left" w:pos="1080"/>
              </w:tabs>
              <w:snapToGrid w:val="0"/>
              <w:rPr>
                <w:sz w:val="24"/>
              </w:rPr>
            </w:pPr>
            <w:r>
              <w:rPr>
                <w:rFonts w:hint="eastAsia"/>
                <w:sz w:val="24"/>
              </w:rPr>
              <w:t>提</w:t>
            </w:r>
            <w:r>
              <w:rPr>
                <w:rFonts w:hint="eastAsia"/>
                <w:sz w:val="24"/>
              </w:rPr>
              <w:t>供。</w:t>
            </w:r>
          </w:p>
          <w:p w:rsidR="004747B9" w:rsidRDefault="00C84500">
            <w:pPr>
              <w:tabs>
                <w:tab w:val="left" w:pos="1080"/>
              </w:tabs>
              <w:snapToGrid w:val="0"/>
              <w:rPr>
                <w:sz w:val="24"/>
              </w:rPr>
            </w:pPr>
            <w:r>
              <w:rPr>
                <w:rFonts w:hint="eastAsia"/>
                <w:sz w:val="24"/>
              </w:rPr>
              <w:t>1</w:t>
            </w:r>
            <w:r>
              <w:rPr>
                <w:rFonts w:hint="eastAsia"/>
                <w:sz w:val="24"/>
              </w:rPr>
              <w:t>、投标人单独投标的，应</w:t>
            </w:r>
            <w:r>
              <w:rPr>
                <w:rFonts w:hint="eastAsia"/>
                <w:sz w:val="24"/>
              </w:rPr>
              <w:t>提</w:t>
            </w:r>
            <w:r>
              <w:rPr>
                <w:rFonts w:hint="eastAsia"/>
                <w:sz w:val="24"/>
              </w:rPr>
              <w:t>供</w:t>
            </w:r>
            <w:proofErr w:type="gramStart"/>
            <w:r>
              <w:rPr>
                <w:rFonts w:hint="eastAsia"/>
                <w:sz w:val="24"/>
              </w:rPr>
              <w:t>《</w:t>
            </w:r>
            <w:proofErr w:type="gramEnd"/>
            <w:r>
              <w:rPr>
                <w:rFonts w:hint="eastAsia"/>
                <w:sz w:val="24"/>
              </w:rPr>
              <w:t>中小企业声</w:t>
            </w:r>
          </w:p>
          <w:p w:rsidR="004747B9" w:rsidRDefault="00C84500">
            <w:pPr>
              <w:tabs>
                <w:tab w:val="left" w:pos="1080"/>
              </w:tabs>
              <w:snapToGrid w:val="0"/>
              <w:rPr>
                <w:sz w:val="24"/>
              </w:rPr>
            </w:pPr>
            <w:r>
              <w:rPr>
                <w:rFonts w:hint="eastAsia"/>
                <w:sz w:val="24"/>
              </w:rPr>
              <w:t>明函</w:t>
            </w:r>
            <w:proofErr w:type="gramStart"/>
            <w:r>
              <w:rPr>
                <w:rFonts w:hint="eastAsia"/>
                <w:sz w:val="24"/>
              </w:rPr>
              <w:t>》</w:t>
            </w:r>
            <w:proofErr w:type="gramEnd"/>
            <w:r>
              <w:rPr>
                <w:rFonts w:hint="eastAsia"/>
                <w:sz w:val="24"/>
              </w:rPr>
              <w:t>或《残疾人福利性单位声明函》或由</w:t>
            </w:r>
          </w:p>
          <w:p w:rsidR="004747B9" w:rsidRDefault="00C84500">
            <w:pPr>
              <w:tabs>
                <w:tab w:val="left" w:pos="1080"/>
              </w:tabs>
              <w:snapToGrid w:val="0"/>
              <w:rPr>
                <w:sz w:val="24"/>
              </w:rPr>
            </w:pPr>
            <w:r>
              <w:rPr>
                <w:rFonts w:hint="eastAsia"/>
                <w:sz w:val="24"/>
              </w:rPr>
              <w:t>省级以上监狱管理局、戒毒管理局（含新疆</w:t>
            </w:r>
          </w:p>
          <w:p w:rsidR="004747B9" w:rsidRDefault="00C84500">
            <w:pPr>
              <w:tabs>
                <w:tab w:val="left" w:pos="1080"/>
              </w:tabs>
              <w:snapToGrid w:val="0"/>
              <w:rPr>
                <w:sz w:val="24"/>
              </w:rPr>
            </w:pPr>
            <w:r>
              <w:rPr>
                <w:rFonts w:hint="eastAsia"/>
                <w:sz w:val="24"/>
              </w:rPr>
              <w:t>生产建设兵团）出具的属于监狱企业的证明</w:t>
            </w:r>
          </w:p>
          <w:p w:rsidR="004747B9" w:rsidRDefault="00C84500">
            <w:pPr>
              <w:tabs>
                <w:tab w:val="left" w:pos="1080"/>
              </w:tabs>
              <w:snapToGrid w:val="0"/>
              <w:rPr>
                <w:sz w:val="24"/>
              </w:rPr>
            </w:pPr>
            <w:r>
              <w:rPr>
                <w:rFonts w:hint="eastAsia"/>
                <w:sz w:val="24"/>
              </w:rPr>
              <w:t>文件。</w:t>
            </w:r>
          </w:p>
          <w:p w:rsidR="004747B9" w:rsidRDefault="00C84500">
            <w:pPr>
              <w:tabs>
                <w:tab w:val="left" w:pos="1080"/>
              </w:tabs>
              <w:snapToGrid w:val="0"/>
              <w:rPr>
                <w:sz w:val="24"/>
              </w:rPr>
            </w:pPr>
            <w:r>
              <w:rPr>
                <w:rFonts w:hint="eastAsia"/>
                <w:sz w:val="24"/>
              </w:rPr>
              <w:t>2</w:t>
            </w:r>
            <w:r>
              <w:rPr>
                <w:rFonts w:hint="eastAsia"/>
                <w:sz w:val="24"/>
              </w:rPr>
              <w:t>、如招标文件要求以联合体形</w:t>
            </w:r>
            <w:proofErr w:type="gramStart"/>
            <w:r>
              <w:rPr>
                <w:rFonts w:hint="eastAsia"/>
                <w:sz w:val="24"/>
              </w:rPr>
              <w:t>式参加</w:t>
            </w:r>
            <w:proofErr w:type="gramEnd"/>
            <w:r>
              <w:rPr>
                <w:rFonts w:hint="eastAsia"/>
                <w:sz w:val="24"/>
              </w:rPr>
              <w:t>或者要</w:t>
            </w:r>
          </w:p>
          <w:p w:rsidR="004747B9" w:rsidRDefault="00C84500">
            <w:pPr>
              <w:tabs>
                <w:tab w:val="left" w:pos="1080"/>
              </w:tabs>
              <w:snapToGrid w:val="0"/>
              <w:rPr>
                <w:sz w:val="24"/>
              </w:rPr>
            </w:pPr>
            <w:proofErr w:type="gramStart"/>
            <w:r>
              <w:rPr>
                <w:rFonts w:hint="eastAsia"/>
                <w:sz w:val="24"/>
              </w:rPr>
              <w:t>求合同</w:t>
            </w:r>
            <w:proofErr w:type="gramEnd"/>
            <w:r>
              <w:rPr>
                <w:rFonts w:hint="eastAsia"/>
                <w:sz w:val="24"/>
              </w:rPr>
              <w:t>分包的，且投标人为联合体或拟进行</w:t>
            </w:r>
          </w:p>
          <w:p w:rsidR="004747B9" w:rsidRDefault="00C84500">
            <w:pPr>
              <w:tabs>
                <w:tab w:val="left" w:pos="1080"/>
              </w:tabs>
              <w:snapToGrid w:val="0"/>
              <w:rPr>
                <w:sz w:val="24"/>
              </w:rPr>
            </w:pPr>
            <w:r>
              <w:rPr>
                <w:rFonts w:hint="eastAsia"/>
                <w:sz w:val="24"/>
              </w:rPr>
              <w:t>合同分包的，则联合体中的中小企业、签订</w:t>
            </w:r>
          </w:p>
          <w:p w:rsidR="004747B9" w:rsidRDefault="00C84500">
            <w:pPr>
              <w:tabs>
                <w:tab w:val="left" w:pos="1080"/>
              </w:tabs>
              <w:snapToGrid w:val="0"/>
              <w:rPr>
                <w:sz w:val="24"/>
              </w:rPr>
            </w:pPr>
            <w:r>
              <w:rPr>
                <w:rFonts w:hint="eastAsia"/>
                <w:sz w:val="24"/>
              </w:rPr>
              <w:t>分包意向协议的中小企业具体情况须在</w:t>
            </w:r>
            <w:proofErr w:type="gramStart"/>
            <w:r>
              <w:rPr>
                <w:rFonts w:hint="eastAsia"/>
                <w:sz w:val="24"/>
              </w:rPr>
              <w:t>《</w:t>
            </w:r>
            <w:proofErr w:type="gramEnd"/>
            <w:r>
              <w:rPr>
                <w:rFonts w:hint="eastAsia"/>
                <w:sz w:val="24"/>
              </w:rPr>
              <w:t>中</w:t>
            </w:r>
          </w:p>
          <w:p w:rsidR="004747B9" w:rsidRDefault="00C84500">
            <w:pPr>
              <w:tabs>
                <w:tab w:val="left" w:pos="1080"/>
              </w:tabs>
              <w:snapToGrid w:val="0"/>
              <w:rPr>
                <w:sz w:val="24"/>
              </w:rPr>
            </w:pPr>
            <w:r>
              <w:rPr>
                <w:rFonts w:hint="eastAsia"/>
                <w:sz w:val="24"/>
              </w:rPr>
              <w:t>小企业声明函</w:t>
            </w:r>
            <w:proofErr w:type="gramStart"/>
            <w:r>
              <w:rPr>
                <w:rFonts w:hint="eastAsia"/>
                <w:sz w:val="24"/>
              </w:rPr>
              <w:t>》</w:t>
            </w:r>
            <w:proofErr w:type="gramEnd"/>
            <w:r>
              <w:rPr>
                <w:rFonts w:hint="eastAsia"/>
                <w:sz w:val="24"/>
              </w:rPr>
              <w:t>或</w:t>
            </w:r>
            <w:proofErr w:type="gramStart"/>
            <w:r>
              <w:rPr>
                <w:rFonts w:hint="eastAsia"/>
                <w:sz w:val="24"/>
              </w:rPr>
              <w:t>《</w:t>
            </w:r>
            <w:proofErr w:type="gramEnd"/>
            <w:r>
              <w:rPr>
                <w:rFonts w:hint="eastAsia"/>
                <w:sz w:val="24"/>
              </w:rPr>
              <w:t>残疾人福利性单位声明</w:t>
            </w:r>
          </w:p>
          <w:p w:rsidR="004747B9" w:rsidRDefault="00C84500">
            <w:pPr>
              <w:tabs>
                <w:tab w:val="left" w:pos="1080"/>
              </w:tabs>
              <w:snapToGrid w:val="0"/>
              <w:rPr>
                <w:sz w:val="24"/>
              </w:rPr>
            </w:pPr>
            <w:r>
              <w:rPr>
                <w:rFonts w:hint="eastAsia"/>
                <w:sz w:val="24"/>
              </w:rPr>
              <w:t>函</w:t>
            </w:r>
            <w:proofErr w:type="gramStart"/>
            <w:r>
              <w:rPr>
                <w:rFonts w:hint="eastAsia"/>
                <w:sz w:val="24"/>
              </w:rPr>
              <w:t>》</w:t>
            </w:r>
            <w:proofErr w:type="gramEnd"/>
            <w:r>
              <w:rPr>
                <w:rFonts w:hint="eastAsia"/>
                <w:sz w:val="24"/>
              </w:rPr>
              <w:t>或由省级以上监狱管理局、戒毒管理局</w:t>
            </w:r>
          </w:p>
          <w:p w:rsidR="004747B9" w:rsidRDefault="00C84500">
            <w:pPr>
              <w:tabs>
                <w:tab w:val="left" w:pos="1080"/>
              </w:tabs>
              <w:snapToGrid w:val="0"/>
              <w:rPr>
                <w:sz w:val="24"/>
              </w:rPr>
            </w:pPr>
            <w:r>
              <w:rPr>
                <w:rFonts w:hint="eastAsia"/>
                <w:sz w:val="24"/>
              </w:rPr>
              <w:t>（含新疆生产建设兵团）出具的属于监狱企</w:t>
            </w:r>
          </w:p>
          <w:p w:rsidR="004747B9" w:rsidRDefault="00C84500">
            <w:pPr>
              <w:tabs>
                <w:tab w:val="left" w:pos="1080"/>
              </w:tabs>
              <w:snapToGrid w:val="0"/>
              <w:rPr>
                <w:sz w:val="24"/>
              </w:rPr>
            </w:pPr>
            <w:r>
              <w:rPr>
                <w:rFonts w:hint="eastAsia"/>
                <w:sz w:val="24"/>
              </w:rPr>
              <w:t>业的证明文件中如实填报，且满足招标文件</w:t>
            </w:r>
          </w:p>
          <w:p w:rsidR="004747B9" w:rsidRDefault="00C84500">
            <w:pPr>
              <w:tabs>
                <w:tab w:val="left" w:pos="1080"/>
              </w:tabs>
              <w:snapToGrid w:val="0"/>
              <w:rPr>
                <w:sz w:val="24"/>
              </w:rPr>
            </w:pPr>
            <w:r>
              <w:rPr>
                <w:rFonts w:hint="eastAsia"/>
                <w:sz w:val="24"/>
              </w:rPr>
              <w:t>关于预留份额的要求。</w:t>
            </w:r>
          </w:p>
        </w:tc>
        <w:tc>
          <w:tcPr>
            <w:tcW w:w="882" w:type="pct"/>
            <w:vAlign w:val="center"/>
          </w:tcPr>
          <w:p w:rsidR="004747B9" w:rsidRDefault="00C84500">
            <w:pPr>
              <w:tabs>
                <w:tab w:val="left" w:pos="1080"/>
              </w:tabs>
              <w:snapToGrid w:val="0"/>
              <w:rPr>
                <w:sz w:val="24"/>
              </w:rPr>
            </w:pPr>
            <w:r>
              <w:rPr>
                <w:sz w:val="24"/>
              </w:rPr>
              <w:t>格式见《投标文件格式》</w:t>
            </w:r>
          </w:p>
        </w:tc>
      </w:tr>
      <w:tr w:rsidR="004747B9">
        <w:trPr>
          <w:cantSplit/>
          <w:trHeight w:val="468"/>
        </w:trPr>
        <w:tc>
          <w:tcPr>
            <w:tcW w:w="453" w:type="pct"/>
            <w:vAlign w:val="center"/>
          </w:tcPr>
          <w:p w:rsidR="004747B9" w:rsidRDefault="00C84500">
            <w:pPr>
              <w:tabs>
                <w:tab w:val="left" w:pos="1080"/>
              </w:tabs>
              <w:snapToGrid w:val="0"/>
              <w:jc w:val="center"/>
              <w:rPr>
                <w:sz w:val="24"/>
              </w:rPr>
            </w:pPr>
            <w:r>
              <w:rPr>
                <w:rFonts w:hint="eastAsia"/>
                <w:sz w:val="24"/>
              </w:rPr>
              <w:t>5</w:t>
            </w:r>
          </w:p>
        </w:tc>
        <w:tc>
          <w:tcPr>
            <w:tcW w:w="1066" w:type="pct"/>
            <w:vAlign w:val="center"/>
          </w:tcPr>
          <w:p w:rsidR="004747B9" w:rsidRDefault="00C84500">
            <w:pPr>
              <w:tabs>
                <w:tab w:val="left" w:pos="1080"/>
              </w:tabs>
              <w:snapToGrid w:val="0"/>
              <w:rPr>
                <w:sz w:val="24"/>
              </w:rPr>
            </w:pPr>
            <w:r>
              <w:rPr>
                <w:rFonts w:hint="eastAsia"/>
                <w:sz w:val="24"/>
              </w:rPr>
              <w:t>资格条件</w:t>
            </w:r>
          </w:p>
        </w:tc>
        <w:tc>
          <w:tcPr>
            <w:tcW w:w="2596" w:type="pct"/>
            <w:vAlign w:val="center"/>
          </w:tcPr>
          <w:p w:rsidR="004747B9" w:rsidRDefault="00C84500">
            <w:pPr>
              <w:tabs>
                <w:tab w:val="left" w:pos="1080"/>
              </w:tabs>
              <w:snapToGrid w:val="0"/>
              <w:rPr>
                <w:sz w:val="24"/>
              </w:rPr>
            </w:pPr>
            <w:r>
              <w:rPr>
                <w:rFonts w:hint="eastAsia"/>
                <w:sz w:val="24"/>
              </w:rPr>
              <w:t>投标人拟派项目负责人须具备一级注册造价工程师执业资格证书（</w:t>
            </w:r>
            <w:r>
              <w:rPr>
                <w:rFonts w:hint="eastAsia"/>
                <w:sz w:val="24"/>
              </w:rPr>
              <w:t>2019</w:t>
            </w:r>
            <w:r>
              <w:rPr>
                <w:rFonts w:hint="eastAsia"/>
                <w:sz w:val="24"/>
              </w:rPr>
              <w:t>年以前取得的可不体现分级，</w:t>
            </w:r>
            <w:r>
              <w:rPr>
                <w:rFonts w:hint="eastAsia"/>
                <w:sz w:val="24"/>
              </w:rPr>
              <w:t>2019</w:t>
            </w:r>
            <w:r>
              <w:rPr>
                <w:rFonts w:hint="eastAsia"/>
                <w:sz w:val="24"/>
              </w:rPr>
              <w:t>年及之后取得的为一级）</w:t>
            </w:r>
          </w:p>
        </w:tc>
        <w:tc>
          <w:tcPr>
            <w:tcW w:w="882" w:type="pct"/>
            <w:vAlign w:val="center"/>
          </w:tcPr>
          <w:p w:rsidR="004747B9" w:rsidRDefault="00C84500">
            <w:pPr>
              <w:tabs>
                <w:tab w:val="left" w:pos="1080"/>
              </w:tabs>
              <w:snapToGrid w:val="0"/>
              <w:rPr>
                <w:sz w:val="24"/>
              </w:rPr>
            </w:pPr>
            <w:r>
              <w:rPr>
                <w:rFonts w:hint="eastAsia"/>
                <w:sz w:val="24"/>
              </w:rPr>
              <w:t>扫描件加盖公章</w:t>
            </w:r>
          </w:p>
        </w:tc>
      </w:tr>
    </w:tbl>
    <w:p w:rsidR="004747B9" w:rsidRDefault="00C84500">
      <w:pPr>
        <w:widowControl/>
        <w:jc w:val="left"/>
        <w:rPr>
          <w:sz w:val="24"/>
        </w:rPr>
      </w:pPr>
      <w:r>
        <w:rPr>
          <w:sz w:val="24"/>
        </w:rPr>
        <w:br w:type="page"/>
      </w:r>
    </w:p>
    <w:p w:rsidR="004747B9" w:rsidRDefault="00C84500">
      <w:pPr>
        <w:spacing w:line="360" w:lineRule="auto"/>
        <w:jc w:val="center"/>
        <w:outlineLvl w:val="0"/>
        <w:rPr>
          <w:b/>
          <w:sz w:val="36"/>
          <w:szCs w:val="36"/>
        </w:rPr>
      </w:pPr>
      <w:bookmarkStart w:id="736" w:name="_Toc99301423"/>
      <w:r>
        <w:rPr>
          <w:b/>
          <w:sz w:val="36"/>
          <w:szCs w:val="36"/>
        </w:rPr>
        <w:lastRenderedPageBreak/>
        <w:t>第四章</w:t>
      </w:r>
      <w:r>
        <w:rPr>
          <w:b/>
          <w:sz w:val="36"/>
          <w:szCs w:val="36"/>
        </w:rPr>
        <w:t xml:space="preserve">   </w:t>
      </w:r>
      <w:bookmarkStart w:id="737" w:name="_Hlt164229061"/>
      <w:bookmarkEnd w:id="731"/>
      <w:bookmarkEnd w:id="732"/>
      <w:bookmarkEnd w:id="733"/>
      <w:bookmarkEnd w:id="734"/>
      <w:bookmarkEnd w:id="735"/>
      <w:bookmarkEnd w:id="737"/>
      <w:r>
        <w:rPr>
          <w:b/>
          <w:sz w:val="36"/>
          <w:szCs w:val="36"/>
        </w:rPr>
        <w:t>评标程序、评标方法和评标标准</w:t>
      </w:r>
      <w:bookmarkEnd w:id="736"/>
    </w:p>
    <w:p w:rsidR="004747B9" w:rsidRDefault="00C84500">
      <w:pPr>
        <w:tabs>
          <w:tab w:val="left" w:pos="360"/>
          <w:tab w:val="left" w:pos="900"/>
        </w:tabs>
        <w:snapToGrid w:val="0"/>
        <w:spacing w:line="360" w:lineRule="auto"/>
        <w:jc w:val="center"/>
        <w:outlineLvl w:val="1"/>
        <w:rPr>
          <w:b/>
        </w:rPr>
      </w:pPr>
      <w:r>
        <w:rPr>
          <w:b/>
          <w:sz w:val="24"/>
        </w:rPr>
        <w:t>一、评标方法</w:t>
      </w:r>
    </w:p>
    <w:p w:rsidR="004747B9" w:rsidRDefault="00C84500">
      <w:pPr>
        <w:numPr>
          <w:ilvl w:val="0"/>
          <w:numId w:val="12"/>
        </w:numPr>
        <w:tabs>
          <w:tab w:val="left" w:pos="360"/>
        </w:tabs>
        <w:snapToGrid w:val="0"/>
        <w:spacing w:line="360" w:lineRule="auto"/>
        <w:outlineLvl w:val="1"/>
        <w:rPr>
          <w:sz w:val="24"/>
        </w:rPr>
      </w:pPr>
      <w:bookmarkStart w:id="738" w:name="_Toc264969231"/>
      <w:bookmarkStart w:id="739" w:name="_Toc265228379"/>
      <w:bookmarkStart w:id="740" w:name="_Toc127151541"/>
      <w:bookmarkStart w:id="741" w:name="_Toc127151742"/>
      <w:bookmarkStart w:id="742" w:name="_Toc127161455"/>
      <w:bookmarkStart w:id="743" w:name="_Toc142311043"/>
      <w:bookmarkStart w:id="744" w:name="_Toc149720834"/>
      <w:bookmarkStart w:id="745" w:name="_Toc150480779"/>
      <w:bookmarkStart w:id="746" w:name="_Toc150509292"/>
      <w:bookmarkStart w:id="747" w:name="_Toc150774641"/>
      <w:bookmarkStart w:id="748" w:name="_Toc150774746"/>
      <w:bookmarkStart w:id="749" w:name="_Toc151190168"/>
      <w:bookmarkStart w:id="750" w:name="_Toc151193639"/>
      <w:bookmarkStart w:id="751" w:name="_Toc151193711"/>
      <w:bookmarkStart w:id="752" w:name="_Toc151193783"/>
      <w:bookmarkStart w:id="753" w:name="_Toc151193855"/>
      <w:bookmarkStart w:id="754" w:name="_Toc151193929"/>
      <w:bookmarkStart w:id="755" w:name="_Toc164229236"/>
      <w:bookmarkStart w:id="756" w:name="_Toc164229382"/>
      <w:bookmarkStart w:id="757" w:name="_Toc164351635"/>
      <w:bookmarkStart w:id="758" w:name="_Toc164608655"/>
      <w:bookmarkStart w:id="759" w:name="_Toc164608810"/>
      <w:bookmarkStart w:id="760" w:name="_Toc195842906"/>
      <w:bookmarkStart w:id="761" w:name="_Toc226309785"/>
      <w:bookmarkStart w:id="762" w:name="_Toc226337237"/>
      <w:bookmarkStart w:id="763" w:name="_Toc226965731"/>
      <w:bookmarkStart w:id="764" w:name="_Toc226965814"/>
      <w:bookmarkStart w:id="765" w:name="_Toc305158809"/>
      <w:bookmarkStart w:id="766" w:name="_Toc305158883"/>
      <w:bookmarkStart w:id="767" w:name="_Toc353825551"/>
      <w:bookmarkStart w:id="768" w:name="_Toc353873941"/>
      <w:bookmarkStart w:id="769" w:name="_Toc127151555"/>
      <w:bookmarkStart w:id="770" w:name="_Toc353873665"/>
      <w:bookmarkStart w:id="771" w:name="_Toc353825545"/>
      <w:bookmarkStart w:id="772" w:name="_Toc264969245"/>
      <w:bookmarkStart w:id="773" w:name="_Toc142311057"/>
      <w:bookmarkStart w:id="774" w:name="_Toc353873935"/>
      <w:bookmarkStart w:id="775" w:name="_Toc150480793"/>
      <w:bookmarkStart w:id="776" w:name="_Toc195842920"/>
      <w:bookmarkStart w:id="777" w:name="_Toc305158897"/>
      <w:bookmarkStart w:id="778" w:name="_Toc150774760"/>
      <w:bookmarkStart w:id="779" w:name="_Toc265228393"/>
      <w:bookmarkStart w:id="780" w:name="_Toc305158823"/>
      <w:bookmarkStart w:id="781" w:name="_Toc226337251"/>
      <w:bookmarkStart w:id="782" w:name="_Toc226965828"/>
      <w:r>
        <w:rPr>
          <w:sz w:val="24"/>
        </w:rPr>
        <w:t>投标文件的符合性审查</w:t>
      </w:r>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p>
    <w:p w:rsidR="004747B9" w:rsidRDefault="00C84500">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3" w:name="_Toc520356167"/>
    </w:p>
    <w:p w:rsidR="004747B9" w:rsidRDefault="00C84500">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3"/>
      <w:r>
        <w:rPr>
          <w:sz w:val="24"/>
        </w:rPr>
        <w:t>要求的，</w:t>
      </w:r>
      <w:r>
        <w:rPr>
          <w:b/>
          <w:sz w:val="24"/>
        </w:rPr>
        <w:t>投标无效</w:t>
      </w:r>
      <w:r>
        <w:rPr>
          <w:sz w:val="24"/>
        </w:rPr>
        <w:t>。</w:t>
      </w:r>
    </w:p>
    <w:p w:rsidR="004747B9" w:rsidRDefault="00C84500">
      <w:pPr>
        <w:tabs>
          <w:tab w:val="left" w:pos="900"/>
          <w:tab w:val="left" w:pos="1080"/>
          <w:tab w:val="left" w:pos="1589"/>
        </w:tabs>
        <w:snapToGrid w:val="0"/>
        <w:spacing w:line="360" w:lineRule="auto"/>
        <w:ind w:leftChars="-170" w:hangingChars="148" w:hanging="357"/>
        <w:jc w:val="center"/>
        <w:rPr>
          <w:b/>
          <w:color w:val="000000" w:themeColor="text1"/>
          <w:sz w:val="24"/>
        </w:rPr>
      </w:pPr>
      <w:r>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1813"/>
        <w:gridCol w:w="6725"/>
      </w:tblGrid>
      <w:tr w:rsidR="004747B9">
        <w:trPr>
          <w:trHeight w:val="300"/>
          <w:jc w:val="center"/>
        </w:trPr>
        <w:tc>
          <w:tcPr>
            <w:tcW w:w="404" w:type="pct"/>
            <w:shd w:val="clear" w:color="auto" w:fill="auto"/>
            <w:vAlign w:val="center"/>
          </w:tcPr>
          <w:p w:rsidR="004747B9" w:rsidRDefault="00C84500">
            <w:pPr>
              <w:widowControl/>
              <w:jc w:val="center"/>
              <w:rPr>
                <w:b/>
                <w:color w:val="000000"/>
                <w:kern w:val="0"/>
                <w:sz w:val="24"/>
              </w:rPr>
            </w:pPr>
            <w:r>
              <w:rPr>
                <w:b/>
                <w:color w:val="000000"/>
                <w:kern w:val="0"/>
                <w:sz w:val="24"/>
              </w:rPr>
              <w:t>序号</w:t>
            </w:r>
          </w:p>
        </w:tc>
        <w:tc>
          <w:tcPr>
            <w:tcW w:w="976" w:type="pct"/>
            <w:shd w:val="clear" w:color="auto" w:fill="auto"/>
            <w:vAlign w:val="center"/>
          </w:tcPr>
          <w:p w:rsidR="004747B9" w:rsidRDefault="00C84500">
            <w:pPr>
              <w:widowControl/>
              <w:jc w:val="center"/>
              <w:rPr>
                <w:b/>
                <w:color w:val="000000"/>
                <w:kern w:val="0"/>
                <w:sz w:val="24"/>
              </w:rPr>
            </w:pPr>
            <w:r>
              <w:rPr>
                <w:b/>
                <w:color w:val="000000"/>
                <w:kern w:val="0"/>
                <w:sz w:val="24"/>
              </w:rPr>
              <w:t>审查因素</w:t>
            </w:r>
          </w:p>
        </w:tc>
        <w:tc>
          <w:tcPr>
            <w:tcW w:w="3620" w:type="pct"/>
            <w:shd w:val="clear" w:color="auto" w:fill="auto"/>
            <w:vAlign w:val="center"/>
          </w:tcPr>
          <w:p w:rsidR="004747B9" w:rsidRDefault="00C84500">
            <w:pPr>
              <w:widowControl/>
              <w:jc w:val="center"/>
              <w:rPr>
                <w:b/>
                <w:color w:val="000000"/>
                <w:kern w:val="0"/>
                <w:sz w:val="24"/>
              </w:rPr>
            </w:pPr>
            <w:r>
              <w:rPr>
                <w:b/>
                <w:color w:val="000000"/>
                <w:kern w:val="0"/>
                <w:sz w:val="24"/>
              </w:rPr>
              <w:t>审查内容</w:t>
            </w:r>
          </w:p>
        </w:tc>
      </w:tr>
      <w:tr w:rsidR="004747B9">
        <w:trPr>
          <w:trHeight w:val="685"/>
          <w:jc w:val="center"/>
        </w:trPr>
        <w:tc>
          <w:tcPr>
            <w:tcW w:w="404" w:type="pct"/>
            <w:shd w:val="clear" w:color="auto" w:fill="auto"/>
            <w:vAlign w:val="center"/>
          </w:tcPr>
          <w:p w:rsidR="004747B9" w:rsidRDefault="00C84500">
            <w:pPr>
              <w:widowControl/>
              <w:jc w:val="center"/>
              <w:rPr>
                <w:color w:val="000000"/>
                <w:kern w:val="0"/>
                <w:sz w:val="24"/>
              </w:rPr>
            </w:pPr>
            <w:r>
              <w:rPr>
                <w:color w:val="000000"/>
                <w:kern w:val="0"/>
                <w:sz w:val="24"/>
              </w:rPr>
              <w:t>1</w:t>
            </w:r>
          </w:p>
        </w:tc>
        <w:tc>
          <w:tcPr>
            <w:tcW w:w="976" w:type="pct"/>
            <w:shd w:val="clear" w:color="auto" w:fill="auto"/>
            <w:vAlign w:val="center"/>
          </w:tcPr>
          <w:p w:rsidR="004747B9" w:rsidRDefault="00C84500">
            <w:pPr>
              <w:widowControl/>
              <w:jc w:val="left"/>
              <w:rPr>
                <w:color w:val="000000"/>
                <w:kern w:val="0"/>
                <w:sz w:val="24"/>
              </w:rPr>
            </w:pPr>
            <w:r>
              <w:rPr>
                <w:color w:val="000000"/>
                <w:kern w:val="0"/>
                <w:sz w:val="24"/>
              </w:rPr>
              <w:t>授权委托书</w:t>
            </w:r>
          </w:p>
        </w:tc>
        <w:tc>
          <w:tcPr>
            <w:tcW w:w="3620" w:type="pct"/>
            <w:shd w:val="clear" w:color="auto" w:fill="auto"/>
            <w:vAlign w:val="center"/>
          </w:tcPr>
          <w:p w:rsidR="004747B9" w:rsidRDefault="00C84500">
            <w:pPr>
              <w:widowControl/>
              <w:jc w:val="left"/>
              <w:rPr>
                <w:color w:val="000000"/>
                <w:kern w:val="0"/>
                <w:sz w:val="24"/>
              </w:rPr>
            </w:pPr>
            <w:r>
              <w:rPr>
                <w:color w:val="000000"/>
                <w:kern w:val="0"/>
                <w:sz w:val="24"/>
              </w:rPr>
              <w:t>按招标文件要求提供授权委托书；</w:t>
            </w:r>
          </w:p>
        </w:tc>
      </w:tr>
      <w:tr w:rsidR="004747B9">
        <w:trPr>
          <w:trHeight w:val="685"/>
          <w:jc w:val="center"/>
        </w:trPr>
        <w:tc>
          <w:tcPr>
            <w:tcW w:w="404" w:type="pct"/>
            <w:shd w:val="clear" w:color="auto" w:fill="auto"/>
            <w:vAlign w:val="center"/>
          </w:tcPr>
          <w:p w:rsidR="004747B9" w:rsidRDefault="00C84500">
            <w:pPr>
              <w:widowControl/>
              <w:jc w:val="center"/>
              <w:rPr>
                <w:color w:val="000000"/>
                <w:kern w:val="0"/>
                <w:sz w:val="24"/>
              </w:rPr>
            </w:pPr>
            <w:r>
              <w:rPr>
                <w:color w:val="000000"/>
                <w:kern w:val="0"/>
                <w:sz w:val="24"/>
              </w:rPr>
              <w:t>2</w:t>
            </w:r>
          </w:p>
        </w:tc>
        <w:tc>
          <w:tcPr>
            <w:tcW w:w="976" w:type="pct"/>
            <w:shd w:val="clear" w:color="auto" w:fill="auto"/>
            <w:vAlign w:val="center"/>
          </w:tcPr>
          <w:p w:rsidR="004747B9" w:rsidRDefault="00C84500">
            <w:pPr>
              <w:widowControl/>
              <w:jc w:val="left"/>
              <w:rPr>
                <w:color w:val="000000"/>
                <w:kern w:val="0"/>
                <w:sz w:val="24"/>
              </w:rPr>
            </w:pPr>
            <w:r>
              <w:rPr>
                <w:color w:val="000000"/>
                <w:kern w:val="0"/>
                <w:sz w:val="24"/>
              </w:rPr>
              <w:t>投标完整性</w:t>
            </w:r>
          </w:p>
        </w:tc>
        <w:tc>
          <w:tcPr>
            <w:tcW w:w="3620" w:type="pct"/>
            <w:shd w:val="clear" w:color="auto" w:fill="auto"/>
            <w:vAlign w:val="center"/>
          </w:tcPr>
          <w:p w:rsidR="004747B9" w:rsidRDefault="00C84500">
            <w:pPr>
              <w:widowControl/>
              <w:jc w:val="left"/>
              <w:rPr>
                <w:color w:val="000000"/>
                <w:kern w:val="0"/>
                <w:sz w:val="24"/>
              </w:rPr>
            </w:pPr>
            <w:r>
              <w:rPr>
                <w:sz w:val="24"/>
              </w:rPr>
              <w:t>未将一个采购包中的内容拆分投标；</w:t>
            </w:r>
          </w:p>
        </w:tc>
      </w:tr>
      <w:tr w:rsidR="004747B9">
        <w:trPr>
          <w:trHeight w:val="685"/>
          <w:jc w:val="center"/>
        </w:trPr>
        <w:tc>
          <w:tcPr>
            <w:tcW w:w="404" w:type="pct"/>
            <w:shd w:val="clear" w:color="auto" w:fill="auto"/>
            <w:vAlign w:val="center"/>
          </w:tcPr>
          <w:p w:rsidR="004747B9" w:rsidRDefault="00C84500">
            <w:pPr>
              <w:widowControl/>
              <w:jc w:val="center"/>
              <w:rPr>
                <w:color w:val="000000"/>
                <w:kern w:val="0"/>
                <w:sz w:val="24"/>
              </w:rPr>
            </w:pPr>
            <w:r>
              <w:rPr>
                <w:color w:val="000000"/>
                <w:kern w:val="0"/>
                <w:sz w:val="24"/>
              </w:rPr>
              <w:t>3</w:t>
            </w:r>
          </w:p>
        </w:tc>
        <w:tc>
          <w:tcPr>
            <w:tcW w:w="976" w:type="pct"/>
            <w:shd w:val="clear" w:color="auto" w:fill="auto"/>
            <w:vAlign w:val="center"/>
          </w:tcPr>
          <w:p w:rsidR="004747B9" w:rsidRDefault="00C84500">
            <w:pPr>
              <w:widowControl/>
              <w:jc w:val="left"/>
              <w:rPr>
                <w:color w:val="000000"/>
                <w:kern w:val="0"/>
                <w:sz w:val="24"/>
              </w:rPr>
            </w:pPr>
            <w:r>
              <w:rPr>
                <w:color w:val="000000"/>
                <w:kern w:val="0"/>
                <w:sz w:val="24"/>
              </w:rPr>
              <w:t>投标报价</w:t>
            </w:r>
          </w:p>
        </w:tc>
        <w:tc>
          <w:tcPr>
            <w:tcW w:w="3620" w:type="pct"/>
            <w:shd w:val="clear" w:color="auto" w:fill="auto"/>
            <w:vAlign w:val="center"/>
          </w:tcPr>
          <w:p w:rsidR="004747B9" w:rsidRDefault="00C84500">
            <w:pPr>
              <w:widowControl/>
              <w:jc w:val="left"/>
              <w:rPr>
                <w:color w:val="000000"/>
                <w:kern w:val="0"/>
                <w:sz w:val="24"/>
              </w:rPr>
            </w:pPr>
            <w:r>
              <w:rPr>
                <w:color w:val="000000"/>
                <w:kern w:val="0"/>
                <w:sz w:val="24"/>
              </w:rPr>
              <w:t>投标报价未</w:t>
            </w:r>
            <w:r>
              <w:rPr>
                <w:color w:val="000000" w:themeColor="text1"/>
                <w:sz w:val="24"/>
              </w:rPr>
              <w:t>超过招标文件中规定的项目</w:t>
            </w:r>
            <w:r>
              <w:rPr>
                <w:color w:val="000000" w:themeColor="text1"/>
                <w:sz w:val="24"/>
              </w:rPr>
              <w:t>/</w:t>
            </w:r>
            <w:r>
              <w:rPr>
                <w:color w:val="000000" w:themeColor="text1"/>
                <w:sz w:val="24"/>
              </w:rPr>
              <w:t>采购</w:t>
            </w:r>
            <w:proofErr w:type="gramStart"/>
            <w:r>
              <w:rPr>
                <w:color w:val="000000" w:themeColor="text1"/>
                <w:sz w:val="24"/>
              </w:rPr>
              <w:t>包预算</w:t>
            </w:r>
            <w:proofErr w:type="gramEnd"/>
            <w:r>
              <w:rPr>
                <w:color w:val="000000" w:themeColor="text1"/>
                <w:sz w:val="24"/>
              </w:rPr>
              <w:t>金额或者项目</w:t>
            </w:r>
            <w:r>
              <w:rPr>
                <w:color w:val="000000" w:themeColor="text1"/>
                <w:sz w:val="24"/>
              </w:rPr>
              <w:t>/</w:t>
            </w:r>
            <w:r>
              <w:rPr>
                <w:color w:val="000000" w:themeColor="text1"/>
                <w:sz w:val="24"/>
              </w:rPr>
              <w:t>采购</w:t>
            </w:r>
            <w:proofErr w:type="gramStart"/>
            <w:r>
              <w:rPr>
                <w:color w:val="000000" w:themeColor="text1"/>
                <w:sz w:val="24"/>
              </w:rPr>
              <w:t>包最高</w:t>
            </w:r>
            <w:proofErr w:type="gramEnd"/>
            <w:r>
              <w:rPr>
                <w:color w:val="000000" w:themeColor="text1"/>
                <w:sz w:val="24"/>
              </w:rPr>
              <w:t>限价</w:t>
            </w:r>
            <w:r>
              <w:rPr>
                <w:color w:val="000000"/>
                <w:kern w:val="0"/>
                <w:sz w:val="24"/>
              </w:rPr>
              <w:t>；</w:t>
            </w:r>
          </w:p>
        </w:tc>
      </w:tr>
      <w:tr w:rsidR="004747B9">
        <w:trPr>
          <w:trHeight w:val="685"/>
          <w:jc w:val="center"/>
        </w:trPr>
        <w:tc>
          <w:tcPr>
            <w:tcW w:w="404" w:type="pct"/>
            <w:shd w:val="clear" w:color="auto" w:fill="auto"/>
            <w:vAlign w:val="center"/>
          </w:tcPr>
          <w:p w:rsidR="004747B9" w:rsidRDefault="00C84500">
            <w:pPr>
              <w:widowControl/>
              <w:jc w:val="center"/>
              <w:rPr>
                <w:color w:val="000000"/>
                <w:kern w:val="0"/>
                <w:sz w:val="24"/>
              </w:rPr>
            </w:pPr>
            <w:r>
              <w:rPr>
                <w:color w:val="000000"/>
                <w:kern w:val="0"/>
                <w:sz w:val="24"/>
              </w:rPr>
              <w:t>4</w:t>
            </w:r>
          </w:p>
        </w:tc>
        <w:tc>
          <w:tcPr>
            <w:tcW w:w="976" w:type="pct"/>
            <w:shd w:val="clear" w:color="auto" w:fill="auto"/>
            <w:vAlign w:val="center"/>
          </w:tcPr>
          <w:p w:rsidR="004747B9" w:rsidRDefault="00C84500">
            <w:pPr>
              <w:widowControl/>
              <w:jc w:val="left"/>
              <w:rPr>
                <w:color w:val="000000"/>
                <w:kern w:val="0"/>
                <w:sz w:val="24"/>
              </w:rPr>
            </w:pPr>
            <w:r>
              <w:rPr>
                <w:color w:val="000000"/>
                <w:kern w:val="0"/>
                <w:sz w:val="24"/>
              </w:rPr>
              <w:t>报价唯一性</w:t>
            </w:r>
          </w:p>
        </w:tc>
        <w:tc>
          <w:tcPr>
            <w:tcW w:w="3620" w:type="pct"/>
            <w:shd w:val="clear" w:color="auto" w:fill="auto"/>
            <w:vAlign w:val="center"/>
          </w:tcPr>
          <w:p w:rsidR="004747B9" w:rsidRDefault="00C84500">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rsidR="004747B9">
        <w:trPr>
          <w:trHeight w:val="685"/>
          <w:jc w:val="center"/>
        </w:trPr>
        <w:tc>
          <w:tcPr>
            <w:tcW w:w="404" w:type="pct"/>
            <w:shd w:val="clear" w:color="auto" w:fill="auto"/>
            <w:vAlign w:val="center"/>
          </w:tcPr>
          <w:p w:rsidR="004747B9" w:rsidRDefault="00C84500">
            <w:pPr>
              <w:widowControl/>
              <w:jc w:val="center"/>
              <w:rPr>
                <w:color w:val="000000"/>
                <w:kern w:val="0"/>
                <w:sz w:val="24"/>
              </w:rPr>
            </w:pPr>
            <w:r>
              <w:rPr>
                <w:color w:val="000000"/>
                <w:kern w:val="0"/>
                <w:sz w:val="24"/>
              </w:rPr>
              <w:t>5</w:t>
            </w:r>
          </w:p>
        </w:tc>
        <w:tc>
          <w:tcPr>
            <w:tcW w:w="976" w:type="pct"/>
            <w:shd w:val="clear" w:color="auto" w:fill="auto"/>
            <w:vAlign w:val="center"/>
          </w:tcPr>
          <w:p w:rsidR="004747B9" w:rsidRDefault="00C84500">
            <w:pPr>
              <w:widowControl/>
              <w:jc w:val="left"/>
              <w:rPr>
                <w:color w:val="000000"/>
                <w:kern w:val="0"/>
                <w:sz w:val="24"/>
              </w:rPr>
            </w:pPr>
            <w:r>
              <w:rPr>
                <w:color w:val="000000"/>
                <w:kern w:val="0"/>
                <w:sz w:val="24"/>
              </w:rPr>
              <w:t>投标有效期</w:t>
            </w:r>
          </w:p>
        </w:tc>
        <w:tc>
          <w:tcPr>
            <w:tcW w:w="3620" w:type="pct"/>
            <w:shd w:val="clear" w:color="auto" w:fill="auto"/>
            <w:vAlign w:val="center"/>
          </w:tcPr>
          <w:p w:rsidR="004747B9" w:rsidRDefault="00C84500">
            <w:pPr>
              <w:widowControl/>
              <w:jc w:val="left"/>
              <w:rPr>
                <w:color w:val="000000"/>
                <w:kern w:val="0"/>
                <w:sz w:val="24"/>
              </w:rPr>
            </w:pPr>
            <w:r>
              <w:rPr>
                <w:color w:val="000000"/>
                <w:kern w:val="0"/>
                <w:sz w:val="24"/>
              </w:rPr>
              <w:t>投标文件中承诺的投标有效期满足招标文件中载明的投标有效期的；</w:t>
            </w:r>
          </w:p>
        </w:tc>
      </w:tr>
      <w:tr w:rsidR="004747B9">
        <w:trPr>
          <w:trHeight w:val="685"/>
          <w:jc w:val="center"/>
        </w:trPr>
        <w:tc>
          <w:tcPr>
            <w:tcW w:w="404" w:type="pct"/>
            <w:shd w:val="clear" w:color="auto" w:fill="auto"/>
            <w:vAlign w:val="center"/>
          </w:tcPr>
          <w:p w:rsidR="004747B9" w:rsidRDefault="00C84500">
            <w:pPr>
              <w:widowControl/>
              <w:jc w:val="center"/>
              <w:rPr>
                <w:color w:val="000000"/>
                <w:kern w:val="0"/>
                <w:sz w:val="24"/>
              </w:rPr>
            </w:pPr>
            <w:r>
              <w:rPr>
                <w:color w:val="000000"/>
                <w:kern w:val="0"/>
                <w:sz w:val="24"/>
              </w:rPr>
              <w:t>6</w:t>
            </w:r>
          </w:p>
        </w:tc>
        <w:tc>
          <w:tcPr>
            <w:tcW w:w="976" w:type="pct"/>
            <w:shd w:val="clear" w:color="auto" w:fill="auto"/>
            <w:vAlign w:val="center"/>
          </w:tcPr>
          <w:p w:rsidR="004747B9" w:rsidRDefault="00C84500">
            <w:pPr>
              <w:widowControl/>
              <w:jc w:val="left"/>
              <w:rPr>
                <w:color w:val="000000"/>
                <w:kern w:val="0"/>
                <w:sz w:val="24"/>
              </w:rPr>
            </w:pPr>
            <w:r>
              <w:rPr>
                <w:color w:val="000000"/>
                <w:kern w:val="0"/>
                <w:sz w:val="24"/>
              </w:rPr>
              <w:t>实质性格式</w:t>
            </w:r>
          </w:p>
        </w:tc>
        <w:tc>
          <w:tcPr>
            <w:tcW w:w="3620" w:type="pct"/>
            <w:shd w:val="clear" w:color="auto" w:fill="auto"/>
            <w:vAlign w:val="center"/>
          </w:tcPr>
          <w:p w:rsidR="004747B9" w:rsidRDefault="00C84500">
            <w:pPr>
              <w:widowControl/>
              <w:jc w:val="left"/>
              <w:rPr>
                <w:color w:val="000000"/>
                <w:kern w:val="0"/>
                <w:sz w:val="24"/>
              </w:rPr>
            </w:pPr>
            <w:r>
              <w:rPr>
                <w:kern w:val="0"/>
                <w:sz w:val="24"/>
              </w:rPr>
              <w:t>标记为</w:t>
            </w:r>
            <w:r>
              <w:rPr>
                <w:kern w:val="0"/>
                <w:sz w:val="24"/>
              </w:rPr>
              <w:t>“</w:t>
            </w:r>
            <w:r>
              <w:rPr>
                <w:kern w:val="0"/>
                <w:sz w:val="24"/>
              </w:rPr>
              <w:t>实质性格式</w:t>
            </w:r>
            <w:r>
              <w:rPr>
                <w:kern w:val="0"/>
                <w:sz w:val="24"/>
              </w:rPr>
              <w:t>”</w:t>
            </w:r>
            <w:r>
              <w:rPr>
                <w:kern w:val="0"/>
                <w:sz w:val="24"/>
              </w:rPr>
              <w:t>的文件均按招标文件要求提供且签署、盖章的；</w:t>
            </w:r>
          </w:p>
        </w:tc>
      </w:tr>
      <w:tr w:rsidR="004747B9">
        <w:trPr>
          <w:trHeight w:val="685"/>
          <w:jc w:val="center"/>
        </w:trPr>
        <w:tc>
          <w:tcPr>
            <w:tcW w:w="404" w:type="pct"/>
            <w:shd w:val="clear" w:color="auto" w:fill="auto"/>
            <w:vAlign w:val="center"/>
          </w:tcPr>
          <w:p w:rsidR="004747B9" w:rsidRDefault="00C84500">
            <w:pPr>
              <w:widowControl/>
              <w:jc w:val="center"/>
              <w:rPr>
                <w:color w:val="000000"/>
                <w:kern w:val="0"/>
                <w:sz w:val="24"/>
              </w:rPr>
            </w:pPr>
            <w:r>
              <w:rPr>
                <w:color w:val="000000"/>
                <w:kern w:val="0"/>
                <w:sz w:val="24"/>
              </w:rPr>
              <w:t>7</w:t>
            </w:r>
          </w:p>
        </w:tc>
        <w:tc>
          <w:tcPr>
            <w:tcW w:w="976" w:type="pct"/>
            <w:shd w:val="clear" w:color="auto" w:fill="auto"/>
            <w:vAlign w:val="center"/>
          </w:tcPr>
          <w:p w:rsidR="004747B9" w:rsidRDefault="00C84500">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shd w:val="clear" w:color="auto" w:fill="auto"/>
            <w:vAlign w:val="center"/>
          </w:tcPr>
          <w:p w:rsidR="004747B9" w:rsidRDefault="00C84500">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rsidR="004747B9">
        <w:trPr>
          <w:trHeight w:val="685"/>
          <w:jc w:val="center"/>
        </w:trPr>
        <w:tc>
          <w:tcPr>
            <w:tcW w:w="404" w:type="pct"/>
            <w:shd w:val="clear" w:color="auto" w:fill="auto"/>
            <w:vAlign w:val="center"/>
          </w:tcPr>
          <w:p w:rsidR="004747B9" w:rsidRDefault="00C84500">
            <w:pPr>
              <w:widowControl/>
              <w:jc w:val="center"/>
              <w:rPr>
                <w:color w:val="000000"/>
                <w:kern w:val="0"/>
                <w:sz w:val="24"/>
              </w:rPr>
            </w:pPr>
            <w:r>
              <w:rPr>
                <w:color w:val="000000"/>
                <w:kern w:val="0"/>
                <w:sz w:val="24"/>
              </w:rPr>
              <w:t>8</w:t>
            </w:r>
          </w:p>
        </w:tc>
        <w:tc>
          <w:tcPr>
            <w:tcW w:w="976" w:type="pct"/>
            <w:shd w:val="clear" w:color="auto" w:fill="auto"/>
            <w:vAlign w:val="center"/>
          </w:tcPr>
          <w:p w:rsidR="004747B9" w:rsidRDefault="00C84500">
            <w:pPr>
              <w:widowControl/>
              <w:jc w:val="left"/>
              <w:rPr>
                <w:color w:val="000000"/>
                <w:kern w:val="0"/>
                <w:sz w:val="24"/>
              </w:rPr>
            </w:pPr>
            <w:r>
              <w:rPr>
                <w:sz w:val="24"/>
              </w:rPr>
              <w:t>拟分包情况说明（如有）</w:t>
            </w:r>
          </w:p>
        </w:tc>
        <w:tc>
          <w:tcPr>
            <w:tcW w:w="3620" w:type="pct"/>
            <w:shd w:val="clear" w:color="auto" w:fill="auto"/>
            <w:vAlign w:val="center"/>
          </w:tcPr>
          <w:p w:rsidR="004747B9" w:rsidRDefault="00C84500">
            <w:pPr>
              <w:widowControl/>
              <w:jc w:val="left"/>
              <w:rPr>
                <w:color w:val="000000"/>
                <w:kern w:val="0"/>
                <w:sz w:val="24"/>
              </w:rPr>
            </w:pPr>
            <w:r>
              <w:rPr>
                <w:sz w:val="24"/>
              </w:rPr>
              <w:t>如本项目（包）非因</w:t>
            </w:r>
            <w:r>
              <w:rPr>
                <w:sz w:val="24"/>
              </w:rPr>
              <w:t>“</w:t>
            </w:r>
            <w:r>
              <w:rPr>
                <w:sz w:val="24"/>
              </w:rPr>
              <w:t>落实政府采购政策</w:t>
            </w:r>
            <w:r>
              <w:rPr>
                <w:sz w:val="24"/>
              </w:rPr>
              <w:t>”</w:t>
            </w:r>
            <w:r>
              <w:rPr>
                <w:sz w:val="24"/>
              </w:rPr>
              <w:t>亦允许分包，且供应商拟进行分包时，必须提供；否则无须提供；</w:t>
            </w:r>
          </w:p>
        </w:tc>
      </w:tr>
      <w:tr w:rsidR="004747B9">
        <w:trPr>
          <w:trHeight w:val="685"/>
          <w:jc w:val="center"/>
        </w:trPr>
        <w:tc>
          <w:tcPr>
            <w:tcW w:w="404" w:type="pct"/>
            <w:shd w:val="clear" w:color="auto" w:fill="auto"/>
            <w:vAlign w:val="center"/>
          </w:tcPr>
          <w:p w:rsidR="004747B9" w:rsidRDefault="00C84500">
            <w:pPr>
              <w:widowControl/>
              <w:jc w:val="center"/>
              <w:rPr>
                <w:color w:val="000000"/>
                <w:kern w:val="0"/>
                <w:sz w:val="24"/>
              </w:rPr>
            </w:pPr>
            <w:r>
              <w:rPr>
                <w:color w:val="000000"/>
                <w:kern w:val="0"/>
                <w:sz w:val="24"/>
              </w:rPr>
              <w:t>9</w:t>
            </w:r>
          </w:p>
        </w:tc>
        <w:tc>
          <w:tcPr>
            <w:tcW w:w="976" w:type="pct"/>
            <w:shd w:val="clear" w:color="auto" w:fill="auto"/>
            <w:vAlign w:val="center"/>
          </w:tcPr>
          <w:p w:rsidR="004747B9" w:rsidRDefault="00C84500">
            <w:pPr>
              <w:widowControl/>
              <w:jc w:val="left"/>
              <w:rPr>
                <w:color w:val="000000"/>
                <w:kern w:val="0"/>
                <w:sz w:val="24"/>
              </w:rPr>
            </w:pPr>
            <w:r>
              <w:rPr>
                <w:color w:val="000000"/>
                <w:kern w:val="0"/>
                <w:sz w:val="24"/>
              </w:rPr>
              <w:t>分包其他要求（如有）</w:t>
            </w:r>
          </w:p>
        </w:tc>
        <w:tc>
          <w:tcPr>
            <w:tcW w:w="3620" w:type="pct"/>
            <w:shd w:val="clear" w:color="auto" w:fill="auto"/>
            <w:vAlign w:val="center"/>
          </w:tcPr>
          <w:p w:rsidR="004747B9" w:rsidRDefault="00C84500">
            <w:pPr>
              <w:widowControl/>
              <w:jc w:val="left"/>
              <w:rPr>
                <w:sz w:val="24"/>
              </w:rPr>
            </w:pPr>
            <w:r>
              <w:rPr>
                <w:sz w:val="24"/>
              </w:rPr>
              <w:t>分包履行的内容、金额或者比例未超出《投标人须知资料表》中的规定；</w:t>
            </w:r>
          </w:p>
          <w:p w:rsidR="004747B9" w:rsidRDefault="00C84500">
            <w:pPr>
              <w:widowControl/>
              <w:jc w:val="left"/>
              <w:rPr>
                <w:color w:val="000000"/>
                <w:kern w:val="0"/>
                <w:sz w:val="24"/>
              </w:rPr>
            </w:pPr>
            <w:r>
              <w:rPr>
                <w:sz w:val="24"/>
              </w:rPr>
              <w:t>分包承担主体具备《投标人须知资料表》载明的资质条件且提供了资质证书电子件（如有）；</w:t>
            </w:r>
          </w:p>
        </w:tc>
      </w:tr>
      <w:tr w:rsidR="004747B9">
        <w:trPr>
          <w:trHeight w:val="685"/>
          <w:jc w:val="center"/>
        </w:trPr>
        <w:tc>
          <w:tcPr>
            <w:tcW w:w="404" w:type="pct"/>
            <w:shd w:val="clear" w:color="auto" w:fill="auto"/>
            <w:vAlign w:val="center"/>
          </w:tcPr>
          <w:p w:rsidR="004747B9" w:rsidRDefault="00C84500">
            <w:pPr>
              <w:widowControl/>
              <w:jc w:val="center"/>
              <w:rPr>
                <w:color w:val="000000"/>
                <w:kern w:val="0"/>
                <w:sz w:val="24"/>
              </w:rPr>
            </w:pPr>
            <w:r>
              <w:rPr>
                <w:color w:val="000000"/>
                <w:kern w:val="0"/>
                <w:sz w:val="24"/>
              </w:rPr>
              <w:t>10</w:t>
            </w:r>
          </w:p>
        </w:tc>
        <w:tc>
          <w:tcPr>
            <w:tcW w:w="976" w:type="pct"/>
            <w:shd w:val="clear" w:color="auto" w:fill="auto"/>
            <w:vAlign w:val="center"/>
          </w:tcPr>
          <w:p w:rsidR="004747B9" w:rsidRDefault="00C84500">
            <w:pPr>
              <w:widowControl/>
              <w:jc w:val="left"/>
              <w:rPr>
                <w:color w:val="000000"/>
                <w:kern w:val="0"/>
                <w:sz w:val="24"/>
              </w:rPr>
            </w:pPr>
            <w:r>
              <w:rPr>
                <w:color w:val="000000"/>
                <w:kern w:val="0"/>
                <w:sz w:val="24"/>
              </w:rPr>
              <w:t>报价的修正（如有）</w:t>
            </w:r>
          </w:p>
        </w:tc>
        <w:tc>
          <w:tcPr>
            <w:tcW w:w="3620" w:type="pct"/>
            <w:shd w:val="clear" w:color="auto" w:fill="auto"/>
            <w:vAlign w:val="center"/>
          </w:tcPr>
          <w:p w:rsidR="004747B9" w:rsidRDefault="00C84500">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rsidR="004747B9">
        <w:trPr>
          <w:trHeight w:val="685"/>
          <w:jc w:val="center"/>
        </w:trPr>
        <w:tc>
          <w:tcPr>
            <w:tcW w:w="404" w:type="pct"/>
            <w:shd w:val="clear" w:color="auto" w:fill="auto"/>
            <w:vAlign w:val="center"/>
          </w:tcPr>
          <w:p w:rsidR="004747B9" w:rsidRDefault="00C84500">
            <w:pPr>
              <w:widowControl/>
              <w:jc w:val="center"/>
              <w:rPr>
                <w:color w:val="000000"/>
                <w:kern w:val="0"/>
                <w:sz w:val="24"/>
              </w:rPr>
            </w:pPr>
            <w:r>
              <w:rPr>
                <w:color w:val="000000"/>
                <w:kern w:val="0"/>
                <w:sz w:val="24"/>
              </w:rPr>
              <w:t>11</w:t>
            </w:r>
          </w:p>
        </w:tc>
        <w:tc>
          <w:tcPr>
            <w:tcW w:w="976" w:type="pct"/>
            <w:shd w:val="clear" w:color="auto" w:fill="auto"/>
            <w:vAlign w:val="center"/>
          </w:tcPr>
          <w:p w:rsidR="004747B9" w:rsidRDefault="00C84500">
            <w:pPr>
              <w:widowControl/>
              <w:jc w:val="left"/>
              <w:rPr>
                <w:color w:val="000000"/>
                <w:kern w:val="0"/>
                <w:sz w:val="24"/>
              </w:rPr>
            </w:pPr>
            <w:r>
              <w:rPr>
                <w:color w:val="000000"/>
                <w:kern w:val="0"/>
                <w:sz w:val="24"/>
              </w:rPr>
              <w:t>报价合理性</w:t>
            </w:r>
          </w:p>
        </w:tc>
        <w:tc>
          <w:tcPr>
            <w:tcW w:w="3620" w:type="pct"/>
            <w:shd w:val="clear" w:color="auto" w:fill="auto"/>
            <w:vAlign w:val="center"/>
          </w:tcPr>
          <w:p w:rsidR="004747B9" w:rsidRDefault="00C84500">
            <w:pPr>
              <w:widowControl/>
              <w:jc w:val="left"/>
              <w:rPr>
                <w:color w:val="000000"/>
                <w:kern w:val="0"/>
                <w:sz w:val="24"/>
              </w:rPr>
            </w:pPr>
            <w:r>
              <w:rPr>
                <w:color w:val="000000"/>
                <w:kern w:val="0"/>
                <w:sz w:val="24"/>
              </w:rPr>
              <w:t>报价合理，或</w:t>
            </w:r>
            <w:r>
              <w:rPr>
                <w:sz w:val="24"/>
              </w:rPr>
              <w:t>投标人的报价明显低于其他通过符合性审查投标人的报价，有可能影响产品质量或者不能诚信履约的，能够应评标委员会要求在规定时间内证明其报价合理性的</w:t>
            </w:r>
            <w:r>
              <w:rPr>
                <w:color w:val="000000"/>
                <w:kern w:val="0"/>
                <w:sz w:val="24"/>
              </w:rPr>
              <w:t>；</w:t>
            </w:r>
          </w:p>
        </w:tc>
      </w:tr>
      <w:tr w:rsidR="004747B9">
        <w:trPr>
          <w:trHeight w:val="685"/>
          <w:jc w:val="center"/>
        </w:trPr>
        <w:tc>
          <w:tcPr>
            <w:tcW w:w="404" w:type="pct"/>
            <w:shd w:val="clear" w:color="auto" w:fill="auto"/>
            <w:vAlign w:val="center"/>
          </w:tcPr>
          <w:p w:rsidR="004747B9" w:rsidRDefault="00C84500">
            <w:pPr>
              <w:widowControl/>
              <w:jc w:val="center"/>
              <w:rPr>
                <w:color w:val="000000"/>
                <w:kern w:val="0"/>
                <w:sz w:val="24"/>
              </w:rPr>
            </w:pPr>
            <w:r>
              <w:rPr>
                <w:color w:val="000000"/>
                <w:kern w:val="0"/>
                <w:sz w:val="24"/>
              </w:rPr>
              <w:lastRenderedPageBreak/>
              <w:t>12</w:t>
            </w:r>
          </w:p>
        </w:tc>
        <w:tc>
          <w:tcPr>
            <w:tcW w:w="976" w:type="pct"/>
            <w:shd w:val="clear" w:color="auto" w:fill="auto"/>
            <w:vAlign w:val="center"/>
          </w:tcPr>
          <w:p w:rsidR="004747B9" w:rsidRDefault="00C84500">
            <w:pPr>
              <w:widowControl/>
              <w:jc w:val="left"/>
              <w:rPr>
                <w:color w:val="000000"/>
                <w:kern w:val="0"/>
                <w:sz w:val="24"/>
              </w:rPr>
            </w:pPr>
            <w:r>
              <w:rPr>
                <w:color w:val="000000"/>
                <w:kern w:val="0"/>
                <w:sz w:val="24"/>
              </w:rPr>
              <w:t>进口产品</w:t>
            </w:r>
          </w:p>
          <w:p w:rsidR="004747B9" w:rsidRDefault="00C84500">
            <w:pPr>
              <w:widowControl/>
              <w:jc w:val="left"/>
              <w:rPr>
                <w:color w:val="000000"/>
                <w:kern w:val="0"/>
                <w:sz w:val="24"/>
              </w:rPr>
            </w:pPr>
            <w:r>
              <w:rPr>
                <w:color w:val="000000"/>
                <w:kern w:val="0"/>
                <w:sz w:val="24"/>
              </w:rPr>
              <w:t>（如有）</w:t>
            </w:r>
          </w:p>
        </w:tc>
        <w:tc>
          <w:tcPr>
            <w:tcW w:w="3620" w:type="pct"/>
            <w:shd w:val="clear" w:color="auto" w:fill="auto"/>
            <w:vAlign w:val="center"/>
          </w:tcPr>
          <w:p w:rsidR="004747B9" w:rsidRDefault="00C84500">
            <w:pPr>
              <w:widowControl/>
              <w:jc w:val="left"/>
              <w:rPr>
                <w:color w:val="000000"/>
                <w:kern w:val="0"/>
                <w:sz w:val="24"/>
              </w:rPr>
            </w:pPr>
            <w:r>
              <w:rPr>
                <w:sz w:val="24"/>
              </w:rPr>
              <w:t>招标文件不接受进口产品投标的内容时，投标人所投产品不含进口产品；</w:t>
            </w:r>
          </w:p>
        </w:tc>
      </w:tr>
      <w:tr w:rsidR="004747B9">
        <w:trPr>
          <w:trHeight w:val="685"/>
          <w:jc w:val="center"/>
        </w:trPr>
        <w:tc>
          <w:tcPr>
            <w:tcW w:w="404" w:type="pct"/>
            <w:shd w:val="clear" w:color="auto" w:fill="auto"/>
            <w:vAlign w:val="center"/>
          </w:tcPr>
          <w:p w:rsidR="004747B9" w:rsidRDefault="00C84500">
            <w:pPr>
              <w:widowControl/>
              <w:jc w:val="center"/>
              <w:rPr>
                <w:color w:val="000000"/>
                <w:kern w:val="0"/>
                <w:sz w:val="24"/>
              </w:rPr>
            </w:pPr>
            <w:r>
              <w:rPr>
                <w:color w:val="000000"/>
                <w:kern w:val="0"/>
                <w:sz w:val="24"/>
              </w:rPr>
              <w:t>13</w:t>
            </w:r>
          </w:p>
        </w:tc>
        <w:tc>
          <w:tcPr>
            <w:tcW w:w="976" w:type="pct"/>
            <w:shd w:val="clear" w:color="auto" w:fill="auto"/>
            <w:vAlign w:val="center"/>
          </w:tcPr>
          <w:p w:rsidR="004747B9" w:rsidRDefault="00C84500">
            <w:pPr>
              <w:widowControl/>
              <w:jc w:val="left"/>
              <w:rPr>
                <w:color w:val="000000"/>
                <w:kern w:val="0"/>
                <w:sz w:val="24"/>
              </w:rPr>
            </w:pPr>
            <w:r>
              <w:rPr>
                <w:color w:val="000000"/>
                <w:kern w:val="0"/>
                <w:sz w:val="24"/>
              </w:rPr>
              <w:t>国家有关部门对投标人的投标产品有强制性规定或要求的</w:t>
            </w:r>
          </w:p>
        </w:tc>
        <w:tc>
          <w:tcPr>
            <w:tcW w:w="3620" w:type="pct"/>
            <w:shd w:val="clear" w:color="auto" w:fill="auto"/>
            <w:vAlign w:val="center"/>
          </w:tcPr>
          <w:p w:rsidR="004747B9" w:rsidRDefault="00C84500">
            <w:pPr>
              <w:widowControl/>
              <w:jc w:val="left"/>
              <w:rPr>
                <w:color w:val="000000"/>
                <w:kern w:val="0"/>
                <w:sz w:val="24"/>
              </w:rPr>
            </w:pPr>
            <w:r>
              <w:rPr>
                <w:color w:val="000000"/>
                <w:kern w:val="0"/>
                <w:sz w:val="24"/>
              </w:rPr>
              <w:t>国家有关部门对投标人的投标产品有强制性规定或要求的（</w:t>
            </w:r>
            <w:proofErr w:type="gramStart"/>
            <w:r>
              <w:rPr>
                <w:color w:val="000000"/>
                <w:kern w:val="0"/>
                <w:sz w:val="24"/>
              </w:rPr>
              <w:t>如相应</w:t>
            </w:r>
            <w:proofErr w:type="gramEnd"/>
            <w:r>
              <w:rPr>
                <w:color w:val="000000"/>
                <w:kern w:val="0"/>
                <w:sz w:val="24"/>
              </w:rPr>
              <w:t>技术、安全、节能和环保等），投标人的投标产品应符合相应规定或要求，并提供证明文件电子件：</w:t>
            </w:r>
          </w:p>
          <w:p w:rsidR="004747B9" w:rsidRDefault="00C84500">
            <w:pPr>
              <w:widowControl/>
              <w:jc w:val="left"/>
              <w:rPr>
                <w:color w:val="000000"/>
                <w:kern w:val="0"/>
                <w:sz w:val="24"/>
              </w:rPr>
            </w:pPr>
            <w:r>
              <w:rPr>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rsidR="004747B9" w:rsidRDefault="00C84500">
            <w:pPr>
              <w:widowControl/>
              <w:jc w:val="left"/>
              <w:rPr>
                <w:sz w:val="24"/>
              </w:rPr>
            </w:pPr>
            <w:r>
              <w:rPr>
                <w:color w:val="000000"/>
                <w:kern w:val="0"/>
                <w:sz w:val="24"/>
              </w:rPr>
              <w:t>2</w:t>
            </w:r>
            <w:r>
              <w:rPr>
                <w:color w:val="000000"/>
                <w:kern w:val="0"/>
                <w:sz w:val="24"/>
              </w:rPr>
              <w:t>）</w:t>
            </w:r>
            <w:r>
              <w:rPr>
                <w:sz w:val="24"/>
              </w:rPr>
              <w:t>所投产</w:t>
            </w:r>
            <w:proofErr w:type="gramStart"/>
            <w:r>
              <w:rPr>
                <w:sz w:val="24"/>
              </w:rPr>
              <w:t>品属于</w:t>
            </w:r>
            <w:proofErr w:type="gramEnd"/>
            <w:r>
              <w:rPr>
                <w:sz w:val="24"/>
              </w:rPr>
              <w:t>列入《网络关键设备和网络安全专用产品目录》的网络安全专用产品时，</w:t>
            </w:r>
            <w:r>
              <w:rPr>
                <w:sz w:val="24"/>
              </w:rPr>
              <w:t>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rsidR="004747B9" w:rsidRDefault="00C84500">
            <w:pPr>
              <w:widowControl/>
              <w:jc w:val="left"/>
              <w:rPr>
                <w:sz w:val="24"/>
              </w:rPr>
            </w:pPr>
            <w:r>
              <w:rPr>
                <w:sz w:val="24"/>
              </w:rPr>
              <w:t>3</w:t>
            </w:r>
            <w:r>
              <w:rPr>
                <w:sz w:val="24"/>
              </w:rPr>
              <w:t>）国家有特殊信息安全要求的项目，采购产品涉及无线局域网产品和含有无线局域网功能的计算机、通信设备、打印机、复印机、投影仪等产品的，投标产品须为符合国家无线局域网安全标准（</w:t>
            </w:r>
            <w:r>
              <w:rPr>
                <w:sz w:val="24"/>
              </w:rPr>
              <w:t>GB 15629.11/1102</w:t>
            </w:r>
            <w:r>
              <w:rPr>
                <w:sz w:val="24"/>
              </w:rPr>
              <w:t>）并通过国家产品认证的产品；</w:t>
            </w:r>
          </w:p>
          <w:p w:rsidR="004747B9" w:rsidRDefault="00C84500">
            <w:pPr>
              <w:widowControl/>
              <w:jc w:val="left"/>
              <w:rPr>
                <w:color w:val="000000"/>
                <w:kern w:val="0"/>
                <w:sz w:val="24"/>
              </w:rPr>
            </w:pPr>
            <w:r>
              <w:rPr>
                <w:sz w:val="24"/>
              </w:rPr>
              <w:t>4</w:t>
            </w:r>
            <w:r>
              <w:rPr>
                <w:sz w:val="24"/>
              </w:rPr>
              <w:t>）项目中涉及涂料、胶黏剂、油墨、清洗剂等挥发性</w:t>
            </w:r>
            <w:r>
              <w:rPr>
                <w:sz w:val="24"/>
              </w:rPr>
              <w:t>有机物产品，且属于强制性标准的，供应商应执行符合本市和国家的</w:t>
            </w:r>
            <w:r>
              <w:rPr>
                <w:sz w:val="24"/>
              </w:rPr>
              <w:t xml:space="preserve">VOCs </w:t>
            </w:r>
            <w:r>
              <w:rPr>
                <w:sz w:val="24"/>
              </w:rPr>
              <w:t>含量限制标准。</w:t>
            </w:r>
          </w:p>
        </w:tc>
      </w:tr>
      <w:tr w:rsidR="004747B9">
        <w:trPr>
          <w:trHeight w:val="685"/>
          <w:jc w:val="center"/>
        </w:trPr>
        <w:tc>
          <w:tcPr>
            <w:tcW w:w="404" w:type="pct"/>
            <w:shd w:val="clear" w:color="auto" w:fill="auto"/>
            <w:vAlign w:val="center"/>
          </w:tcPr>
          <w:p w:rsidR="004747B9" w:rsidRDefault="00C84500">
            <w:pPr>
              <w:widowControl/>
              <w:jc w:val="center"/>
              <w:rPr>
                <w:color w:val="000000"/>
                <w:kern w:val="0"/>
                <w:sz w:val="24"/>
              </w:rPr>
            </w:pPr>
            <w:r>
              <w:rPr>
                <w:color w:val="000000"/>
                <w:kern w:val="0"/>
                <w:sz w:val="24"/>
              </w:rPr>
              <w:t>14</w:t>
            </w:r>
          </w:p>
        </w:tc>
        <w:tc>
          <w:tcPr>
            <w:tcW w:w="976" w:type="pct"/>
            <w:shd w:val="clear" w:color="auto" w:fill="auto"/>
            <w:vAlign w:val="center"/>
          </w:tcPr>
          <w:p w:rsidR="004747B9" w:rsidRDefault="00C84500">
            <w:pPr>
              <w:widowControl/>
              <w:jc w:val="left"/>
              <w:rPr>
                <w:color w:val="000000"/>
                <w:kern w:val="0"/>
                <w:sz w:val="24"/>
              </w:rPr>
            </w:pPr>
            <w:r>
              <w:rPr>
                <w:color w:val="000000"/>
                <w:kern w:val="0"/>
                <w:sz w:val="24"/>
              </w:rPr>
              <w:t>公平竞争</w:t>
            </w:r>
          </w:p>
        </w:tc>
        <w:tc>
          <w:tcPr>
            <w:tcW w:w="3620" w:type="pct"/>
            <w:shd w:val="clear" w:color="auto" w:fill="auto"/>
            <w:vAlign w:val="center"/>
          </w:tcPr>
          <w:p w:rsidR="004747B9" w:rsidRDefault="00C84500">
            <w:pPr>
              <w:widowControl/>
              <w:jc w:val="left"/>
              <w:rPr>
                <w:color w:val="000000"/>
                <w:kern w:val="0"/>
                <w:sz w:val="24"/>
              </w:rPr>
            </w:pPr>
            <w:r>
              <w:rPr>
                <w:color w:val="000000" w:themeColor="text1"/>
                <w:sz w:val="24"/>
              </w:rPr>
              <w:t>投标人遵循公平竞争的原则，不存在恶意串通，妨碍其他投标人的竞争行为，不存在损害采购人或者其他投标人的合法权益情形的；</w:t>
            </w:r>
          </w:p>
        </w:tc>
      </w:tr>
      <w:tr w:rsidR="004747B9">
        <w:trPr>
          <w:trHeight w:val="685"/>
          <w:jc w:val="center"/>
        </w:trPr>
        <w:tc>
          <w:tcPr>
            <w:tcW w:w="404" w:type="pct"/>
            <w:shd w:val="clear" w:color="auto" w:fill="auto"/>
            <w:vAlign w:val="center"/>
          </w:tcPr>
          <w:p w:rsidR="004747B9" w:rsidRDefault="00C84500">
            <w:pPr>
              <w:widowControl/>
              <w:jc w:val="center"/>
              <w:rPr>
                <w:color w:val="000000"/>
                <w:kern w:val="0"/>
                <w:sz w:val="24"/>
              </w:rPr>
            </w:pPr>
            <w:r>
              <w:rPr>
                <w:color w:val="000000"/>
                <w:kern w:val="0"/>
                <w:sz w:val="24"/>
              </w:rPr>
              <w:t>15</w:t>
            </w:r>
          </w:p>
        </w:tc>
        <w:tc>
          <w:tcPr>
            <w:tcW w:w="976" w:type="pct"/>
            <w:shd w:val="clear" w:color="auto" w:fill="auto"/>
            <w:vAlign w:val="center"/>
          </w:tcPr>
          <w:p w:rsidR="004747B9" w:rsidRDefault="00C84500">
            <w:pPr>
              <w:widowControl/>
              <w:jc w:val="left"/>
              <w:rPr>
                <w:color w:val="000000"/>
                <w:kern w:val="0"/>
                <w:sz w:val="24"/>
              </w:rPr>
            </w:pPr>
            <w:r>
              <w:rPr>
                <w:color w:val="000000"/>
                <w:kern w:val="0"/>
                <w:sz w:val="24"/>
              </w:rPr>
              <w:t>串通投标</w:t>
            </w:r>
          </w:p>
        </w:tc>
        <w:tc>
          <w:tcPr>
            <w:tcW w:w="3620" w:type="pct"/>
            <w:shd w:val="clear" w:color="auto" w:fill="auto"/>
            <w:vAlign w:val="center"/>
          </w:tcPr>
          <w:p w:rsidR="004747B9" w:rsidRDefault="00C84500">
            <w:pPr>
              <w:widowControl/>
              <w:jc w:val="left"/>
              <w:rPr>
                <w:color w:val="000000"/>
                <w:kern w:val="0"/>
                <w:sz w:val="24"/>
              </w:rPr>
            </w:pPr>
            <w:r>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4747B9">
        <w:trPr>
          <w:trHeight w:val="685"/>
          <w:jc w:val="center"/>
        </w:trPr>
        <w:tc>
          <w:tcPr>
            <w:tcW w:w="404" w:type="pct"/>
            <w:shd w:val="clear" w:color="auto" w:fill="auto"/>
            <w:vAlign w:val="center"/>
          </w:tcPr>
          <w:p w:rsidR="004747B9" w:rsidRDefault="00C84500">
            <w:pPr>
              <w:widowControl/>
              <w:jc w:val="center"/>
              <w:rPr>
                <w:color w:val="000000"/>
                <w:kern w:val="0"/>
                <w:sz w:val="24"/>
              </w:rPr>
            </w:pPr>
            <w:r>
              <w:rPr>
                <w:color w:val="000000"/>
                <w:kern w:val="0"/>
                <w:sz w:val="24"/>
              </w:rPr>
              <w:t>16</w:t>
            </w:r>
          </w:p>
        </w:tc>
        <w:tc>
          <w:tcPr>
            <w:tcW w:w="976" w:type="pct"/>
            <w:shd w:val="clear" w:color="auto" w:fill="auto"/>
            <w:vAlign w:val="center"/>
          </w:tcPr>
          <w:p w:rsidR="004747B9" w:rsidRDefault="00C84500">
            <w:pPr>
              <w:widowControl/>
              <w:jc w:val="left"/>
              <w:rPr>
                <w:color w:val="000000"/>
                <w:kern w:val="0"/>
                <w:sz w:val="24"/>
              </w:rPr>
            </w:pPr>
            <w:r>
              <w:rPr>
                <w:color w:val="000000"/>
                <w:kern w:val="0"/>
                <w:sz w:val="24"/>
              </w:rPr>
              <w:t>附加条件</w:t>
            </w:r>
          </w:p>
        </w:tc>
        <w:tc>
          <w:tcPr>
            <w:tcW w:w="3620" w:type="pct"/>
            <w:shd w:val="clear" w:color="auto" w:fill="auto"/>
            <w:vAlign w:val="center"/>
          </w:tcPr>
          <w:p w:rsidR="004747B9" w:rsidRDefault="00C84500">
            <w:pPr>
              <w:widowControl/>
              <w:jc w:val="left"/>
              <w:rPr>
                <w:color w:val="000000"/>
                <w:kern w:val="0"/>
                <w:sz w:val="24"/>
              </w:rPr>
            </w:pPr>
            <w:r>
              <w:rPr>
                <w:color w:val="000000"/>
                <w:kern w:val="0"/>
                <w:sz w:val="24"/>
              </w:rPr>
              <w:t>投标文件未含有采购人不能接受的附加条件的；</w:t>
            </w:r>
          </w:p>
        </w:tc>
      </w:tr>
      <w:tr w:rsidR="004747B9">
        <w:trPr>
          <w:trHeight w:val="685"/>
          <w:jc w:val="center"/>
        </w:trPr>
        <w:tc>
          <w:tcPr>
            <w:tcW w:w="404" w:type="pct"/>
            <w:shd w:val="clear" w:color="auto" w:fill="auto"/>
            <w:vAlign w:val="center"/>
          </w:tcPr>
          <w:p w:rsidR="004747B9" w:rsidRDefault="00C84500">
            <w:pPr>
              <w:widowControl/>
              <w:jc w:val="center"/>
              <w:rPr>
                <w:color w:val="000000"/>
                <w:kern w:val="0"/>
                <w:sz w:val="24"/>
              </w:rPr>
            </w:pPr>
            <w:r>
              <w:rPr>
                <w:color w:val="000000"/>
                <w:kern w:val="0"/>
                <w:sz w:val="24"/>
              </w:rPr>
              <w:t>17</w:t>
            </w:r>
          </w:p>
        </w:tc>
        <w:tc>
          <w:tcPr>
            <w:tcW w:w="976" w:type="pct"/>
            <w:shd w:val="clear" w:color="auto" w:fill="auto"/>
            <w:vAlign w:val="center"/>
          </w:tcPr>
          <w:p w:rsidR="004747B9" w:rsidRDefault="00C84500">
            <w:pPr>
              <w:widowControl/>
              <w:jc w:val="left"/>
              <w:rPr>
                <w:color w:val="000000"/>
                <w:kern w:val="0"/>
                <w:sz w:val="24"/>
              </w:rPr>
            </w:pPr>
            <w:r>
              <w:rPr>
                <w:color w:val="000000"/>
                <w:kern w:val="0"/>
                <w:sz w:val="24"/>
              </w:rPr>
              <w:t>其他无效情形</w:t>
            </w:r>
          </w:p>
        </w:tc>
        <w:tc>
          <w:tcPr>
            <w:tcW w:w="3620" w:type="pct"/>
            <w:shd w:val="clear" w:color="auto" w:fill="auto"/>
            <w:vAlign w:val="center"/>
          </w:tcPr>
          <w:p w:rsidR="004747B9" w:rsidRDefault="00C84500">
            <w:pPr>
              <w:widowControl/>
              <w:jc w:val="left"/>
              <w:rPr>
                <w:color w:val="000000"/>
                <w:kern w:val="0"/>
                <w:sz w:val="24"/>
              </w:rPr>
            </w:pPr>
            <w:r>
              <w:rPr>
                <w:color w:val="000000" w:themeColor="text1"/>
                <w:sz w:val="24"/>
              </w:rPr>
              <w:t>投标人、投标文件不存在不符合法律、法</w:t>
            </w:r>
            <w:r>
              <w:rPr>
                <w:color w:val="000000" w:themeColor="text1"/>
                <w:sz w:val="24"/>
              </w:rPr>
              <w:t>规和招标文件规定的其他无效情形。</w:t>
            </w:r>
          </w:p>
        </w:tc>
      </w:tr>
    </w:tbl>
    <w:p w:rsidR="004747B9" w:rsidRDefault="004747B9">
      <w:pPr>
        <w:numPr>
          <w:ilvl w:val="0"/>
          <w:numId w:val="13"/>
        </w:numPr>
        <w:tabs>
          <w:tab w:val="left" w:pos="1080"/>
          <w:tab w:val="left" w:pos="1589"/>
        </w:tabs>
        <w:snapToGrid w:val="0"/>
        <w:spacing w:line="360" w:lineRule="auto"/>
        <w:rPr>
          <w:sz w:val="24"/>
        </w:rPr>
        <w:sectPr w:rsidR="004747B9">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p>
    <w:p w:rsidR="004747B9" w:rsidRDefault="00C84500">
      <w:pPr>
        <w:numPr>
          <w:ilvl w:val="0"/>
          <w:numId w:val="12"/>
        </w:numPr>
        <w:tabs>
          <w:tab w:val="left" w:pos="360"/>
        </w:tabs>
        <w:snapToGrid w:val="0"/>
        <w:spacing w:line="360" w:lineRule="auto"/>
        <w:outlineLvl w:val="1"/>
        <w:rPr>
          <w:sz w:val="24"/>
        </w:rPr>
      </w:pPr>
      <w:r>
        <w:rPr>
          <w:sz w:val="24"/>
        </w:rPr>
        <w:lastRenderedPageBreak/>
        <w:t>投标文件有关事项的澄清或者说明</w:t>
      </w:r>
    </w:p>
    <w:p w:rsidR="004747B9" w:rsidRDefault="00C84500">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w:t>
      </w:r>
      <w:proofErr w:type="gramStart"/>
      <w:r>
        <w:rPr>
          <w:sz w:val="24"/>
        </w:rPr>
        <w:t>作出</w:t>
      </w:r>
      <w:proofErr w:type="gramEnd"/>
      <w:r>
        <w:rPr>
          <w:sz w:val="24"/>
        </w:rPr>
        <w:t>必要的澄清、说明或者补正。投标人的澄清、说明或者补正应当采用书面形式，并加盖公章，或者由法定代表人</w:t>
      </w:r>
      <w:r>
        <w:rPr>
          <w:rFonts w:hint="eastAsia"/>
          <w:sz w:val="24"/>
        </w:rPr>
        <w:t>（</w:t>
      </w:r>
      <w:bookmarkStart w:id="784" w:name="_Hlk144225607"/>
      <w:r>
        <w:rPr>
          <w:color w:val="000000"/>
          <w:sz w:val="24"/>
          <w:szCs w:val="20"/>
        </w:rPr>
        <w:t>若</w:t>
      </w:r>
      <w:r>
        <w:rPr>
          <w:rFonts w:hint="eastAsia"/>
          <w:color w:val="000000"/>
          <w:sz w:val="24"/>
          <w:szCs w:val="20"/>
        </w:rPr>
        <w:t>投标人</w:t>
      </w:r>
      <w:r>
        <w:rPr>
          <w:color w:val="000000"/>
          <w:sz w:val="24"/>
          <w:szCs w:val="20"/>
        </w:rPr>
        <w:t>为事业单位或其他组织或分支机构，可为单位负责人</w:t>
      </w:r>
      <w:bookmarkEnd w:id="784"/>
      <w:r>
        <w:rPr>
          <w:rFonts w:hint="eastAsia"/>
          <w:sz w:val="24"/>
        </w:rPr>
        <w:t>）</w:t>
      </w:r>
      <w:r>
        <w:rPr>
          <w:sz w:val="24"/>
        </w:rPr>
        <w:t>或其授权的代表签字。投标人的澄清、说明或者补正不得超出投标文件的范围或者改变投标文件的实质性内容。澄清文件将作为投标文件内容的一部分。</w:t>
      </w:r>
    </w:p>
    <w:p w:rsidR="004747B9" w:rsidRDefault="00C84500">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rsidR="004747B9" w:rsidRDefault="00C84500">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rsidR="004747B9" w:rsidRDefault="00C84500">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rsidR="004747B9" w:rsidRDefault="00C84500">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rsidR="004747B9" w:rsidRDefault="00C84500">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rsidR="004747B9" w:rsidRDefault="00C84500">
      <w:pPr>
        <w:tabs>
          <w:tab w:val="left" w:pos="1080"/>
          <w:tab w:val="left" w:pos="1589"/>
          <w:tab w:val="left" w:pos="2035"/>
          <w:tab w:val="left" w:pos="2114"/>
        </w:tabs>
        <w:snapToGrid w:val="0"/>
        <w:spacing w:line="360" w:lineRule="auto"/>
        <w:ind w:left="2035"/>
        <w:rPr>
          <w:sz w:val="24"/>
        </w:rPr>
      </w:pPr>
      <w:r>
        <w:rPr>
          <w:sz w:val="24"/>
          <w:szCs w:val="32"/>
        </w:rPr>
        <w:t>■</w:t>
      </w:r>
      <w:r>
        <w:rPr>
          <w:sz w:val="24"/>
        </w:rPr>
        <w:t>无，按下述</w:t>
      </w:r>
      <w:r>
        <w:rPr>
          <w:sz w:val="24"/>
        </w:rPr>
        <w:t>2.4.2-2.4.7</w:t>
      </w:r>
      <w:r>
        <w:rPr>
          <w:sz w:val="24"/>
        </w:rPr>
        <w:t>项规定修正。</w:t>
      </w:r>
    </w:p>
    <w:p w:rsidR="004747B9" w:rsidRDefault="00C84500">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单独递交的开标一览表（报价表）与投标文件中开标一览表（报价表）内容不一致的，以单独递交的开标一览表（报</w:t>
      </w:r>
      <w:r>
        <w:rPr>
          <w:color w:val="000000" w:themeColor="text1"/>
          <w:sz w:val="24"/>
        </w:rPr>
        <w:t>价表）为准；</w:t>
      </w:r>
    </w:p>
    <w:p w:rsidR="004747B9" w:rsidRDefault="00C84500">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投标文件中开标一览表（报价表）内容与投标文件中相应内容不一致的，以开标一览表（报价表）为准；</w:t>
      </w:r>
    </w:p>
    <w:p w:rsidR="004747B9" w:rsidRDefault="00C84500">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大写金额和小写金额不一致的，以大写金额为准；</w:t>
      </w:r>
    </w:p>
    <w:p w:rsidR="004747B9" w:rsidRDefault="00C84500">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单价金额小数点或者百分比有明显错位的，以开标一览表的总价为准，并修改单价；</w:t>
      </w:r>
    </w:p>
    <w:p w:rsidR="004747B9" w:rsidRDefault="00C84500">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总价金额与按单价汇总金额不一致的，以单价金额计算结果为准。</w:t>
      </w:r>
    </w:p>
    <w:p w:rsidR="004747B9" w:rsidRDefault="00C84500">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rsidR="004747B9" w:rsidRDefault="00C84500">
      <w:pPr>
        <w:numPr>
          <w:ilvl w:val="1"/>
          <w:numId w:val="12"/>
        </w:numPr>
        <w:tabs>
          <w:tab w:val="left" w:pos="1080"/>
        </w:tabs>
        <w:snapToGrid w:val="0"/>
        <w:spacing w:line="360" w:lineRule="auto"/>
        <w:ind w:left="1077" w:hanging="720"/>
        <w:rPr>
          <w:sz w:val="24"/>
        </w:rPr>
      </w:pPr>
      <w:r>
        <w:rPr>
          <w:sz w:val="24"/>
        </w:rPr>
        <w:lastRenderedPageBreak/>
        <w:t>落实政府采购政策的价格调整：只有符合第二章《投标人须知》</w:t>
      </w:r>
      <w:r>
        <w:rPr>
          <w:sz w:val="24"/>
        </w:rPr>
        <w:t>5.2</w:t>
      </w:r>
      <w:r>
        <w:rPr>
          <w:sz w:val="24"/>
        </w:rPr>
        <w:t>条规定情形的，可以享受中小企业扶持政策</w:t>
      </w:r>
      <w:r>
        <w:rPr>
          <w:sz w:val="24"/>
        </w:rPr>
        <w:t>，用扣除后的价格参加评审；否则，评标时价格不予扣除。</w:t>
      </w:r>
    </w:p>
    <w:p w:rsidR="004747B9" w:rsidRDefault="00C84500">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w:t>
      </w:r>
      <w:proofErr w:type="gramStart"/>
      <w:r>
        <w:rPr>
          <w:sz w:val="24"/>
        </w:rPr>
        <w:t>微企业</w:t>
      </w:r>
      <w:proofErr w:type="gramEnd"/>
      <w:r>
        <w:rPr>
          <w:sz w:val="24"/>
        </w:rPr>
        <w:t>报价给予</w:t>
      </w:r>
      <w:r>
        <w:rPr>
          <w:rFonts w:hint="eastAsia"/>
          <w:sz w:val="24"/>
        </w:rPr>
        <w:t xml:space="preserve"> </w:t>
      </w:r>
      <w:r>
        <w:rPr>
          <w:rFonts w:hint="eastAsia"/>
          <w:sz w:val="24"/>
          <w:u w:val="single"/>
        </w:rPr>
        <w:t>10</w:t>
      </w:r>
      <w:r>
        <w:rPr>
          <w:rFonts w:hint="eastAsia"/>
          <w:sz w:val="24"/>
        </w:rPr>
        <w:t xml:space="preserve"> </w:t>
      </w:r>
      <w:r>
        <w:rPr>
          <w:sz w:val="24"/>
        </w:rPr>
        <w:t>%</w:t>
      </w:r>
      <w:r>
        <w:rPr>
          <w:sz w:val="24"/>
        </w:rPr>
        <w:t>的扣除，用扣除后的价格参加评审。</w:t>
      </w:r>
    </w:p>
    <w:p w:rsidR="004747B9" w:rsidRDefault="00C84500">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w:t>
      </w:r>
      <w:proofErr w:type="gramStart"/>
      <w:r>
        <w:rPr>
          <w:sz w:val="24"/>
        </w:rPr>
        <w:t>微企业</w:t>
      </w:r>
      <w:proofErr w:type="gramEnd"/>
      <w:r>
        <w:rPr>
          <w:sz w:val="24"/>
        </w:rPr>
        <w:t>组成联合体或者允许大中型企业向一家或者多家小</w:t>
      </w:r>
      <w:proofErr w:type="gramStart"/>
      <w:r>
        <w:rPr>
          <w:sz w:val="24"/>
        </w:rPr>
        <w:t>微企业</w:t>
      </w:r>
      <w:proofErr w:type="gramEnd"/>
      <w:r>
        <w:rPr>
          <w:sz w:val="24"/>
        </w:rPr>
        <w:t>分包的采购项目，对于联合协议或者分包意向协议约定小</w:t>
      </w:r>
      <w:proofErr w:type="gramStart"/>
      <w:r>
        <w:rPr>
          <w:sz w:val="24"/>
        </w:rPr>
        <w:t>微企业</w:t>
      </w:r>
      <w:proofErr w:type="gramEnd"/>
      <w:r>
        <w:rPr>
          <w:sz w:val="24"/>
        </w:rPr>
        <w:t>的合同份额占到合同总金额</w:t>
      </w:r>
      <w:r>
        <w:rPr>
          <w:sz w:val="24"/>
        </w:rPr>
        <w:t xml:space="preserve"> 30%</w:t>
      </w:r>
      <w:r>
        <w:rPr>
          <w:sz w:val="24"/>
        </w:rPr>
        <w:t>以上的联合体或者大中型企业的报价给予</w:t>
      </w:r>
      <w:r>
        <w:rPr>
          <w:rFonts w:hint="eastAsia"/>
          <w:sz w:val="24"/>
          <w:u w:val="single"/>
        </w:rPr>
        <w:t>4</w:t>
      </w:r>
      <w:r>
        <w:rPr>
          <w:sz w:val="24"/>
        </w:rPr>
        <w:t>%</w:t>
      </w:r>
      <w:r>
        <w:rPr>
          <w:sz w:val="24"/>
        </w:rPr>
        <w:t>的扣除，用扣除后的价格参</w:t>
      </w:r>
      <w:r>
        <w:rPr>
          <w:sz w:val="24"/>
        </w:rPr>
        <w:t>加评审。</w:t>
      </w:r>
    </w:p>
    <w:p w:rsidR="004747B9" w:rsidRDefault="00C84500">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w:t>
      </w:r>
      <w:proofErr w:type="gramStart"/>
      <w:r>
        <w:rPr>
          <w:sz w:val="24"/>
        </w:rPr>
        <w:t>微企业</w:t>
      </w:r>
      <w:proofErr w:type="gramEnd"/>
      <w:r>
        <w:rPr>
          <w:sz w:val="24"/>
        </w:rPr>
        <w:t>与联合体内其他企业、分包企业之间存在直接控股、管理关系的，不享受价格扣除优惠政策。</w:t>
      </w:r>
    </w:p>
    <w:p w:rsidR="004747B9" w:rsidRDefault="00C84500">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4747B9" w:rsidRDefault="00C84500">
      <w:pPr>
        <w:numPr>
          <w:ilvl w:val="2"/>
          <w:numId w:val="12"/>
        </w:numPr>
        <w:tabs>
          <w:tab w:val="left" w:pos="1080"/>
          <w:tab w:val="left" w:pos="1589"/>
          <w:tab w:val="left" w:pos="2035"/>
        </w:tabs>
        <w:snapToGrid w:val="0"/>
        <w:spacing w:line="360" w:lineRule="auto"/>
        <w:ind w:left="2035"/>
        <w:rPr>
          <w:sz w:val="24"/>
        </w:rPr>
      </w:pPr>
      <w:r>
        <w:rPr>
          <w:color w:val="000000" w:themeColor="text1"/>
          <w:sz w:val="24"/>
        </w:rPr>
        <w:t>中小企业参加政府采购活动，应当按照招标文件给定的格式出具《中小企业声明函》，否则不得享受相关中小企业扶持政策。</w:t>
      </w:r>
    </w:p>
    <w:p w:rsidR="004747B9" w:rsidRDefault="00C84500">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rsidR="004747B9" w:rsidRDefault="00C84500">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rsidR="004747B9" w:rsidRDefault="00C84500">
      <w:pPr>
        <w:numPr>
          <w:ilvl w:val="2"/>
          <w:numId w:val="12"/>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w:t>
      </w:r>
      <w:proofErr w:type="gramStart"/>
      <w:r>
        <w:rPr>
          <w:sz w:val="24"/>
        </w:rPr>
        <w:t>微企业</w:t>
      </w:r>
      <w:proofErr w:type="gramEnd"/>
      <w:r>
        <w:rPr>
          <w:sz w:val="24"/>
        </w:rPr>
        <w:t>价格扣减的优惠政策。</w:t>
      </w:r>
    </w:p>
    <w:p w:rsidR="004747B9" w:rsidRDefault="00C84500">
      <w:pPr>
        <w:numPr>
          <w:ilvl w:val="0"/>
          <w:numId w:val="12"/>
        </w:numPr>
        <w:tabs>
          <w:tab w:val="left" w:pos="360"/>
        </w:tabs>
        <w:snapToGrid w:val="0"/>
        <w:spacing w:line="360" w:lineRule="auto"/>
        <w:outlineLvl w:val="1"/>
        <w:rPr>
          <w:sz w:val="24"/>
        </w:rPr>
      </w:pPr>
      <w:r>
        <w:rPr>
          <w:sz w:val="24"/>
        </w:rPr>
        <w:t>投标文件的比较和评价</w:t>
      </w:r>
      <w:bookmarkEnd w:id="767"/>
      <w:bookmarkEnd w:id="768"/>
    </w:p>
    <w:p w:rsidR="004747B9" w:rsidRDefault="00C84500">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4747B9" w:rsidRDefault="00C84500">
      <w:pPr>
        <w:numPr>
          <w:ilvl w:val="1"/>
          <w:numId w:val="12"/>
        </w:numPr>
        <w:tabs>
          <w:tab w:val="left" w:pos="1080"/>
        </w:tabs>
        <w:snapToGrid w:val="0"/>
        <w:spacing w:line="360" w:lineRule="auto"/>
        <w:ind w:left="1077" w:hanging="720"/>
        <w:rPr>
          <w:sz w:val="24"/>
        </w:rPr>
      </w:pPr>
      <w:r>
        <w:rPr>
          <w:sz w:val="24"/>
        </w:rPr>
        <w:t>评标方法和评标标准</w:t>
      </w:r>
    </w:p>
    <w:p w:rsidR="004747B9" w:rsidRDefault="00C84500">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rsidR="004747B9" w:rsidRDefault="00C84500">
      <w:pPr>
        <w:tabs>
          <w:tab w:val="left" w:pos="900"/>
          <w:tab w:val="left" w:pos="1589"/>
          <w:tab w:val="left" w:pos="1701"/>
        </w:tabs>
        <w:snapToGrid w:val="0"/>
        <w:spacing w:line="360" w:lineRule="auto"/>
        <w:ind w:left="1985"/>
        <w:rPr>
          <w:sz w:val="24"/>
        </w:rPr>
      </w:pPr>
      <w:r>
        <w:rPr>
          <w:sz w:val="24"/>
          <w:szCs w:val="32"/>
        </w:rPr>
        <w:t>■</w:t>
      </w:r>
      <w:r>
        <w:rPr>
          <w:sz w:val="24"/>
        </w:rPr>
        <w:t>综合评分法，指投标文件满足招标文件全部实质性要求，</w:t>
      </w:r>
      <w:proofErr w:type="gramStart"/>
      <w:r>
        <w:rPr>
          <w:sz w:val="24"/>
        </w:rPr>
        <w:t>且按照</w:t>
      </w:r>
      <w:proofErr w:type="gramEnd"/>
      <w:r>
        <w:rPr>
          <w:sz w:val="24"/>
        </w:rPr>
        <w:t>评</w:t>
      </w:r>
      <w:r>
        <w:rPr>
          <w:sz w:val="24"/>
        </w:rPr>
        <w:lastRenderedPageBreak/>
        <w:t>审因素的量化指标评审得分最高的投标人为中标候选人的评标方法，见《评标标准》，招标文件中没有规定的评标标准不得作</w:t>
      </w:r>
      <w:r>
        <w:rPr>
          <w:sz w:val="24"/>
        </w:rPr>
        <w:t>为评审的依据。</w:t>
      </w:r>
    </w:p>
    <w:p w:rsidR="004747B9" w:rsidRDefault="00C84500">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rsidR="004747B9" w:rsidRDefault="00C84500">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rsidR="004747B9" w:rsidRDefault="00C84500">
      <w:pPr>
        <w:tabs>
          <w:tab w:val="left" w:pos="1080"/>
          <w:tab w:val="left" w:pos="1589"/>
          <w:tab w:val="left" w:pos="2035"/>
        </w:tabs>
        <w:snapToGrid w:val="0"/>
        <w:spacing w:line="360" w:lineRule="auto"/>
        <w:ind w:left="2035"/>
        <w:rPr>
          <w:sz w:val="24"/>
        </w:rPr>
      </w:pPr>
      <w:r>
        <w:rPr>
          <w:sz w:val="24"/>
        </w:rPr>
        <w:t>□</w:t>
      </w:r>
      <w:r>
        <w:rPr>
          <w:sz w:val="24"/>
        </w:rPr>
        <w:t>随机抽取</w:t>
      </w:r>
    </w:p>
    <w:p w:rsidR="004747B9" w:rsidRDefault="00C84500">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rsidR="004747B9" w:rsidRDefault="00C84500">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w:t>
      </w:r>
      <w:r>
        <w:rPr>
          <w:sz w:val="24"/>
        </w:rPr>
        <w:t>定（如涉及）</w:t>
      </w:r>
      <w:r>
        <w:rPr>
          <w:sz w:val="24"/>
        </w:rPr>
        <w:t>_____</w:t>
      </w:r>
      <w:r>
        <w:rPr>
          <w:sz w:val="24"/>
        </w:rPr>
        <w:t>。</w:t>
      </w:r>
    </w:p>
    <w:p w:rsidR="004747B9" w:rsidRDefault="00C84500">
      <w:pPr>
        <w:numPr>
          <w:ilvl w:val="2"/>
          <w:numId w:val="12"/>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w:t>
      </w:r>
      <w:r>
        <w:rPr>
          <w:sz w:val="24"/>
        </w:rPr>
        <w:t>_____</w:t>
      </w:r>
      <w:r>
        <w:rPr>
          <w:sz w:val="24"/>
        </w:rPr>
        <w:t>。</w:t>
      </w:r>
    </w:p>
    <w:p w:rsidR="004747B9" w:rsidRDefault="00C84500">
      <w:pPr>
        <w:numPr>
          <w:ilvl w:val="0"/>
          <w:numId w:val="12"/>
        </w:numPr>
        <w:tabs>
          <w:tab w:val="left" w:pos="360"/>
        </w:tabs>
        <w:snapToGrid w:val="0"/>
        <w:spacing w:line="360" w:lineRule="auto"/>
        <w:outlineLvl w:val="1"/>
        <w:rPr>
          <w:sz w:val="24"/>
        </w:rPr>
      </w:pPr>
      <w:r>
        <w:rPr>
          <w:sz w:val="24"/>
        </w:rPr>
        <w:t>确定</w:t>
      </w:r>
      <w:bookmarkStart w:id="785" w:name="_Toc151190173"/>
      <w:bookmarkStart w:id="786" w:name="_Toc305158888"/>
      <w:bookmarkStart w:id="787" w:name="_Toc305158814"/>
      <w:bookmarkStart w:id="788" w:name="_Toc164608815"/>
      <w:bookmarkStart w:id="789" w:name="_Toc226337242"/>
      <w:bookmarkStart w:id="790" w:name="_Toc164229241"/>
      <w:bookmarkStart w:id="791" w:name="_Toc164608660"/>
      <w:bookmarkStart w:id="792" w:name="_Toc164351640"/>
      <w:bookmarkStart w:id="793" w:name="_Toc151193788"/>
      <w:bookmarkStart w:id="794" w:name="_Toc151193934"/>
      <w:bookmarkStart w:id="795" w:name="_Toc226309790"/>
      <w:bookmarkStart w:id="796" w:name="_Toc195842911"/>
      <w:bookmarkStart w:id="797" w:name="_Toc226965736"/>
      <w:bookmarkStart w:id="798" w:name="_Toc151193716"/>
      <w:bookmarkStart w:id="799" w:name="_Toc151193860"/>
      <w:bookmarkStart w:id="800" w:name="_Toc265228384"/>
      <w:bookmarkStart w:id="801" w:name="_Toc150774646"/>
      <w:bookmarkStart w:id="802" w:name="_Toc150509297"/>
      <w:bookmarkStart w:id="803" w:name="_Toc127161460"/>
      <w:bookmarkStart w:id="804" w:name="_Toc127151747"/>
      <w:bookmarkStart w:id="805" w:name="_Toc142311048"/>
      <w:bookmarkStart w:id="806" w:name="_Toc149720839"/>
      <w:bookmarkStart w:id="807" w:name="_Toc150480784"/>
      <w:bookmarkStart w:id="808" w:name="_Toc151193644"/>
      <w:bookmarkStart w:id="809" w:name="_Toc150774751"/>
      <w:bookmarkStart w:id="810" w:name="_Toc264969236"/>
      <w:bookmarkStart w:id="811" w:name="_Toc226965819"/>
      <w:bookmarkStart w:id="812" w:name="_Toc164229387"/>
      <w:bookmarkStart w:id="813" w:name="_Toc127151546"/>
      <w:bookmarkStart w:id="814" w:name="_Toc520356170"/>
      <w:bookmarkStart w:id="815" w:name="_Ref467307010"/>
      <w:r>
        <w:rPr>
          <w:sz w:val="24"/>
        </w:rPr>
        <w:t>中标候选人名单</w:t>
      </w:r>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p>
    <w:p w:rsidR="004747B9" w:rsidRDefault="00C84500">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4747B9" w:rsidRDefault="00C84500" w:rsidP="00C84500">
      <w:pPr>
        <w:pStyle w:val="af3"/>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随机抽取</w:t>
      </w:r>
    </w:p>
    <w:p w:rsidR="004747B9" w:rsidRDefault="00C84500" w:rsidP="00C84500">
      <w:pPr>
        <w:pStyle w:val="af3"/>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hAnsi="宋体" w:cs="宋体"/>
          <w:sz w:val="24"/>
          <w:szCs w:val="24"/>
        </w:rPr>
        <w:t>■</w:t>
      </w:r>
      <w:r>
        <w:rPr>
          <w:rFonts w:ascii="Times New Roman" w:hAnsi="Times New Roman" w:hint="default"/>
          <w:sz w:val="24"/>
          <w:szCs w:val="24"/>
        </w:rPr>
        <w:t>其他方式，具体要求：</w:t>
      </w:r>
      <w:r>
        <w:rPr>
          <w:rFonts w:ascii="Times New Roman" w:hAnsi="Times New Roman"/>
          <w:sz w:val="24"/>
          <w:szCs w:val="24"/>
          <w:u w:val="single"/>
        </w:rPr>
        <w:t>技术评审得分最高者</w:t>
      </w:r>
    </w:p>
    <w:p w:rsidR="004747B9" w:rsidRDefault="00C84500">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w:t>
      </w:r>
      <w:proofErr w:type="gramStart"/>
      <w:r>
        <w:rPr>
          <w:sz w:val="24"/>
        </w:rPr>
        <w:t>且按照</w:t>
      </w:r>
      <w:proofErr w:type="gramEnd"/>
      <w:r>
        <w:rPr>
          <w:sz w:val="24"/>
        </w:rPr>
        <w:t>评审因素的量化指标评审得分最高的投标人为排名第一的中标候选人。评分分值计算保留小数点后两位，第三位四舍五入。</w:t>
      </w:r>
    </w:p>
    <w:p w:rsidR="004747B9" w:rsidRDefault="00C84500">
      <w:pPr>
        <w:numPr>
          <w:ilvl w:val="1"/>
          <w:numId w:val="12"/>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w:t>
      </w:r>
      <w:r>
        <w:rPr>
          <w:sz w:val="24"/>
        </w:rPr>
        <w:lastRenderedPageBreak/>
        <w:t>报价最低的投标人为排名第一的中标候选人。</w:t>
      </w:r>
    </w:p>
    <w:p w:rsidR="004747B9" w:rsidRDefault="00C84500">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w:t>
      </w:r>
      <w:r>
        <w:rPr>
          <w:sz w:val="24"/>
        </w:rPr>
        <w:t>、报价最低的、投标或响应文件被认定为无效的情形进行重点复核。</w:t>
      </w:r>
    </w:p>
    <w:p w:rsidR="004747B9" w:rsidRDefault="00C84500">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sz w:val="24"/>
        </w:rPr>
        <w:t>_</w:t>
      </w:r>
      <w:r>
        <w:rPr>
          <w:rFonts w:hint="eastAsia"/>
          <w:sz w:val="24"/>
        </w:rPr>
        <w:t>3</w:t>
      </w:r>
      <w:r>
        <w:rPr>
          <w:sz w:val="24"/>
        </w:rPr>
        <w:t>__</w:t>
      </w:r>
      <w:r>
        <w:rPr>
          <w:sz w:val="24"/>
        </w:rPr>
        <w:t>名中标候选人。</w:t>
      </w:r>
    </w:p>
    <w:p w:rsidR="004747B9" w:rsidRDefault="00C84500">
      <w:pPr>
        <w:numPr>
          <w:ilvl w:val="0"/>
          <w:numId w:val="12"/>
        </w:numPr>
        <w:tabs>
          <w:tab w:val="left" w:pos="360"/>
        </w:tabs>
        <w:snapToGrid w:val="0"/>
        <w:spacing w:line="360" w:lineRule="auto"/>
        <w:outlineLvl w:val="1"/>
        <w:rPr>
          <w:sz w:val="24"/>
        </w:rPr>
      </w:pPr>
      <w:r>
        <w:rPr>
          <w:sz w:val="24"/>
        </w:rPr>
        <w:t>报告违法行为</w:t>
      </w:r>
    </w:p>
    <w:p w:rsidR="004747B9" w:rsidRDefault="00C84500">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rsidR="004747B9" w:rsidRDefault="00C84500">
      <w:pPr>
        <w:widowControl/>
        <w:jc w:val="left"/>
        <w:outlineLvl w:val="1"/>
        <w:rPr>
          <w:b/>
          <w:sz w:val="24"/>
        </w:rPr>
      </w:pPr>
      <w:r>
        <w:rPr>
          <w:rFonts w:hint="eastAsia"/>
          <w:b/>
          <w:sz w:val="24"/>
        </w:rPr>
        <w:t>6</w:t>
      </w:r>
      <w:r>
        <w:rPr>
          <w:rFonts w:hint="eastAsia"/>
          <w:b/>
          <w:sz w:val="24"/>
        </w:rPr>
        <w:t>本项目共分为</w:t>
      </w:r>
      <w:r>
        <w:rPr>
          <w:rFonts w:hint="eastAsia"/>
          <w:b/>
          <w:sz w:val="24"/>
        </w:rPr>
        <w:t>3</w:t>
      </w:r>
      <w:r>
        <w:rPr>
          <w:rFonts w:hint="eastAsia"/>
          <w:b/>
          <w:sz w:val="24"/>
        </w:rPr>
        <w:t>个包，投标人最多只能中标</w:t>
      </w:r>
      <w:r>
        <w:rPr>
          <w:rFonts w:hint="eastAsia"/>
          <w:b/>
          <w:sz w:val="24"/>
        </w:rPr>
        <w:t>1</w:t>
      </w:r>
      <w:r>
        <w:rPr>
          <w:rFonts w:hint="eastAsia"/>
          <w:b/>
          <w:sz w:val="24"/>
        </w:rPr>
        <w:t>个包。评标委员会</w:t>
      </w:r>
      <w:proofErr w:type="gramStart"/>
      <w:r>
        <w:rPr>
          <w:rFonts w:hint="eastAsia"/>
          <w:b/>
          <w:sz w:val="24"/>
        </w:rPr>
        <w:t>按照包号顺序</w:t>
      </w:r>
      <w:proofErr w:type="gramEnd"/>
      <w:r>
        <w:rPr>
          <w:rFonts w:hint="eastAsia"/>
          <w:b/>
          <w:sz w:val="24"/>
        </w:rPr>
        <w:t>从第一包开始依次评标，顺序推荐中标候选人。如投标人已被</w:t>
      </w:r>
      <w:proofErr w:type="gramStart"/>
      <w:r>
        <w:rPr>
          <w:rFonts w:hint="eastAsia"/>
          <w:b/>
          <w:sz w:val="24"/>
        </w:rPr>
        <w:t>已评完标包推荐</w:t>
      </w:r>
      <w:proofErr w:type="gramEnd"/>
      <w:r>
        <w:rPr>
          <w:rFonts w:hint="eastAsia"/>
          <w:b/>
          <w:sz w:val="24"/>
        </w:rPr>
        <w:t>为第一中标候选人，则以下标包评审</w:t>
      </w:r>
      <w:proofErr w:type="gramStart"/>
      <w:r>
        <w:rPr>
          <w:rFonts w:hint="eastAsia"/>
          <w:b/>
          <w:sz w:val="24"/>
        </w:rPr>
        <w:t>打分仅</w:t>
      </w:r>
      <w:proofErr w:type="gramEnd"/>
      <w:r>
        <w:rPr>
          <w:rFonts w:hint="eastAsia"/>
          <w:b/>
          <w:sz w:val="24"/>
        </w:rPr>
        <w:t>参与报价评审打分。</w:t>
      </w:r>
    </w:p>
    <w:p w:rsidR="004747B9" w:rsidRDefault="004747B9">
      <w:pPr>
        <w:widowControl/>
        <w:jc w:val="left"/>
        <w:rPr>
          <w:b/>
          <w:sz w:val="24"/>
        </w:rPr>
      </w:pPr>
    </w:p>
    <w:p w:rsidR="004747B9" w:rsidRDefault="00C84500">
      <w:pPr>
        <w:rPr>
          <w:b/>
          <w:sz w:val="24"/>
        </w:rPr>
      </w:pPr>
      <w:r>
        <w:rPr>
          <w:b/>
          <w:sz w:val="24"/>
        </w:rPr>
        <w:br w:type="page"/>
      </w:r>
    </w:p>
    <w:p w:rsidR="004747B9" w:rsidRDefault="00C84500">
      <w:pPr>
        <w:tabs>
          <w:tab w:val="left" w:pos="360"/>
          <w:tab w:val="left" w:pos="900"/>
        </w:tabs>
        <w:snapToGrid w:val="0"/>
        <w:spacing w:line="360" w:lineRule="auto"/>
        <w:jc w:val="center"/>
        <w:outlineLvl w:val="1"/>
        <w:rPr>
          <w:b/>
        </w:rPr>
      </w:pPr>
      <w:r>
        <w:rPr>
          <w:b/>
          <w:sz w:val="24"/>
        </w:rPr>
        <w:lastRenderedPageBreak/>
        <w:t>二、评标标准</w:t>
      </w:r>
    </w:p>
    <w:tbl>
      <w:tblPr>
        <w:tblW w:w="9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6"/>
        <w:gridCol w:w="1578"/>
        <w:gridCol w:w="824"/>
        <w:gridCol w:w="6656"/>
      </w:tblGrid>
      <w:tr w:rsidR="004747B9">
        <w:trPr>
          <w:cantSplit/>
          <w:trHeight w:val="23"/>
          <w:tblHeader/>
          <w:jc w:val="center"/>
        </w:trPr>
        <w:tc>
          <w:tcPr>
            <w:tcW w:w="696" w:type="dxa"/>
            <w:vAlign w:val="center"/>
          </w:tcPr>
          <w:p w:rsidR="004747B9" w:rsidRDefault="00C84500">
            <w:pPr>
              <w:widowControl/>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序号</w:t>
            </w:r>
          </w:p>
        </w:tc>
        <w:tc>
          <w:tcPr>
            <w:tcW w:w="1578" w:type="dxa"/>
            <w:vAlign w:val="center"/>
          </w:tcPr>
          <w:p w:rsidR="004747B9" w:rsidRDefault="00C84500">
            <w:pPr>
              <w:widowControl/>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评审内容</w:t>
            </w:r>
          </w:p>
        </w:tc>
        <w:tc>
          <w:tcPr>
            <w:tcW w:w="824" w:type="dxa"/>
            <w:vAlign w:val="center"/>
          </w:tcPr>
          <w:p w:rsidR="004747B9" w:rsidRDefault="00C84500">
            <w:pPr>
              <w:widowControl/>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满分</w:t>
            </w:r>
          </w:p>
        </w:tc>
        <w:tc>
          <w:tcPr>
            <w:tcW w:w="6656" w:type="dxa"/>
            <w:vAlign w:val="center"/>
          </w:tcPr>
          <w:p w:rsidR="004747B9" w:rsidRDefault="00C84500">
            <w:pPr>
              <w:widowControl/>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评审标准</w:t>
            </w:r>
          </w:p>
        </w:tc>
      </w:tr>
      <w:tr w:rsidR="004747B9">
        <w:trPr>
          <w:cantSplit/>
          <w:trHeight w:val="23"/>
          <w:jc w:val="center"/>
        </w:trPr>
        <w:tc>
          <w:tcPr>
            <w:tcW w:w="9754" w:type="dxa"/>
            <w:gridSpan w:val="4"/>
            <w:vAlign w:val="center"/>
          </w:tcPr>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一、价格部分（</w:t>
            </w:r>
            <w:r>
              <w:rPr>
                <w:rFonts w:ascii="微软雅黑" w:eastAsia="微软雅黑" w:hAnsi="微软雅黑" w:cs="微软雅黑" w:hint="eastAsia"/>
                <w:szCs w:val="21"/>
              </w:rPr>
              <w:t>10</w:t>
            </w:r>
            <w:r>
              <w:rPr>
                <w:rFonts w:ascii="微软雅黑" w:eastAsia="微软雅黑" w:hAnsi="微软雅黑" w:cs="微软雅黑" w:hint="eastAsia"/>
                <w:szCs w:val="21"/>
              </w:rPr>
              <w:t>分）</w:t>
            </w:r>
          </w:p>
        </w:tc>
      </w:tr>
      <w:tr w:rsidR="004747B9">
        <w:trPr>
          <w:cantSplit/>
          <w:trHeight w:val="23"/>
          <w:jc w:val="center"/>
        </w:trPr>
        <w:tc>
          <w:tcPr>
            <w:tcW w:w="696" w:type="dxa"/>
            <w:vAlign w:val="center"/>
          </w:tcPr>
          <w:p w:rsidR="004747B9" w:rsidRDefault="00C84500">
            <w:pPr>
              <w:widowControl/>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1</w:t>
            </w:r>
          </w:p>
        </w:tc>
        <w:tc>
          <w:tcPr>
            <w:tcW w:w="1578" w:type="dxa"/>
            <w:vAlign w:val="center"/>
          </w:tcPr>
          <w:p w:rsidR="004747B9" w:rsidRDefault="00C84500">
            <w:pPr>
              <w:widowControl/>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价格得分</w:t>
            </w:r>
          </w:p>
          <w:p w:rsidR="004747B9" w:rsidRDefault="00C84500">
            <w:pPr>
              <w:widowControl/>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w:t>
            </w:r>
            <w:r>
              <w:rPr>
                <w:rFonts w:ascii="微软雅黑" w:eastAsia="微软雅黑" w:hAnsi="微软雅黑" w:cs="微软雅黑" w:hint="eastAsia"/>
                <w:szCs w:val="21"/>
              </w:rPr>
              <w:t>10</w:t>
            </w:r>
            <w:r>
              <w:rPr>
                <w:rFonts w:ascii="微软雅黑" w:eastAsia="微软雅黑" w:hAnsi="微软雅黑" w:cs="微软雅黑" w:hint="eastAsia"/>
                <w:szCs w:val="21"/>
              </w:rPr>
              <w:t>分）</w:t>
            </w:r>
          </w:p>
        </w:tc>
        <w:tc>
          <w:tcPr>
            <w:tcW w:w="824" w:type="dxa"/>
            <w:vAlign w:val="center"/>
          </w:tcPr>
          <w:p w:rsidR="004747B9" w:rsidRDefault="00C84500">
            <w:pPr>
              <w:widowControl/>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10</w:t>
            </w:r>
          </w:p>
        </w:tc>
        <w:tc>
          <w:tcPr>
            <w:tcW w:w="6656" w:type="dxa"/>
            <w:vAlign w:val="center"/>
          </w:tcPr>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价格分按低价优先法计算，其中：满足招标文件要求且评标价格最低的为评标基准价，其价格分为满分。其他供应商的价格</w:t>
            </w:r>
            <w:proofErr w:type="gramStart"/>
            <w:r>
              <w:rPr>
                <w:rFonts w:ascii="微软雅黑" w:eastAsia="微软雅黑" w:hAnsi="微软雅黑" w:cs="微软雅黑" w:hint="eastAsia"/>
                <w:szCs w:val="21"/>
              </w:rPr>
              <w:t>分统一</w:t>
            </w:r>
            <w:proofErr w:type="gramEnd"/>
            <w:r>
              <w:rPr>
                <w:rFonts w:ascii="微软雅黑" w:eastAsia="微软雅黑" w:hAnsi="微软雅黑" w:cs="微软雅黑" w:hint="eastAsia"/>
                <w:szCs w:val="21"/>
              </w:rPr>
              <w:t>按照下列公式计算：投标报价得分</w:t>
            </w:r>
            <w:r>
              <w:rPr>
                <w:rFonts w:ascii="微软雅黑" w:eastAsia="微软雅黑" w:hAnsi="微软雅黑" w:cs="微软雅黑" w:hint="eastAsia"/>
                <w:szCs w:val="21"/>
              </w:rPr>
              <w:t>=</w:t>
            </w:r>
            <w:r>
              <w:rPr>
                <w:rFonts w:ascii="微软雅黑" w:eastAsia="微软雅黑" w:hAnsi="微软雅黑" w:cs="微软雅黑" w:hint="eastAsia"/>
                <w:szCs w:val="21"/>
              </w:rPr>
              <w:t>（评标基准价</w:t>
            </w:r>
            <w:r>
              <w:rPr>
                <w:rFonts w:ascii="微软雅黑" w:eastAsia="微软雅黑" w:hAnsi="微软雅黑" w:cs="微软雅黑" w:hint="eastAsia"/>
                <w:szCs w:val="21"/>
              </w:rPr>
              <w:t>/</w:t>
            </w:r>
            <w:r>
              <w:rPr>
                <w:rFonts w:ascii="微软雅黑" w:eastAsia="微软雅黑" w:hAnsi="微软雅黑" w:cs="微软雅黑" w:hint="eastAsia"/>
                <w:szCs w:val="21"/>
              </w:rPr>
              <w:t>投标报价）×</w:t>
            </w:r>
            <w:r>
              <w:rPr>
                <w:rFonts w:ascii="微软雅黑" w:eastAsia="微软雅黑" w:hAnsi="微软雅黑" w:cs="微软雅黑" w:hint="eastAsia"/>
                <w:szCs w:val="21"/>
              </w:rPr>
              <w:t>100%</w:t>
            </w:r>
            <w:r>
              <w:rPr>
                <w:rFonts w:ascii="微软雅黑" w:eastAsia="微软雅黑" w:hAnsi="微软雅黑" w:cs="微软雅黑" w:hint="eastAsia"/>
                <w:szCs w:val="21"/>
              </w:rPr>
              <w:t>×</w:t>
            </w:r>
            <w:r>
              <w:rPr>
                <w:rFonts w:ascii="微软雅黑" w:eastAsia="微软雅黑" w:hAnsi="微软雅黑" w:cs="微软雅黑" w:hint="eastAsia"/>
                <w:szCs w:val="21"/>
              </w:rPr>
              <w:t>10</w:t>
            </w:r>
            <w:r>
              <w:rPr>
                <w:rFonts w:ascii="微软雅黑" w:eastAsia="微软雅黑" w:hAnsi="微软雅黑" w:cs="微软雅黑" w:hint="eastAsia"/>
                <w:szCs w:val="21"/>
              </w:rPr>
              <w:t>。</w:t>
            </w:r>
          </w:p>
        </w:tc>
      </w:tr>
      <w:tr w:rsidR="004747B9">
        <w:trPr>
          <w:cantSplit/>
          <w:trHeight w:val="23"/>
          <w:jc w:val="center"/>
        </w:trPr>
        <w:tc>
          <w:tcPr>
            <w:tcW w:w="9754" w:type="dxa"/>
            <w:gridSpan w:val="4"/>
            <w:vAlign w:val="center"/>
          </w:tcPr>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二、商务部分（</w:t>
            </w:r>
            <w:r>
              <w:rPr>
                <w:rFonts w:ascii="微软雅黑" w:eastAsia="微软雅黑" w:hAnsi="微软雅黑" w:cs="微软雅黑" w:hint="eastAsia"/>
                <w:szCs w:val="21"/>
              </w:rPr>
              <w:t>20</w:t>
            </w:r>
            <w:r>
              <w:rPr>
                <w:rFonts w:ascii="微软雅黑" w:eastAsia="微软雅黑" w:hAnsi="微软雅黑" w:cs="微软雅黑" w:hint="eastAsia"/>
                <w:szCs w:val="21"/>
              </w:rPr>
              <w:t>分）</w:t>
            </w:r>
          </w:p>
        </w:tc>
      </w:tr>
      <w:tr w:rsidR="004747B9">
        <w:trPr>
          <w:cantSplit/>
          <w:trHeight w:val="23"/>
          <w:jc w:val="center"/>
        </w:trPr>
        <w:tc>
          <w:tcPr>
            <w:tcW w:w="696" w:type="dxa"/>
            <w:vAlign w:val="center"/>
          </w:tcPr>
          <w:p w:rsidR="004747B9" w:rsidRDefault="00C84500">
            <w:pPr>
              <w:widowControl/>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2</w:t>
            </w:r>
          </w:p>
        </w:tc>
        <w:tc>
          <w:tcPr>
            <w:tcW w:w="1578" w:type="dxa"/>
            <w:vAlign w:val="center"/>
          </w:tcPr>
          <w:p w:rsidR="004747B9" w:rsidRDefault="00C84500">
            <w:pPr>
              <w:widowControl/>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业绩</w:t>
            </w:r>
          </w:p>
          <w:p w:rsidR="004747B9" w:rsidRDefault="00C84500">
            <w:pPr>
              <w:widowControl/>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w:t>
            </w:r>
            <w:r>
              <w:rPr>
                <w:rFonts w:ascii="微软雅黑" w:eastAsia="微软雅黑" w:hAnsi="微软雅黑" w:cs="微软雅黑" w:hint="eastAsia"/>
                <w:szCs w:val="21"/>
              </w:rPr>
              <w:t>12</w:t>
            </w:r>
            <w:r>
              <w:rPr>
                <w:rFonts w:ascii="微软雅黑" w:eastAsia="微软雅黑" w:hAnsi="微软雅黑" w:cs="微软雅黑" w:hint="eastAsia"/>
                <w:szCs w:val="21"/>
              </w:rPr>
              <w:t>分）</w:t>
            </w:r>
          </w:p>
        </w:tc>
        <w:tc>
          <w:tcPr>
            <w:tcW w:w="824" w:type="dxa"/>
            <w:vAlign w:val="center"/>
          </w:tcPr>
          <w:p w:rsidR="004747B9" w:rsidRDefault="00C84500">
            <w:pPr>
              <w:widowControl/>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12</w:t>
            </w:r>
          </w:p>
        </w:tc>
        <w:tc>
          <w:tcPr>
            <w:tcW w:w="6656" w:type="dxa"/>
            <w:vAlign w:val="center"/>
          </w:tcPr>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投标人</w:t>
            </w:r>
            <w:r>
              <w:rPr>
                <w:rFonts w:ascii="微软雅黑" w:eastAsia="微软雅黑" w:hAnsi="微软雅黑" w:cs="微软雅黑" w:hint="eastAsia"/>
                <w:szCs w:val="21"/>
              </w:rPr>
              <w:t>提供</w:t>
            </w:r>
            <w:r>
              <w:rPr>
                <w:rFonts w:ascii="微软雅黑" w:eastAsia="微软雅黑" w:hAnsi="微软雅黑" w:cs="微软雅黑" w:hint="eastAsia"/>
                <w:szCs w:val="21"/>
              </w:rPr>
              <w:t>202</w:t>
            </w:r>
            <w:r>
              <w:rPr>
                <w:rFonts w:ascii="微软雅黑" w:eastAsia="微软雅黑" w:hAnsi="微软雅黑" w:cs="微软雅黑" w:hint="eastAsia"/>
                <w:szCs w:val="21"/>
              </w:rPr>
              <w:t>1</w:t>
            </w:r>
            <w:r>
              <w:rPr>
                <w:rFonts w:ascii="微软雅黑" w:eastAsia="微软雅黑" w:hAnsi="微软雅黑" w:cs="微软雅黑" w:hint="eastAsia"/>
                <w:szCs w:val="21"/>
              </w:rPr>
              <w:t>年</w:t>
            </w:r>
            <w:r>
              <w:rPr>
                <w:rFonts w:ascii="微软雅黑" w:eastAsia="微软雅黑" w:hAnsi="微软雅黑" w:cs="微软雅黑" w:hint="eastAsia"/>
                <w:szCs w:val="21"/>
              </w:rPr>
              <w:t>6</w:t>
            </w:r>
            <w:r>
              <w:rPr>
                <w:rFonts w:ascii="微软雅黑" w:eastAsia="微软雅黑" w:hAnsi="微软雅黑" w:cs="微软雅黑" w:hint="eastAsia"/>
                <w:szCs w:val="21"/>
              </w:rPr>
              <w:t>月</w:t>
            </w:r>
            <w:r>
              <w:rPr>
                <w:rFonts w:ascii="微软雅黑" w:eastAsia="微软雅黑" w:hAnsi="微软雅黑" w:cs="微软雅黑" w:hint="eastAsia"/>
                <w:szCs w:val="21"/>
              </w:rPr>
              <w:t>1</w:t>
            </w:r>
            <w:r>
              <w:rPr>
                <w:rFonts w:ascii="微软雅黑" w:eastAsia="微软雅黑" w:hAnsi="微软雅黑" w:cs="微软雅黑" w:hint="eastAsia"/>
                <w:szCs w:val="21"/>
              </w:rPr>
              <w:t>日</w:t>
            </w:r>
            <w:r>
              <w:rPr>
                <w:rFonts w:ascii="微软雅黑" w:eastAsia="微软雅黑" w:hAnsi="微软雅黑" w:cs="微软雅黑" w:hint="eastAsia"/>
                <w:szCs w:val="21"/>
              </w:rPr>
              <w:t>至递交文件截止（以合同签订时间为准）具有</w:t>
            </w:r>
            <w:r>
              <w:rPr>
                <w:rFonts w:ascii="微软雅黑" w:eastAsia="微软雅黑" w:hAnsi="微软雅黑" w:cs="微软雅黑" w:hint="eastAsia"/>
                <w:szCs w:val="21"/>
              </w:rPr>
              <w:t>同采购需求描述的类似</w:t>
            </w:r>
            <w:r>
              <w:rPr>
                <w:rFonts w:ascii="微软雅黑" w:eastAsia="微软雅黑" w:hAnsi="微软雅黑" w:cs="微软雅黑" w:hint="eastAsia"/>
                <w:szCs w:val="21"/>
              </w:rPr>
              <w:t>项目业绩，</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1.</w:t>
            </w:r>
            <w:r>
              <w:rPr>
                <w:rFonts w:ascii="微软雅黑" w:eastAsia="微软雅黑" w:hAnsi="微软雅黑" w:hint="eastAsia"/>
                <w:szCs w:val="21"/>
              </w:rPr>
              <w:t>承担</w:t>
            </w:r>
            <w:proofErr w:type="gramStart"/>
            <w:r>
              <w:rPr>
                <w:rFonts w:ascii="微软雅黑" w:eastAsia="微软雅黑" w:hAnsi="微软雅黑" w:hint="eastAsia"/>
                <w:szCs w:val="21"/>
              </w:rPr>
              <w:t>过预算</w:t>
            </w:r>
            <w:proofErr w:type="gramEnd"/>
            <w:r>
              <w:rPr>
                <w:rFonts w:ascii="微软雅黑" w:eastAsia="微软雅黑" w:hAnsi="微软雅黑" w:hint="eastAsia"/>
                <w:szCs w:val="21"/>
              </w:rPr>
              <w:t>审核</w:t>
            </w:r>
            <w:r>
              <w:rPr>
                <w:rFonts w:ascii="微软雅黑" w:eastAsia="微软雅黑" w:hAnsi="微软雅黑" w:hint="eastAsia"/>
                <w:szCs w:val="21"/>
              </w:rPr>
              <w:t>类似业绩</w:t>
            </w:r>
            <w:r>
              <w:rPr>
                <w:rFonts w:ascii="微软雅黑" w:eastAsia="微软雅黑" w:hAnsi="微软雅黑" w:cs="微软雅黑" w:hint="eastAsia"/>
                <w:szCs w:val="21"/>
              </w:rPr>
              <w:t>，每提供</w:t>
            </w:r>
            <w:r>
              <w:rPr>
                <w:rFonts w:ascii="微软雅黑" w:eastAsia="微软雅黑" w:hAnsi="微软雅黑" w:cs="微软雅黑" w:hint="eastAsia"/>
                <w:szCs w:val="21"/>
              </w:rPr>
              <w:t xml:space="preserve"> 1 </w:t>
            </w:r>
            <w:proofErr w:type="gramStart"/>
            <w:r>
              <w:rPr>
                <w:rFonts w:ascii="微软雅黑" w:eastAsia="微软雅黑" w:hAnsi="微软雅黑" w:cs="微软雅黑" w:hint="eastAsia"/>
                <w:szCs w:val="21"/>
              </w:rPr>
              <w:t>个</w:t>
            </w:r>
            <w:proofErr w:type="gramEnd"/>
            <w:r>
              <w:rPr>
                <w:rFonts w:ascii="微软雅黑" w:eastAsia="微软雅黑" w:hAnsi="微软雅黑" w:cs="微软雅黑" w:hint="eastAsia"/>
                <w:szCs w:val="21"/>
              </w:rPr>
              <w:t>得</w:t>
            </w:r>
            <w:r>
              <w:rPr>
                <w:rFonts w:ascii="微软雅黑" w:eastAsia="微软雅黑" w:hAnsi="微软雅黑" w:cs="微软雅黑" w:hint="eastAsia"/>
                <w:szCs w:val="21"/>
              </w:rPr>
              <w:t>2</w:t>
            </w:r>
            <w:r>
              <w:rPr>
                <w:rFonts w:ascii="微软雅黑" w:eastAsia="微软雅黑" w:hAnsi="微软雅黑" w:cs="微软雅黑" w:hint="eastAsia"/>
                <w:szCs w:val="21"/>
              </w:rPr>
              <w:t>分；满分</w:t>
            </w:r>
            <w:r>
              <w:rPr>
                <w:rFonts w:ascii="微软雅黑" w:eastAsia="微软雅黑" w:hAnsi="微软雅黑" w:cs="微软雅黑" w:hint="eastAsia"/>
                <w:szCs w:val="21"/>
              </w:rPr>
              <w:t>6</w:t>
            </w:r>
            <w:r>
              <w:rPr>
                <w:rFonts w:ascii="微软雅黑" w:eastAsia="微软雅黑" w:hAnsi="微软雅黑" w:cs="微软雅黑" w:hint="eastAsia"/>
                <w:szCs w:val="21"/>
              </w:rPr>
              <w:t>分。</w:t>
            </w:r>
            <w:r>
              <w:rPr>
                <w:rFonts w:ascii="微软雅黑" w:eastAsia="微软雅黑" w:hAnsi="微软雅黑" w:cs="微软雅黑" w:hint="eastAsia"/>
                <w:szCs w:val="21"/>
              </w:rPr>
              <w:t xml:space="preserve"> </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2.</w:t>
            </w:r>
            <w:r>
              <w:rPr>
                <w:rFonts w:ascii="微软雅黑" w:eastAsia="微软雅黑" w:hAnsi="微软雅黑" w:hint="eastAsia"/>
                <w:szCs w:val="21"/>
              </w:rPr>
              <w:t>承担过结算审核类似业绩</w:t>
            </w:r>
            <w:r>
              <w:rPr>
                <w:rFonts w:ascii="微软雅黑" w:eastAsia="微软雅黑" w:hAnsi="微软雅黑" w:hint="eastAsia"/>
                <w:szCs w:val="21"/>
              </w:rPr>
              <w:t>，</w:t>
            </w:r>
            <w:r>
              <w:rPr>
                <w:rFonts w:ascii="微软雅黑" w:eastAsia="微软雅黑" w:hAnsi="微软雅黑" w:cs="微软雅黑" w:hint="eastAsia"/>
                <w:szCs w:val="21"/>
              </w:rPr>
              <w:t>每提供</w:t>
            </w:r>
            <w:r>
              <w:rPr>
                <w:rFonts w:ascii="微软雅黑" w:eastAsia="微软雅黑" w:hAnsi="微软雅黑" w:cs="微软雅黑" w:hint="eastAsia"/>
                <w:szCs w:val="21"/>
              </w:rPr>
              <w:t xml:space="preserve"> 1 </w:t>
            </w:r>
            <w:proofErr w:type="gramStart"/>
            <w:r>
              <w:rPr>
                <w:rFonts w:ascii="微软雅黑" w:eastAsia="微软雅黑" w:hAnsi="微软雅黑" w:cs="微软雅黑" w:hint="eastAsia"/>
                <w:szCs w:val="21"/>
              </w:rPr>
              <w:t>个</w:t>
            </w:r>
            <w:proofErr w:type="gramEnd"/>
            <w:r>
              <w:rPr>
                <w:rFonts w:ascii="微软雅黑" w:eastAsia="微软雅黑" w:hAnsi="微软雅黑" w:cs="微软雅黑" w:hint="eastAsia"/>
                <w:szCs w:val="21"/>
              </w:rPr>
              <w:t>得</w:t>
            </w:r>
            <w:r>
              <w:rPr>
                <w:rFonts w:ascii="微软雅黑" w:eastAsia="微软雅黑" w:hAnsi="微软雅黑" w:cs="微软雅黑" w:hint="eastAsia"/>
                <w:szCs w:val="21"/>
              </w:rPr>
              <w:t>2</w:t>
            </w:r>
            <w:r>
              <w:rPr>
                <w:rFonts w:ascii="微软雅黑" w:eastAsia="微软雅黑" w:hAnsi="微软雅黑" w:cs="微软雅黑" w:hint="eastAsia"/>
                <w:szCs w:val="21"/>
              </w:rPr>
              <w:t>分；满分</w:t>
            </w:r>
            <w:r>
              <w:rPr>
                <w:rFonts w:ascii="微软雅黑" w:eastAsia="微软雅黑" w:hAnsi="微软雅黑" w:cs="微软雅黑" w:hint="eastAsia"/>
                <w:szCs w:val="21"/>
              </w:rPr>
              <w:t>6</w:t>
            </w:r>
            <w:r>
              <w:rPr>
                <w:rFonts w:ascii="微软雅黑" w:eastAsia="微软雅黑" w:hAnsi="微软雅黑" w:cs="微软雅黑" w:hint="eastAsia"/>
                <w:szCs w:val="21"/>
              </w:rPr>
              <w:t>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需提供项目合同（</w:t>
            </w:r>
            <w:r>
              <w:rPr>
                <w:rFonts w:ascii="微软雅黑" w:eastAsia="微软雅黑" w:hAnsi="微软雅黑" w:cs="微软雅黑" w:hint="eastAsia"/>
                <w:szCs w:val="21"/>
              </w:rPr>
              <w:t>如项目以委托单形</w:t>
            </w:r>
            <w:proofErr w:type="gramStart"/>
            <w:r>
              <w:rPr>
                <w:rFonts w:ascii="微软雅黑" w:eastAsia="微软雅黑" w:hAnsi="微软雅黑" w:cs="微软雅黑" w:hint="eastAsia"/>
                <w:szCs w:val="21"/>
              </w:rPr>
              <w:t>式委托</w:t>
            </w:r>
            <w:proofErr w:type="gramEnd"/>
            <w:r>
              <w:rPr>
                <w:rFonts w:ascii="微软雅黑" w:eastAsia="微软雅黑" w:hAnsi="微软雅黑" w:cs="微软雅黑" w:hint="eastAsia"/>
                <w:szCs w:val="21"/>
              </w:rPr>
              <w:t>则需要额外提供对应项目的委托单）和对应项目的</w:t>
            </w:r>
            <w:r>
              <w:rPr>
                <w:rFonts w:ascii="微软雅黑" w:eastAsia="微软雅黑" w:hAnsi="微软雅黑" w:cs="微软雅黑" w:hint="eastAsia"/>
                <w:szCs w:val="21"/>
              </w:rPr>
              <w:t>成果文件</w:t>
            </w:r>
            <w:r>
              <w:rPr>
                <w:rFonts w:ascii="微软雅黑" w:eastAsia="微软雅黑" w:hAnsi="微软雅黑" w:cs="微软雅黑" w:hint="eastAsia"/>
                <w:szCs w:val="21"/>
              </w:rPr>
              <w:t>内容页、签字和盖章等关键页，复印件并加盖公章。</w:t>
            </w:r>
            <w:r>
              <w:rPr>
                <w:rFonts w:ascii="微软雅黑" w:eastAsia="微软雅黑" w:hAnsi="微软雅黑" w:cs="微软雅黑" w:hint="eastAsia"/>
                <w:szCs w:val="21"/>
              </w:rPr>
              <w:t xml:space="preserve"> </w:t>
            </w:r>
          </w:p>
        </w:tc>
      </w:tr>
      <w:tr w:rsidR="004747B9">
        <w:trPr>
          <w:cantSplit/>
          <w:trHeight w:val="23"/>
          <w:jc w:val="center"/>
        </w:trPr>
        <w:tc>
          <w:tcPr>
            <w:tcW w:w="696" w:type="dxa"/>
            <w:vMerge w:val="restart"/>
            <w:vAlign w:val="center"/>
          </w:tcPr>
          <w:p w:rsidR="004747B9" w:rsidRDefault="00C84500">
            <w:pPr>
              <w:widowControl/>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3</w:t>
            </w:r>
          </w:p>
        </w:tc>
        <w:tc>
          <w:tcPr>
            <w:tcW w:w="1578" w:type="dxa"/>
            <w:vMerge w:val="restart"/>
            <w:vAlign w:val="center"/>
          </w:tcPr>
          <w:p w:rsidR="004747B9" w:rsidRDefault="00C84500">
            <w:pPr>
              <w:widowControl/>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团队人员配置情况</w:t>
            </w:r>
          </w:p>
          <w:p w:rsidR="004747B9" w:rsidRDefault="00C84500">
            <w:pPr>
              <w:widowControl/>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w:t>
            </w:r>
            <w:r>
              <w:rPr>
                <w:rFonts w:ascii="微软雅黑" w:eastAsia="微软雅黑" w:hAnsi="微软雅黑" w:cs="微软雅黑" w:hint="eastAsia"/>
                <w:szCs w:val="21"/>
              </w:rPr>
              <w:t>8</w:t>
            </w:r>
            <w:r>
              <w:rPr>
                <w:rFonts w:ascii="微软雅黑" w:eastAsia="微软雅黑" w:hAnsi="微软雅黑" w:cs="微软雅黑" w:hint="eastAsia"/>
                <w:szCs w:val="21"/>
              </w:rPr>
              <w:t>分）</w:t>
            </w:r>
          </w:p>
        </w:tc>
        <w:tc>
          <w:tcPr>
            <w:tcW w:w="824" w:type="dxa"/>
            <w:vAlign w:val="center"/>
          </w:tcPr>
          <w:p w:rsidR="004747B9" w:rsidRDefault="00C84500">
            <w:pPr>
              <w:widowControl/>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5</w:t>
            </w:r>
          </w:p>
        </w:tc>
        <w:tc>
          <w:tcPr>
            <w:tcW w:w="6656" w:type="dxa"/>
            <w:vAlign w:val="center"/>
          </w:tcPr>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项目团队人员数量：</w:t>
            </w:r>
            <w:r>
              <w:rPr>
                <w:rFonts w:ascii="微软雅黑" w:eastAsia="微软雅黑" w:hAnsi="微软雅黑" w:cs="微软雅黑" w:hint="eastAsia"/>
                <w:szCs w:val="21"/>
              </w:rPr>
              <w:t>5</w:t>
            </w:r>
            <w:r>
              <w:rPr>
                <w:rFonts w:ascii="微软雅黑" w:eastAsia="微软雅黑" w:hAnsi="微软雅黑" w:cs="微软雅黑" w:hint="eastAsia"/>
                <w:szCs w:val="21"/>
              </w:rPr>
              <w:t>（含）人，得</w:t>
            </w:r>
            <w:r>
              <w:rPr>
                <w:rFonts w:ascii="微软雅黑" w:eastAsia="微软雅黑" w:hAnsi="微软雅黑" w:cs="微软雅黑" w:hint="eastAsia"/>
                <w:szCs w:val="21"/>
              </w:rPr>
              <w:t>3</w:t>
            </w:r>
            <w:r>
              <w:rPr>
                <w:rFonts w:ascii="微软雅黑" w:eastAsia="微软雅黑" w:hAnsi="微软雅黑" w:cs="微软雅黑" w:hint="eastAsia"/>
                <w:szCs w:val="21"/>
              </w:rPr>
              <w:t>分，每增加</w:t>
            </w:r>
            <w:r>
              <w:rPr>
                <w:rFonts w:ascii="微软雅黑" w:eastAsia="微软雅黑" w:hAnsi="微软雅黑" w:cs="微软雅黑" w:hint="eastAsia"/>
                <w:szCs w:val="21"/>
              </w:rPr>
              <w:t>1</w:t>
            </w:r>
            <w:r>
              <w:rPr>
                <w:rFonts w:ascii="微软雅黑" w:eastAsia="微软雅黑" w:hAnsi="微软雅黑" w:cs="微软雅黑" w:hint="eastAsia"/>
                <w:szCs w:val="21"/>
              </w:rPr>
              <w:t>人得</w:t>
            </w:r>
            <w:r>
              <w:rPr>
                <w:rFonts w:ascii="微软雅黑" w:eastAsia="微软雅黑" w:hAnsi="微软雅黑" w:cs="微软雅黑" w:hint="eastAsia"/>
                <w:szCs w:val="21"/>
              </w:rPr>
              <w:t xml:space="preserve"> </w:t>
            </w:r>
            <w:r>
              <w:rPr>
                <w:rFonts w:ascii="微软雅黑" w:eastAsia="微软雅黑" w:hAnsi="微软雅黑" w:cs="微软雅黑" w:hint="eastAsia"/>
                <w:szCs w:val="21"/>
              </w:rPr>
              <w:t xml:space="preserve">0.5 </w:t>
            </w:r>
            <w:r>
              <w:rPr>
                <w:rFonts w:ascii="微软雅黑" w:eastAsia="微软雅黑" w:hAnsi="微软雅黑" w:cs="微软雅黑" w:hint="eastAsia"/>
                <w:szCs w:val="21"/>
              </w:rPr>
              <w:t>分，最高</w:t>
            </w:r>
            <w:r>
              <w:rPr>
                <w:rFonts w:ascii="微软雅黑" w:eastAsia="微软雅黑" w:hAnsi="微软雅黑" w:cs="微软雅黑" w:hint="eastAsia"/>
                <w:szCs w:val="21"/>
              </w:rPr>
              <w:t>5</w:t>
            </w:r>
            <w:r>
              <w:rPr>
                <w:rFonts w:ascii="微软雅黑" w:eastAsia="微软雅黑" w:hAnsi="微软雅黑" w:cs="微软雅黑" w:hint="eastAsia"/>
                <w:szCs w:val="21"/>
              </w:rPr>
              <w:t>分。少于</w:t>
            </w:r>
            <w:r>
              <w:rPr>
                <w:rFonts w:ascii="微软雅黑" w:eastAsia="微软雅黑" w:hAnsi="微软雅黑" w:cs="微软雅黑" w:hint="eastAsia"/>
                <w:szCs w:val="21"/>
              </w:rPr>
              <w:t>5</w:t>
            </w:r>
            <w:r>
              <w:rPr>
                <w:rFonts w:ascii="微软雅黑" w:eastAsia="微软雅黑" w:hAnsi="微软雅黑" w:cs="微软雅黑" w:hint="eastAsia"/>
                <w:szCs w:val="21"/>
              </w:rPr>
              <w:t>人不得分。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投标人提供人员名单及投标人正式员工的证明材料</w:t>
            </w:r>
            <w:r>
              <w:rPr>
                <w:rFonts w:ascii="微软雅黑" w:eastAsia="微软雅黑" w:hAnsi="微软雅黑" w:cs="微软雅黑" w:hint="eastAsia"/>
                <w:szCs w:val="21"/>
              </w:rPr>
              <w:t>（</w:t>
            </w:r>
            <w:proofErr w:type="gramStart"/>
            <w:r>
              <w:rPr>
                <w:rFonts w:ascii="微软雅黑" w:eastAsia="微软雅黑" w:hAnsi="微软雅黑" w:cs="微软雅黑" w:hint="eastAsia"/>
                <w:szCs w:val="21"/>
              </w:rPr>
              <w:t>社保证明</w:t>
            </w:r>
            <w:proofErr w:type="gramEnd"/>
            <w:r>
              <w:rPr>
                <w:rFonts w:ascii="微软雅黑" w:eastAsia="微软雅黑" w:hAnsi="微软雅黑" w:cs="微软雅黑" w:hint="eastAsia"/>
                <w:szCs w:val="21"/>
              </w:rPr>
              <w:t>或劳动合同</w:t>
            </w:r>
            <w:r>
              <w:rPr>
                <w:rFonts w:ascii="微软雅黑" w:eastAsia="微软雅黑" w:hAnsi="微软雅黑" w:cs="微软雅黑" w:hint="eastAsia"/>
                <w:szCs w:val="21"/>
              </w:rPr>
              <w:t>）</w:t>
            </w:r>
            <w:r>
              <w:rPr>
                <w:rFonts w:ascii="微软雅黑" w:eastAsia="微软雅黑" w:hAnsi="微软雅黑" w:cs="微软雅黑" w:hint="eastAsia"/>
                <w:szCs w:val="21"/>
              </w:rPr>
              <w:t>，退休人员只需提供退休证书</w:t>
            </w:r>
            <w:r>
              <w:rPr>
                <w:rFonts w:ascii="微软雅黑" w:eastAsia="微软雅黑" w:hAnsi="微软雅黑" w:cs="微软雅黑" w:hint="eastAsia"/>
                <w:szCs w:val="21"/>
              </w:rPr>
              <w:t>。</w:t>
            </w:r>
          </w:p>
        </w:tc>
      </w:tr>
      <w:tr w:rsidR="004747B9">
        <w:trPr>
          <w:cantSplit/>
          <w:trHeight w:val="940"/>
          <w:jc w:val="center"/>
        </w:trPr>
        <w:tc>
          <w:tcPr>
            <w:tcW w:w="696" w:type="dxa"/>
            <w:vMerge/>
            <w:vAlign w:val="center"/>
          </w:tcPr>
          <w:p w:rsidR="004747B9" w:rsidRDefault="004747B9">
            <w:pPr>
              <w:widowControl/>
              <w:spacing w:line="240" w:lineRule="exact"/>
              <w:rPr>
                <w:rFonts w:ascii="微软雅黑" w:eastAsia="微软雅黑" w:hAnsi="微软雅黑" w:cs="微软雅黑"/>
                <w:szCs w:val="21"/>
              </w:rPr>
            </w:pPr>
          </w:p>
        </w:tc>
        <w:tc>
          <w:tcPr>
            <w:tcW w:w="1578" w:type="dxa"/>
            <w:vMerge/>
            <w:vAlign w:val="center"/>
          </w:tcPr>
          <w:p w:rsidR="004747B9" w:rsidRDefault="004747B9">
            <w:pPr>
              <w:widowControl/>
              <w:spacing w:line="240" w:lineRule="exact"/>
              <w:rPr>
                <w:rFonts w:ascii="微软雅黑" w:eastAsia="微软雅黑" w:hAnsi="微软雅黑" w:cs="微软雅黑"/>
                <w:szCs w:val="21"/>
              </w:rPr>
            </w:pPr>
          </w:p>
        </w:tc>
        <w:tc>
          <w:tcPr>
            <w:tcW w:w="824" w:type="dxa"/>
            <w:vAlign w:val="center"/>
          </w:tcPr>
          <w:p w:rsidR="004747B9" w:rsidRDefault="00C84500">
            <w:pPr>
              <w:widowControl/>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3</w:t>
            </w:r>
          </w:p>
        </w:tc>
        <w:tc>
          <w:tcPr>
            <w:tcW w:w="6656" w:type="dxa"/>
            <w:vAlign w:val="center"/>
          </w:tcPr>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项目负责人</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相关专业</w:t>
            </w:r>
            <w:r>
              <w:rPr>
                <w:rFonts w:ascii="微软雅黑" w:eastAsia="微软雅黑" w:hAnsi="微软雅黑" w:cs="微软雅黑" w:hint="eastAsia"/>
                <w:szCs w:val="21"/>
              </w:rPr>
              <w:t>高级职称及以上</w:t>
            </w:r>
            <w:r>
              <w:rPr>
                <w:rFonts w:ascii="微软雅黑" w:eastAsia="微软雅黑" w:hAnsi="微软雅黑" w:cs="微软雅黑" w:hint="eastAsia"/>
                <w:szCs w:val="21"/>
              </w:rPr>
              <w:t>，</w:t>
            </w:r>
            <w:r>
              <w:rPr>
                <w:rFonts w:ascii="微软雅黑" w:eastAsia="微软雅黑" w:hAnsi="微软雅黑" w:cs="微软雅黑" w:hint="eastAsia"/>
                <w:szCs w:val="21"/>
              </w:rPr>
              <w:t>得</w:t>
            </w:r>
            <w:r>
              <w:rPr>
                <w:rFonts w:ascii="微软雅黑" w:eastAsia="微软雅黑" w:hAnsi="微软雅黑" w:cs="微软雅黑" w:hint="eastAsia"/>
                <w:szCs w:val="21"/>
              </w:rPr>
              <w:t>3</w:t>
            </w:r>
            <w:r>
              <w:rPr>
                <w:rFonts w:ascii="微软雅黑" w:eastAsia="微软雅黑" w:hAnsi="微软雅黑" w:cs="微软雅黑" w:hint="eastAsia"/>
                <w:szCs w:val="21"/>
              </w:rPr>
              <w:t>分</w:t>
            </w:r>
            <w:r>
              <w:rPr>
                <w:rFonts w:ascii="微软雅黑" w:eastAsia="微软雅黑" w:hAnsi="微软雅黑" w:cs="微软雅黑" w:hint="eastAsia"/>
                <w:szCs w:val="21"/>
              </w:rPr>
              <w:t>；</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相关专业中级职称，得</w:t>
            </w:r>
            <w:r>
              <w:rPr>
                <w:rFonts w:ascii="微软雅黑" w:eastAsia="微软雅黑" w:hAnsi="微软雅黑" w:cs="微软雅黑" w:hint="eastAsia"/>
                <w:szCs w:val="21"/>
              </w:rPr>
              <w:t>2</w:t>
            </w:r>
            <w:r>
              <w:rPr>
                <w:rFonts w:ascii="微软雅黑" w:eastAsia="微软雅黑" w:hAnsi="微软雅黑" w:cs="微软雅黑" w:hint="eastAsia"/>
                <w:szCs w:val="21"/>
              </w:rPr>
              <w:t>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不满足或</w:t>
            </w:r>
            <w:r>
              <w:rPr>
                <w:rFonts w:ascii="微软雅黑" w:eastAsia="微软雅黑" w:hAnsi="微软雅黑" w:cs="微软雅黑" w:hint="eastAsia"/>
                <w:szCs w:val="21"/>
              </w:rPr>
              <w:t>未提供得</w:t>
            </w:r>
            <w:r>
              <w:rPr>
                <w:rFonts w:ascii="微软雅黑" w:eastAsia="微软雅黑" w:hAnsi="微软雅黑" w:cs="微软雅黑" w:hint="eastAsia"/>
                <w:szCs w:val="21"/>
              </w:rPr>
              <w:t>0</w:t>
            </w:r>
            <w:r>
              <w:rPr>
                <w:rFonts w:ascii="微软雅黑" w:eastAsia="微软雅黑" w:hAnsi="微软雅黑" w:cs="微软雅黑" w:hint="eastAsia"/>
                <w:szCs w:val="21"/>
              </w:rPr>
              <w:t>分（提供相关证明材料并加盖公章）</w:t>
            </w:r>
          </w:p>
        </w:tc>
      </w:tr>
      <w:tr w:rsidR="004747B9">
        <w:trPr>
          <w:cantSplit/>
          <w:trHeight w:val="23"/>
          <w:jc w:val="center"/>
        </w:trPr>
        <w:tc>
          <w:tcPr>
            <w:tcW w:w="9754" w:type="dxa"/>
            <w:gridSpan w:val="4"/>
            <w:vAlign w:val="center"/>
          </w:tcPr>
          <w:p w:rsidR="004747B9" w:rsidRDefault="00C84500">
            <w:pPr>
              <w:spacing w:line="240" w:lineRule="exact"/>
              <w:jc w:val="left"/>
              <w:rPr>
                <w:rFonts w:ascii="微软雅黑" w:eastAsia="微软雅黑" w:hAnsi="微软雅黑" w:cs="微软雅黑"/>
                <w:szCs w:val="21"/>
              </w:rPr>
            </w:pPr>
            <w:r>
              <w:rPr>
                <w:rFonts w:ascii="微软雅黑" w:eastAsia="微软雅黑" w:hAnsi="微软雅黑" w:cs="微软雅黑" w:hint="eastAsia"/>
                <w:szCs w:val="21"/>
              </w:rPr>
              <w:t>三、技术部分（</w:t>
            </w:r>
            <w:r>
              <w:rPr>
                <w:rFonts w:ascii="微软雅黑" w:eastAsia="微软雅黑" w:hAnsi="微软雅黑" w:cs="微软雅黑" w:hint="eastAsia"/>
                <w:szCs w:val="21"/>
              </w:rPr>
              <w:t>70</w:t>
            </w:r>
            <w:r>
              <w:rPr>
                <w:rFonts w:ascii="微软雅黑" w:eastAsia="微软雅黑" w:hAnsi="微软雅黑" w:cs="微软雅黑" w:hint="eastAsia"/>
                <w:szCs w:val="21"/>
              </w:rPr>
              <w:t>分）</w:t>
            </w:r>
          </w:p>
        </w:tc>
      </w:tr>
      <w:tr w:rsidR="004747B9">
        <w:trPr>
          <w:cantSplit/>
          <w:trHeight w:val="23"/>
          <w:jc w:val="center"/>
        </w:trPr>
        <w:tc>
          <w:tcPr>
            <w:tcW w:w="696" w:type="dxa"/>
            <w:vAlign w:val="center"/>
          </w:tcPr>
          <w:p w:rsidR="004747B9" w:rsidRDefault="00C84500">
            <w:pPr>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4</w:t>
            </w:r>
          </w:p>
        </w:tc>
        <w:tc>
          <w:tcPr>
            <w:tcW w:w="1578" w:type="dxa"/>
            <w:vAlign w:val="center"/>
          </w:tcPr>
          <w:p w:rsidR="004747B9" w:rsidRDefault="00C84500">
            <w:pPr>
              <w:widowControl/>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项目整体认识和理解</w:t>
            </w:r>
          </w:p>
          <w:p w:rsidR="004747B9" w:rsidRDefault="00C84500">
            <w:pPr>
              <w:widowControl/>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w:t>
            </w:r>
            <w:r>
              <w:rPr>
                <w:rFonts w:ascii="微软雅黑" w:eastAsia="微软雅黑" w:hAnsi="微软雅黑" w:cs="微软雅黑" w:hint="eastAsia"/>
                <w:szCs w:val="21"/>
              </w:rPr>
              <w:t>10</w:t>
            </w:r>
            <w:r>
              <w:rPr>
                <w:rFonts w:ascii="微软雅黑" w:eastAsia="微软雅黑" w:hAnsi="微软雅黑" w:cs="微软雅黑" w:hint="eastAsia"/>
                <w:szCs w:val="21"/>
              </w:rPr>
              <w:t>分）</w:t>
            </w:r>
          </w:p>
        </w:tc>
        <w:tc>
          <w:tcPr>
            <w:tcW w:w="824" w:type="dxa"/>
            <w:vAlign w:val="center"/>
          </w:tcPr>
          <w:p w:rsidR="004747B9" w:rsidRDefault="00C84500">
            <w:pPr>
              <w:widowControl/>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10</w:t>
            </w:r>
          </w:p>
        </w:tc>
        <w:tc>
          <w:tcPr>
            <w:tcW w:w="6656" w:type="dxa"/>
          </w:tcPr>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对本项目工作认识全面，理解分析透彻，得</w:t>
            </w:r>
            <w:r>
              <w:rPr>
                <w:rFonts w:ascii="微软雅黑" w:eastAsia="微软雅黑" w:hAnsi="微软雅黑" w:cs="微软雅黑" w:hint="eastAsia"/>
                <w:szCs w:val="21"/>
              </w:rPr>
              <w:t>10</w:t>
            </w:r>
            <w:r>
              <w:rPr>
                <w:rFonts w:ascii="微软雅黑" w:eastAsia="微软雅黑" w:hAnsi="微软雅黑" w:cs="微软雅黑" w:hint="eastAsia"/>
                <w:szCs w:val="21"/>
              </w:rPr>
              <w:t>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对本项目工作认识较全面，理解分析较准确，得</w:t>
            </w:r>
            <w:r>
              <w:rPr>
                <w:rFonts w:ascii="微软雅黑" w:eastAsia="微软雅黑" w:hAnsi="微软雅黑" w:cs="微软雅黑" w:hint="eastAsia"/>
                <w:szCs w:val="21"/>
              </w:rPr>
              <w:t>8</w:t>
            </w:r>
            <w:r>
              <w:rPr>
                <w:rFonts w:ascii="微软雅黑" w:eastAsia="微软雅黑" w:hAnsi="微软雅黑" w:cs="微软雅黑" w:hint="eastAsia"/>
                <w:szCs w:val="21"/>
              </w:rPr>
              <w:t>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对本项目工作认识一般，理解分析一般，得</w:t>
            </w:r>
            <w:r>
              <w:rPr>
                <w:rFonts w:ascii="微软雅黑" w:eastAsia="微软雅黑" w:hAnsi="微软雅黑" w:cs="微软雅黑" w:hint="eastAsia"/>
                <w:szCs w:val="21"/>
              </w:rPr>
              <w:t>6</w:t>
            </w:r>
            <w:r>
              <w:rPr>
                <w:rFonts w:ascii="微软雅黑" w:eastAsia="微软雅黑" w:hAnsi="微软雅黑" w:cs="微软雅黑" w:hint="eastAsia"/>
                <w:szCs w:val="21"/>
              </w:rPr>
              <w:t>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对本项目工作认识全面性较差，理解分析不准确，得</w:t>
            </w:r>
            <w:r>
              <w:rPr>
                <w:rFonts w:ascii="微软雅黑" w:eastAsia="微软雅黑" w:hAnsi="微软雅黑" w:cs="微软雅黑" w:hint="eastAsia"/>
                <w:szCs w:val="21"/>
              </w:rPr>
              <w:t>3</w:t>
            </w:r>
            <w:r>
              <w:rPr>
                <w:rFonts w:ascii="微软雅黑" w:eastAsia="微软雅黑" w:hAnsi="微软雅黑" w:cs="微软雅黑" w:hint="eastAsia"/>
                <w:szCs w:val="21"/>
              </w:rPr>
              <w:t>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未提供得</w:t>
            </w:r>
            <w:r>
              <w:rPr>
                <w:rFonts w:ascii="微软雅黑" w:eastAsia="微软雅黑" w:hAnsi="微软雅黑" w:cs="微软雅黑" w:hint="eastAsia"/>
                <w:szCs w:val="21"/>
              </w:rPr>
              <w:t>0</w:t>
            </w:r>
            <w:r>
              <w:rPr>
                <w:rFonts w:ascii="微软雅黑" w:eastAsia="微软雅黑" w:hAnsi="微软雅黑" w:cs="微软雅黑" w:hint="eastAsia"/>
                <w:szCs w:val="21"/>
              </w:rPr>
              <w:t>分。</w:t>
            </w:r>
          </w:p>
        </w:tc>
      </w:tr>
      <w:tr w:rsidR="004747B9">
        <w:trPr>
          <w:cantSplit/>
          <w:trHeight w:val="23"/>
          <w:jc w:val="center"/>
        </w:trPr>
        <w:tc>
          <w:tcPr>
            <w:tcW w:w="696" w:type="dxa"/>
            <w:vAlign w:val="center"/>
          </w:tcPr>
          <w:p w:rsidR="004747B9" w:rsidRDefault="00C84500">
            <w:pPr>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5</w:t>
            </w:r>
          </w:p>
        </w:tc>
        <w:tc>
          <w:tcPr>
            <w:tcW w:w="1578" w:type="dxa"/>
            <w:vAlign w:val="center"/>
          </w:tcPr>
          <w:p w:rsidR="004747B9" w:rsidRDefault="00C84500">
            <w:pPr>
              <w:widowControl/>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资料收集</w:t>
            </w:r>
          </w:p>
          <w:p w:rsidR="004747B9" w:rsidRDefault="00C84500">
            <w:pPr>
              <w:widowControl/>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w:t>
            </w:r>
            <w:r>
              <w:rPr>
                <w:rFonts w:ascii="微软雅黑" w:eastAsia="微软雅黑" w:hAnsi="微软雅黑" w:cs="微软雅黑" w:hint="eastAsia"/>
                <w:szCs w:val="21"/>
              </w:rPr>
              <w:t>5</w:t>
            </w:r>
            <w:r>
              <w:rPr>
                <w:rFonts w:ascii="微软雅黑" w:eastAsia="微软雅黑" w:hAnsi="微软雅黑" w:cs="微软雅黑" w:hint="eastAsia"/>
                <w:szCs w:val="21"/>
              </w:rPr>
              <w:t>分</w:t>
            </w:r>
            <w:r>
              <w:rPr>
                <w:rFonts w:ascii="微软雅黑" w:eastAsia="微软雅黑" w:hAnsi="微软雅黑" w:cs="微软雅黑" w:hint="eastAsia"/>
                <w:szCs w:val="21"/>
              </w:rPr>
              <w:t>）</w:t>
            </w:r>
          </w:p>
        </w:tc>
        <w:tc>
          <w:tcPr>
            <w:tcW w:w="824" w:type="dxa"/>
            <w:vAlign w:val="center"/>
          </w:tcPr>
          <w:p w:rsidR="004747B9" w:rsidRDefault="00C84500">
            <w:pPr>
              <w:widowControl/>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5</w:t>
            </w:r>
          </w:p>
        </w:tc>
        <w:tc>
          <w:tcPr>
            <w:tcW w:w="6656" w:type="dxa"/>
          </w:tcPr>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描述项目实际，评审拟收集资料清单分类清晰完整，内容具体，详细明确，得</w:t>
            </w:r>
            <w:r>
              <w:rPr>
                <w:rFonts w:ascii="微软雅黑" w:eastAsia="微软雅黑" w:hAnsi="微软雅黑" w:cs="微软雅黑" w:hint="eastAsia"/>
                <w:szCs w:val="21"/>
              </w:rPr>
              <w:t>5</w:t>
            </w:r>
            <w:r>
              <w:rPr>
                <w:rFonts w:ascii="微软雅黑" w:eastAsia="微软雅黑" w:hAnsi="微软雅黑" w:cs="微软雅黑" w:hint="eastAsia"/>
                <w:szCs w:val="21"/>
              </w:rPr>
              <w:t>分；</w:t>
            </w:r>
            <w:r>
              <w:rPr>
                <w:rFonts w:ascii="微软雅黑" w:eastAsia="微软雅黑" w:hAnsi="微软雅黑" w:cs="微软雅黑" w:hint="eastAsia"/>
                <w:szCs w:val="21"/>
              </w:rPr>
              <w:t xml:space="preserve"> </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描述基本符合项目实际，拟收集资料清单较完整，内容有展开叙述，得</w:t>
            </w:r>
            <w:r>
              <w:rPr>
                <w:rFonts w:ascii="微软雅黑" w:eastAsia="微软雅黑" w:hAnsi="微软雅黑" w:cs="微软雅黑" w:hint="eastAsia"/>
                <w:szCs w:val="21"/>
              </w:rPr>
              <w:t>3</w:t>
            </w:r>
            <w:r>
              <w:rPr>
                <w:rFonts w:ascii="微软雅黑" w:eastAsia="微软雅黑" w:hAnsi="微软雅黑" w:cs="微软雅黑" w:hint="eastAsia"/>
                <w:szCs w:val="21"/>
              </w:rPr>
              <w:t>分；</w:t>
            </w:r>
            <w:r>
              <w:rPr>
                <w:rFonts w:ascii="微软雅黑" w:eastAsia="微软雅黑" w:hAnsi="微软雅黑" w:cs="微软雅黑" w:hint="eastAsia"/>
                <w:szCs w:val="21"/>
              </w:rPr>
              <w:t xml:space="preserve"> </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描述基本符合项目实际，仅列举部分主要资料，完整性一般，得</w:t>
            </w:r>
            <w:r>
              <w:rPr>
                <w:rFonts w:ascii="微软雅黑" w:eastAsia="微软雅黑" w:hAnsi="微软雅黑" w:cs="微软雅黑" w:hint="eastAsia"/>
                <w:szCs w:val="21"/>
              </w:rPr>
              <w:t>2</w:t>
            </w:r>
            <w:r>
              <w:rPr>
                <w:rFonts w:ascii="微软雅黑" w:eastAsia="微软雅黑" w:hAnsi="微软雅黑" w:cs="微软雅黑" w:hint="eastAsia"/>
                <w:szCs w:val="21"/>
              </w:rPr>
              <w:t>分；</w:t>
            </w:r>
            <w:r>
              <w:rPr>
                <w:rFonts w:ascii="微软雅黑" w:eastAsia="微软雅黑" w:hAnsi="微软雅黑" w:cs="微软雅黑" w:hint="eastAsia"/>
                <w:szCs w:val="21"/>
              </w:rPr>
              <w:t xml:space="preserve"> </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描述不符合项目实际，资料清单不完整，得</w:t>
            </w:r>
            <w:r>
              <w:rPr>
                <w:rFonts w:ascii="微软雅黑" w:eastAsia="微软雅黑" w:hAnsi="微软雅黑" w:cs="微软雅黑" w:hint="eastAsia"/>
                <w:szCs w:val="21"/>
              </w:rPr>
              <w:t>1</w:t>
            </w:r>
            <w:r>
              <w:rPr>
                <w:rFonts w:ascii="微软雅黑" w:eastAsia="微软雅黑" w:hAnsi="微软雅黑" w:cs="微软雅黑" w:hint="eastAsia"/>
                <w:szCs w:val="21"/>
              </w:rPr>
              <w:t>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未提供相关内容不得分。</w:t>
            </w:r>
          </w:p>
        </w:tc>
      </w:tr>
      <w:tr w:rsidR="004747B9">
        <w:trPr>
          <w:cantSplit/>
          <w:trHeight w:val="23"/>
          <w:jc w:val="center"/>
        </w:trPr>
        <w:tc>
          <w:tcPr>
            <w:tcW w:w="696" w:type="dxa"/>
            <w:vAlign w:val="center"/>
          </w:tcPr>
          <w:p w:rsidR="004747B9" w:rsidRDefault="00C84500">
            <w:pPr>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6</w:t>
            </w:r>
          </w:p>
        </w:tc>
        <w:tc>
          <w:tcPr>
            <w:tcW w:w="1578" w:type="dxa"/>
            <w:vAlign w:val="center"/>
          </w:tcPr>
          <w:p w:rsidR="004747B9" w:rsidRDefault="00C84500">
            <w:pPr>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评审依据</w:t>
            </w:r>
          </w:p>
          <w:p w:rsidR="004747B9" w:rsidRDefault="00C84500">
            <w:pPr>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w:t>
            </w:r>
            <w:r>
              <w:rPr>
                <w:rFonts w:ascii="微软雅黑" w:eastAsia="微软雅黑" w:hAnsi="微软雅黑" w:cs="微软雅黑" w:hint="eastAsia"/>
                <w:szCs w:val="21"/>
              </w:rPr>
              <w:t>5</w:t>
            </w:r>
            <w:r>
              <w:rPr>
                <w:rFonts w:ascii="微软雅黑" w:eastAsia="微软雅黑" w:hAnsi="微软雅黑" w:cs="微软雅黑" w:hint="eastAsia"/>
                <w:szCs w:val="21"/>
              </w:rPr>
              <w:t>分</w:t>
            </w:r>
            <w:r>
              <w:rPr>
                <w:rFonts w:ascii="微软雅黑" w:eastAsia="微软雅黑" w:hAnsi="微软雅黑" w:cs="微软雅黑" w:hint="eastAsia"/>
                <w:szCs w:val="21"/>
              </w:rPr>
              <w:t>）</w:t>
            </w:r>
          </w:p>
        </w:tc>
        <w:tc>
          <w:tcPr>
            <w:tcW w:w="824" w:type="dxa"/>
            <w:vAlign w:val="center"/>
          </w:tcPr>
          <w:p w:rsidR="004747B9" w:rsidRDefault="00C84500">
            <w:pPr>
              <w:pStyle w:val="Default"/>
              <w:spacing w:line="240" w:lineRule="exact"/>
              <w:jc w:val="center"/>
              <w:rPr>
                <w:rFonts w:ascii="微软雅黑" w:eastAsia="微软雅黑" w:hAnsi="微软雅黑" w:cs="微软雅黑"/>
                <w:color w:val="auto"/>
                <w:sz w:val="21"/>
                <w:szCs w:val="21"/>
              </w:rPr>
            </w:pPr>
            <w:r>
              <w:rPr>
                <w:rFonts w:ascii="微软雅黑" w:eastAsia="微软雅黑" w:hAnsi="微软雅黑" w:cs="微软雅黑" w:hint="eastAsia"/>
                <w:color w:val="auto"/>
                <w:sz w:val="21"/>
                <w:szCs w:val="21"/>
              </w:rPr>
              <w:t>5</w:t>
            </w:r>
          </w:p>
        </w:tc>
        <w:tc>
          <w:tcPr>
            <w:tcW w:w="6656" w:type="dxa"/>
            <w:vAlign w:val="center"/>
          </w:tcPr>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描述项目实际，逐项列举涉及的评审依据，内容规范完整、详细明确，得</w:t>
            </w:r>
            <w:r>
              <w:rPr>
                <w:rFonts w:ascii="微软雅黑" w:eastAsia="微软雅黑" w:hAnsi="微软雅黑" w:cs="微软雅黑" w:hint="eastAsia"/>
                <w:szCs w:val="21"/>
              </w:rPr>
              <w:t>5</w:t>
            </w:r>
            <w:r>
              <w:rPr>
                <w:rFonts w:ascii="微软雅黑" w:eastAsia="微软雅黑" w:hAnsi="微软雅黑" w:cs="微软雅黑" w:hint="eastAsia"/>
                <w:szCs w:val="21"/>
              </w:rPr>
              <w:t>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描述基本符合项目实际，逐项列举涉及的评审依据，内容较完整详细：得</w:t>
            </w:r>
            <w:r>
              <w:rPr>
                <w:rFonts w:ascii="微软雅黑" w:eastAsia="微软雅黑" w:hAnsi="微软雅黑" w:cs="微软雅黑" w:hint="eastAsia"/>
                <w:szCs w:val="21"/>
              </w:rPr>
              <w:t>3</w:t>
            </w:r>
            <w:r>
              <w:rPr>
                <w:rFonts w:ascii="微软雅黑" w:eastAsia="微软雅黑" w:hAnsi="微软雅黑" w:cs="微软雅黑" w:hint="eastAsia"/>
                <w:szCs w:val="21"/>
              </w:rPr>
              <w:t>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描述基本符合项目实际，仅列举部分主要的或通用的评审依据，得</w:t>
            </w:r>
            <w:r>
              <w:rPr>
                <w:rFonts w:ascii="微软雅黑" w:eastAsia="微软雅黑" w:hAnsi="微软雅黑" w:cs="微软雅黑" w:hint="eastAsia"/>
                <w:szCs w:val="21"/>
              </w:rPr>
              <w:t>2</w:t>
            </w:r>
            <w:r>
              <w:rPr>
                <w:rFonts w:ascii="微软雅黑" w:eastAsia="微软雅黑" w:hAnsi="微软雅黑" w:cs="微软雅黑" w:hint="eastAsia"/>
                <w:szCs w:val="21"/>
              </w:rPr>
              <w:t>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描述不符合项目实际，评审依据列举不完整，得</w:t>
            </w:r>
            <w:r>
              <w:rPr>
                <w:rFonts w:ascii="微软雅黑" w:eastAsia="微软雅黑" w:hAnsi="微软雅黑" w:cs="微软雅黑" w:hint="eastAsia"/>
                <w:szCs w:val="21"/>
              </w:rPr>
              <w:t>1</w:t>
            </w:r>
            <w:r>
              <w:rPr>
                <w:rFonts w:ascii="微软雅黑" w:eastAsia="微软雅黑" w:hAnsi="微软雅黑" w:cs="微软雅黑" w:hint="eastAsia"/>
                <w:szCs w:val="21"/>
              </w:rPr>
              <w:t>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未提供相关内容不得分。</w:t>
            </w:r>
          </w:p>
        </w:tc>
      </w:tr>
      <w:tr w:rsidR="004747B9">
        <w:trPr>
          <w:cantSplit/>
          <w:trHeight w:val="23"/>
          <w:jc w:val="center"/>
        </w:trPr>
        <w:tc>
          <w:tcPr>
            <w:tcW w:w="696" w:type="dxa"/>
            <w:vAlign w:val="center"/>
          </w:tcPr>
          <w:p w:rsidR="004747B9" w:rsidRDefault="00C84500">
            <w:pPr>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7</w:t>
            </w:r>
          </w:p>
        </w:tc>
        <w:tc>
          <w:tcPr>
            <w:tcW w:w="1578" w:type="dxa"/>
            <w:vAlign w:val="center"/>
          </w:tcPr>
          <w:p w:rsidR="004747B9" w:rsidRDefault="00C84500">
            <w:pPr>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审核方法、标准与原则</w:t>
            </w:r>
            <w:r>
              <w:rPr>
                <w:rFonts w:ascii="微软雅黑" w:eastAsia="微软雅黑" w:hAnsi="微软雅黑" w:cs="微软雅黑" w:hint="eastAsia"/>
                <w:szCs w:val="21"/>
              </w:rPr>
              <w:t>（</w:t>
            </w:r>
            <w:r>
              <w:rPr>
                <w:rFonts w:ascii="微软雅黑" w:eastAsia="微软雅黑" w:hAnsi="微软雅黑" w:cs="微软雅黑" w:hint="eastAsia"/>
                <w:szCs w:val="21"/>
              </w:rPr>
              <w:t>10</w:t>
            </w:r>
            <w:r>
              <w:rPr>
                <w:rFonts w:ascii="微软雅黑" w:eastAsia="微软雅黑" w:hAnsi="微软雅黑" w:cs="微软雅黑" w:hint="eastAsia"/>
                <w:szCs w:val="21"/>
              </w:rPr>
              <w:t>分</w:t>
            </w:r>
            <w:r>
              <w:rPr>
                <w:rFonts w:ascii="微软雅黑" w:eastAsia="微软雅黑" w:hAnsi="微软雅黑" w:cs="微软雅黑" w:hint="eastAsia"/>
                <w:szCs w:val="21"/>
              </w:rPr>
              <w:t>）</w:t>
            </w:r>
          </w:p>
        </w:tc>
        <w:tc>
          <w:tcPr>
            <w:tcW w:w="824" w:type="dxa"/>
            <w:vAlign w:val="center"/>
          </w:tcPr>
          <w:p w:rsidR="004747B9" w:rsidRDefault="00C84500">
            <w:pPr>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10</w:t>
            </w:r>
          </w:p>
        </w:tc>
        <w:tc>
          <w:tcPr>
            <w:tcW w:w="6656" w:type="dxa"/>
            <w:vAlign w:val="center"/>
          </w:tcPr>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审核方法明确具体、针对不同审核方面有所细化、可操作性强，审核标准及原则贴合项目实际，分析准确到位，得</w:t>
            </w:r>
            <w:r>
              <w:rPr>
                <w:rFonts w:ascii="微软雅黑" w:eastAsia="微软雅黑" w:hAnsi="微软雅黑" w:cs="微软雅黑" w:hint="eastAsia"/>
                <w:szCs w:val="21"/>
              </w:rPr>
              <w:t>10</w:t>
            </w:r>
            <w:r>
              <w:rPr>
                <w:rFonts w:ascii="微软雅黑" w:eastAsia="微软雅黑" w:hAnsi="微软雅黑" w:cs="微软雅黑" w:hint="eastAsia"/>
                <w:szCs w:val="21"/>
              </w:rPr>
              <w:t>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审核方法明确具体，审核标准及原则基本符合项目实际，得</w:t>
            </w:r>
            <w:r>
              <w:rPr>
                <w:rFonts w:ascii="微软雅黑" w:eastAsia="微软雅黑" w:hAnsi="微软雅黑" w:cs="微软雅黑" w:hint="eastAsia"/>
                <w:szCs w:val="21"/>
              </w:rPr>
              <w:t>8</w:t>
            </w:r>
            <w:r>
              <w:rPr>
                <w:rFonts w:ascii="微软雅黑" w:eastAsia="微软雅黑" w:hAnsi="微软雅黑" w:cs="微软雅黑" w:hint="eastAsia"/>
                <w:szCs w:val="21"/>
              </w:rPr>
              <w:t>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审核方法明确具体，审核标准及原则缺乏针对性，得</w:t>
            </w:r>
            <w:r>
              <w:rPr>
                <w:rFonts w:ascii="微软雅黑" w:eastAsia="微软雅黑" w:hAnsi="微软雅黑" w:cs="微软雅黑" w:hint="eastAsia"/>
                <w:szCs w:val="21"/>
              </w:rPr>
              <w:t>6</w:t>
            </w:r>
            <w:r>
              <w:rPr>
                <w:rFonts w:ascii="微软雅黑" w:eastAsia="微软雅黑" w:hAnsi="微软雅黑" w:cs="微软雅黑" w:hint="eastAsia"/>
                <w:szCs w:val="21"/>
              </w:rPr>
              <w:t>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审核方法不明确、可操作性较差，无审核标准及原则，得</w:t>
            </w:r>
            <w:r>
              <w:rPr>
                <w:rFonts w:ascii="微软雅黑" w:eastAsia="微软雅黑" w:hAnsi="微软雅黑" w:cs="微软雅黑" w:hint="eastAsia"/>
                <w:szCs w:val="21"/>
              </w:rPr>
              <w:t>3</w:t>
            </w:r>
            <w:r>
              <w:rPr>
                <w:rFonts w:ascii="微软雅黑" w:eastAsia="微软雅黑" w:hAnsi="微软雅黑" w:cs="微软雅黑" w:hint="eastAsia"/>
                <w:szCs w:val="21"/>
              </w:rPr>
              <w:t>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未提供相关内容不得分。</w:t>
            </w:r>
          </w:p>
        </w:tc>
      </w:tr>
      <w:tr w:rsidR="004747B9">
        <w:trPr>
          <w:cantSplit/>
          <w:trHeight w:val="23"/>
          <w:jc w:val="center"/>
        </w:trPr>
        <w:tc>
          <w:tcPr>
            <w:tcW w:w="696" w:type="dxa"/>
            <w:vAlign w:val="center"/>
          </w:tcPr>
          <w:p w:rsidR="004747B9" w:rsidRDefault="00C84500">
            <w:pPr>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lastRenderedPageBreak/>
              <w:t>8</w:t>
            </w:r>
          </w:p>
        </w:tc>
        <w:tc>
          <w:tcPr>
            <w:tcW w:w="1578" w:type="dxa"/>
            <w:vAlign w:val="center"/>
          </w:tcPr>
          <w:p w:rsidR="004747B9" w:rsidRDefault="00C84500">
            <w:pPr>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服务质量保证措施</w:t>
            </w:r>
            <w:r>
              <w:rPr>
                <w:rFonts w:ascii="微软雅黑" w:eastAsia="微软雅黑" w:hAnsi="微软雅黑" w:cs="微软雅黑" w:hint="eastAsia"/>
                <w:szCs w:val="21"/>
              </w:rPr>
              <w:t>以及响应时效</w:t>
            </w:r>
          </w:p>
          <w:p w:rsidR="004747B9" w:rsidRDefault="00C84500">
            <w:pPr>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w:t>
            </w:r>
            <w:r>
              <w:rPr>
                <w:rFonts w:ascii="微软雅黑" w:eastAsia="微软雅黑" w:hAnsi="微软雅黑" w:cs="微软雅黑" w:hint="eastAsia"/>
                <w:szCs w:val="21"/>
              </w:rPr>
              <w:t>10</w:t>
            </w:r>
            <w:r>
              <w:rPr>
                <w:rFonts w:ascii="微软雅黑" w:eastAsia="微软雅黑" w:hAnsi="微软雅黑" w:cs="微软雅黑" w:hint="eastAsia"/>
                <w:szCs w:val="21"/>
              </w:rPr>
              <w:t>分</w:t>
            </w:r>
            <w:r>
              <w:rPr>
                <w:rFonts w:ascii="微软雅黑" w:eastAsia="微软雅黑" w:hAnsi="微软雅黑" w:cs="微软雅黑" w:hint="eastAsia"/>
                <w:szCs w:val="21"/>
              </w:rPr>
              <w:t>）</w:t>
            </w:r>
          </w:p>
        </w:tc>
        <w:tc>
          <w:tcPr>
            <w:tcW w:w="824" w:type="dxa"/>
            <w:vAlign w:val="center"/>
          </w:tcPr>
          <w:p w:rsidR="004747B9" w:rsidRDefault="00C84500">
            <w:pPr>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10</w:t>
            </w:r>
          </w:p>
        </w:tc>
        <w:tc>
          <w:tcPr>
            <w:tcW w:w="6656" w:type="dxa"/>
            <w:vAlign w:val="center"/>
          </w:tcPr>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有详细具体的审核人员专业、数量，有明确的企业内部审核制度流程，有合理可行的审核争议问题处理程序方式，及其他质量保证措施，</w:t>
            </w:r>
            <w:r>
              <w:rPr>
                <w:rFonts w:ascii="微软雅黑" w:eastAsia="微软雅黑" w:hAnsi="微软雅黑" w:cs="微软雅黑" w:hint="eastAsia"/>
                <w:szCs w:val="21"/>
              </w:rPr>
              <w:t>响应及时，</w:t>
            </w:r>
            <w:r>
              <w:rPr>
                <w:rFonts w:ascii="微软雅黑" w:eastAsia="微软雅黑" w:hAnsi="微软雅黑" w:cs="微软雅黑" w:hint="eastAsia"/>
                <w:szCs w:val="21"/>
              </w:rPr>
              <w:t>得</w:t>
            </w:r>
            <w:r>
              <w:rPr>
                <w:rFonts w:ascii="微软雅黑" w:eastAsia="微软雅黑" w:hAnsi="微软雅黑" w:cs="微软雅黑" w:hint="eastAsia"/>
                <w:szCs w:val="21"/>
              </w:rPr>
              <w:t>10</w:t>
            </w:r>
            <w:r>
              <w:rPr>
                <w:rFonts w:ascii="微软雅黑" w:eastAsia="微软雅黑" w:hAnsi="微软雅黑" w:cs="微软雅黑" w:hint="eastAsia"/>
                <w:szCs w:val="21"/>
              </w:rPr>
              <w:t>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有人员配备情况，内部审核制度流程、审核争议问题处理程序方式等较为合理可行，</w:t>
            </w:r>
            <w:proofErr w:type="gramStart"/>
            <w:r>
              <w:rPr>
                <w:rFonts w:ascii="微软雅黑" w:eastAsia="微软雅黑" w:hAnsi="微软雅黑" w:cs="微软雅黑" w:hint="eastAsia"/>
                <w:szCs w:val="21"/>
              </w:rPr>
              <w:t>响应较</w:t>
            </w:r>
            <w:proofErr w:type="gramEnd"/>
            <w:r>
              <w:rPr>
                <w:rFonts w:ascii="微软雅黑" w:eastAsia="微软雅黑" w:hAnsi="微软雅黑" w:cs="微软雅黑" w:hint="eastAsia"/>
                <w:szCs w:val="21"/>
              </w:rPr>
              <w:t>及时，</w:t>
            </w:r>
            <w:r>
              <w:rPr>
                <w:rFonts w:ascii="微软雅黑" w:eastAsia="微软雅黑" w:hAnsi="微软雅黑" w:cs="微软雅黑" w:hint="eastAsia"/>
                <w:szCs w:val="21"/>
              </w:rPr>
              <w:t>得</w:t>
            </w:r>
            <w:r>
              <w:rPr>
                <w:rFonts w:ascii="微软雅黑" w:eastAsia="微软雅黑" w:hAnsi="微软雅黑" w:cs="微软雅黑" w:hint="eastAsia"/>
                <w:szCs w:val="21"/>
              </w:rPr>
              <w:t>8</w:t>
            </w:r>
            <w:r>
              <w:rPr>
                <w:rFonts w:ascii="微软雅黑" w:eastAsia="微软雅黑" w:hAnsi="微软雅黑" w:cs="微软雅黑" w:hint="eastAsia"/>
                <w:szCs w:val="21"/>
              </w:rPr>
              <w:t>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简单、笼统叙述服务质量保证措施，可行性一般，</w:t>
            </w:r>
            <w:r>
              <w:rPr>
                <w:rFonts w:ascii="微软雅黑" w:eastAsia="微软雅黑" w:hAnsi="微软雅黑" w:cs="微软雅黑" w:hint="eastAsia"/>
                <w:szCs w:val="21"/>
              </w:rPr>
              <w:t>响应时效一般，</w:t>
            </w:r>
            <w:r>
              <w:rPr>
                <w:rFonts w:ascii="微软雅黑" w:eastAsia="微软雅黑" w:hAnsi="微软雅黑" w:cs="微软雅黑" w:hint="eastAsia"/>
                <w:szCs w:val="21"/>
              </w:rPr>
              <w:t>得</w:t>
            </w:r>
            <w:r>
              <w:rPr>
                <w:rFonts w:ascii="微软雅黑" w:eastAsia="微软雅黑" w:hAnsi="微软雅黑" w:cs="微软雅黑" w:hint="eastAsia"/>
                <w:szCs w:val="21"/>
              </w:rPr>
              <w:t>6</w:t>
            </w:r>
            <w:r>
              <w:rPr>
                <w:rFonts w:ascii="微软雅黑" w:eastAsia="微软雅黑" w:hAnsi="微软雅黑" w:cs="微软雅黑" w:hint="eastAsia"/>
                <w:szCs w:val="21"/>
              </w:rPr>
              <w:t>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无明确具体的服务质量保证措施，</w:t>
            </w:r>
            <w:r>
              <w:rPr>
                <w:rFonts w:ascii="微软雅黑" w:eastAsia="微软雅黑" w:hAnsi="微软雅黑" w:cs="微软雅黑" w:hint="eastAsia"/>
                <w:szCs w:val="21"/>
              </w:rPr>
              <w:t>响应时效较差，</w:t>
            </w:r>
            <w:r>
              <w:rPr>
                <w:rFonts w:ascii="微软雅黑" w:eastAsia="微软雅黑" w:hAnsi="微软雅黑" w:cs="微软雅黑" w:hint="eastAsia"/>
                <w:szCs w:val="21"/>
              </w:rPr>
              <w:t>得</w:t>
            </w:r>
            <w:r>
              <w:rPr>
                <w:rFonts w:ascii="微软雅黑" w:eastAsia="微软雅黑" w:hAnsi="微软雅黑" w:cs="微软雅黑" w:hint="eastAsia"/>
                <w:szCs w:val="21"/>
              </w:rPr>
              <w:t>3</w:t>
            </w:r>
            <w:r>
              <w:rPr>
                <w:rFonts w:ascii="微软雅黑" w:eastAsia="微软雅黑" w:hAnsi="微软雅黑" w:cs="微软雅黑" w:hint="eastAsia"/>
                <w:szCs w:val="21"/>
              </w:rPr>
              <w:t>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未提供相关内容不得分。</w:t>
            </w:r>
          </w:p>
        </w:tc>
      </w:tr>
      <w:tr w:rsidR="004747B9">
        <w:trPr>
          <w:cantSplit/>
          <w:trHeight w:val="23"/>
          <w:jc w:val="center"/>
        </w:trPr>
        <w:tc>
          <w:tcPr>
            <w:tcW w:w="696" w:type="dxa"/>
            <w:vAlign w:val="center"/>
          </w:tcPr>
          <w:p w:rsidR="004747B9" w:rsidRDefault="00C84500">
            <w:pPr>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9</w:t>
            </w:r>
          </w:p>
        </w:tc>
        <w:tc>
          <w:tcPr>
            <w:tcW w:w="1578" w:type="dxa"/>
            <w:vAlign w:val="center"/>
          </w:tcPr>
          <w:p w:rsidR="004747B9" w:rsidRDefault="00C84500">
            <w:pPr>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进度控制方案及措施</w:t>
            </w:r>
            <w:r>
              <w:rPr>
                <w:rFonts w:ascii="微软雅黑" w:eastAsia="微软雅黑" w:hAnsi="微软雅黑" w:cs="微软雅黑" w:hint="eastAsia"/>
                <w:szCs w:val="21"/>
              </w:rPr>
              <w:t>（</w:t>
            </w:r>
            <w:r>
              <w:rPr>
                <w:rFonts w:ascii="微软雅黑" w:eastAsia="微软雅黑" w:hAnsi="微软雅黑" w:cs="微软雅黑" w:hint="eastAsia"/>
                <w:szCs w:val="21"/>
              </w:rPr>
              <w:t>8</w:t>
            </w:r>
            <w:r>
              <w:rPr>
                <w:rFonts w:ascii="微软雅黑" w:eastAsia="微软雅黑" w:hAnsi="微软雅黑" w:cs="微软雅黑" w:hint="eastAsia"/>
                <w:szCs w:val="21"/>
              </w:rPr>
              <w:t>分</w:t>
            </w:r>
            <w:r>
              <w:rPr>
                <w:rFonts w:ascii="微软雅黑" w:eastAsia="微软雅黑" w:hAnsi="微软雅黑" w:cs="微软雅黑" w:hint="eastAsia"/>
                <w:szCs w:val="21"/>
              </w:rPr>
              <w:t>）</w:t>
            </w:r>
          </w:p>
        </w:tc>
        <w:tc>
          <w:tcPr>
            <w:tcW w:w="824" w:type="dxa"/>
            <w:vAlign w:val="center"/>
          </w:tcPr>
          <w:p w:rsidR="004747B9" w:rsidRDefault="00C84500">
            <w:pPr>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8</w:t>
            </w:r>
          </w:p>
        </w:tc>
        <w:tc>
          <w:tcPr>
            <w:tcW w:w="6656" w:type="dxa"/>
            <w:vAlign w:val="center"/>
          </w:tcPr>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有具体的时间进度安排及明确的进度控制措施，且合理可行，得</w:t>
            </w:r>
            <w:r>
              <w:rPr>
                <w:rFonts w:ascii="微软雅黑" w:eastAsia="微软雅黑" w:hAnsi="微软雅黑" w:cs="微软雅黑" w:hint="eastAsia"/>
                <w:szCs w:val="21"/>
              </w:rPr>
              <w:t>8</w:t>
            </w:r>
            <w:r>
              <w:rPr>
                <w:rFonts w:ascii="微软雅黑" w:eastAsia="微软雅黑" w:hAnsi="微软雅黑" w:cs="微软雅黑" w:hint="eastAsia"/>
                <w:szCs w:val="21"/>
              </w:rPr>
              <w:t>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有时间进度安排，简要列举进度控制措施，较为合理可行，得</w:t>
            </w:r>
            <w:r>
              <w:rPr>
                <w:rFonts w:ascii="微软雅黑" w:eastAsia="微软雅黑" w:hAnsi="微软雅黑" w:cs="微软雅黑" w:hint="eastAsia"/>
                <w:szCs w:val="21"/>
              </w:rPr>
              <w:t>6</w:t>
            </w:r>
            <w:r>
              <w:rPr>
                <w:rFonts w:ascii="微软雅黑" w:eastAsia="微软雅黑" w:hAnsi="微软雅黑" w:cs="微软雅黑" w:hint="eastAsia"/>
                <w:szCs w:val="21"/>
              </w:rPr>
              <w:t>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简单、笼统叙述进度控制方案及措施，可行性一般，得</w:t>
            </w:r>
            <w:r>
              <w:rPr>
                <w:rFonts w:ascii="微软雅黑" w:eastAsia="微软雅黑" w:hAnsi="微软雅黑" w:cs="微软雅黑" w:hint="eastAsia"/>
                <w:szCs w:val="21"/>
              </w:rPr>
              <w:t>4</w:t>
            </w:r>
            <w:r>
              <w:rPr>
                <w:rFonts w:ascii="微软雅黑" w:eastAsia="微软雅黑" w:hAnsi="微软雅黑" w:cs="微软雅黑" w:hint="eastAsia"/>
                <w:szCs w:val="21"/>
              </w:rPr>
              <w:t>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无明确具体的进度控制方案及措施，得</w:t>
            </w:r>
            <w:r>
              <w:rPr>
                <w:rFonts w:ascii="微软雅黑" w:eastAsia="微软雅黑" w:hAnsi="微软雅黑" w:cs="微软雅黑" w:hint="eastAsia"/>
                <w:szCs w:val="21"/>
              </w:rPr>
              <w:t>2</w:t>
            </w:r>
            <w:r>
              <w:rPr>
                <w:rFonts w:ascii="微软雅黑" w:eastAsia="微软雅黑" w:hAnsi="微软雅黑" w:cs="微软雅黑" w:hint="eastAsia"/>
                <w:szCs w:val="21"/>
              </w:rPr>
              <w:t>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未提供相关内容不得分。</w:t>
            </w:r>
          </w:p>
        </w:tc>
      </w:tr>
      <w:tr w:rsidR="004747B9">
        <w:trPr>
          <w:cantSplit/>
          <w:trHeight w:val="23"/>
          <w:jc w:val="center"/>
        </w:trPr>
        <w:tc>
          <w:tcPr>
            <w:tcW w:w="696" w:type="dxa"/>
            <w:vAlign w:val="center"/>
          </w:tcPr>
          <w:p w:rsidR="004747B9" w:rsidRDefault="00C84500">
            <w:pPr>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10</w:t>
            </w:r>
          </w:p>
        </w:tc>
        <w:tc>
          <w:tcPr>
            <w:tcW w:w="1578" w:type="dxa"/>
            <w:vAlign w:val="center"/>
          </w:tcPr>
          <w:p w:rsidR="004747B9" w:rsidRDefault="00C84500">
            <w:pPr>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风险控制情况</w:t>
            </w:r>
          </w:p>
          <w:p w:rsidR="004747B9" w:rsidRDefault="00C84500">
            <w:pPr>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w:t>
            </w:r>
            <w:r>
              <w:rPr>
                <w:rFonts w:ascii="微软雅黑" w:eastAsia="微软雅黑" w:hAnsi="微软雅黑" w:cs="微软雅黑" w:hint="eastAsia"/>
                <w:szCs w:val="21"/>
              </w:rPr>
              <w:t>8</w:t>
            </w:r>
            <w:r>
              <w:rPr>
                <w:rFonts w:ascii="微软雅黑" w:eastAsia="微软雅黑" w:hAnsi="微软雅黑" w:cs="微软雅黑" w:hint="eastAsia"/>
                <w:szCs w:val="21"/>
              </w:rPr>
              <w:t>分</w:t>
            </w:r>
            <w:r>
              <w:rPr>
                <w:rFonts w:ascii="微软雅黑" w:eastAsia="微软雅黑" w:hAnsi="微软雅黑" w:cs="微软雅黑" w:hint="eastAsia"/>
                <w:szCs w:val="21"/>
              </w:rPr>
              <w:t>）</w:t>
            </w:r>
          </w:p>
        </w:tc>
        <w:tc>
          <w:tcPr>
            <w:tcW w:w="824" w:type="dxa"/>
            <w:vAlign w:val="center"/>
          </w:tcPr>
          <w:p w:rsidR="004747B9" w:rsidRDefault="00C84500">
            <w:pPr>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8</w:t>
            </w:r>
          </w:p>
        </w:tc>
        <w:tc>
          <w:tcPr>
            <w:tcW w:w="6656" w:type="dxa"/>
            <w:vAlign w:val="center"/>
          </w:tcPr>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基于本项目的采购需求，综合评定在服务过程中的风险控制措施完善、可实施性强</w:t>
            </w:r>
            <w:r>
              <w:rPr>
                <w:rFonts w:ascii="微软雅黑" w:eastAsia="微软雅黑" w:hAnsi="微软雅黑" w:cs="微软雅黑" w:hint="eastAsia"/>
                <w:szCs w:val="21"/>
              </w:rPr>
              <w:t>，</w:t>
            </w:r>
            <w:r>
              <w:rPr>
                <w:rFonts w:ascii="微软雅黑" w:eastAsia="微软雅黑" w:hAnsi="微软雅黑" w:cs="微软雅黑" w:hint="eastAsia"/>
                <w:szCs w:val="21"/>
              </w:rPr>
              <w:t>得</w:t>
            </w:r>
            <w:r>
              <w:rPr>
                <w:rFonts w:ascii="微软雅黑" w:eastAsia="微软雅黑" w:hAnsi="微软雅黑" w:cs="微软雅黑" w:hint="eastAsia"/>
                <w:szCs w:val="21"/>
              </w:rPr>
              <w:t>8</w:t>
            </w:r>
            <w:r>
              <w:rPr>
                <w:rFonts w:ascii="微软雅黑" w:eastAsia="微软雅黑" w:hAnsi="微软雅黑" w:cs="微软雅黑" w:hint="eastAsia"/>
                <w:szCs w:val="21"/>
              </w:rPr>
              <w:t>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措施较完善、可实施性强</w:t>
            </w:r>
            <w:r>
              <w:rPr>
                <w:rFonts w:ascii="微软雅黑" w:eastAsia="微软雅黑" w:hAnsi="微软雅黑" w:cs="微软雅黑" w:hint="eastAsia"/>
                <w:szCs w:val="21"/>
              </w:rPr>
              <w:t>，</w:t>
            </w:r>
            <w:r>
              <w:rPr>
                <w:rFonts w:ascii="微软雅黑" w:eastAsia="微软雅黑" w:hAnsi="微软雅黑" w:cs="微软雅黑" w:hint="eastAsia"/>
                <w:szCs w:val="21"/>
              </w:rPr>
              <w:t>得</w:t>
            </w:r>
            <w:r>
              <w:rPr>
                <w:rFonts w:ascii="微软雅黑" w:eastAsia="微软雅黑" w:hAnsi="微软雅黑" w:cs="微软雅黑" w:hint="eastAsia"/>
                <w:szCs w:val="21"/>
              </w:rPr>
              <w:t>6</w:t>
            </w:r>
            <w:r>
              <w:rPr>
                <w:rFonts w:ascii="微软雅黑" w:eastAsia="微软雅黑" w:hAnsi="微软雅黑" w:cs="微软雅黑" w:hint="eastAsia"/>
                <w:szCs w:val="21"/>
              </w:rPr>
              <w:t>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措施、可实施性一般</w:t>
            </w:r>
            <w:r>
              <w:rPr>
                <w:rFonts w:ascii="微软雅黑" w:eastAsia="微软雅黑" w:hAnsi="微软雅黑" w:cs="微软雅黑" w:hint="eastAsia"/>
                <w:szCs w:val="21"/>
              </w:rPr>
              <w:t>，</w:t>
            </w:r>
            <w:r>
              <w:rPr>
                <w:rFonts w:ascii="微软雅黑" w:eastAsia="微软雅黑" w:hAnsi="微软雅黑" w:cs="微软雅黑" w:hint="eastAsia"/>
                <w:szCs w:val="21"/>
              </w:rPr>
              <w:t>得</w:t>
            </w:r>
            <w:r>
              <w:rPr>
                <w:rFonts w:ascii="微软雅黑" w:eastAsia="微软雅黑" w:hAnsi="微软雅黑" w:cs="微软雅黑" w:hint="eastAsia"/>
                <w:szCs w:val="21"/>
              </w:rPr>
              <w:t>4</w:t>
            </w:r>
            <w:r>
              <w:rPr>
                <w:rFonts w:ascii="微软雅黑" w:eastAsia="微软雅黑" w:hAnsi="微软雅黑" w:cs="微软雅黑" w:hint="eastAsia"/>
                <w:szCs w:val="21"/>
              </w:rPr>
              <w:t>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措施、可实施性差</w:t>
            </w:r>
            <w:r>
              <w:rPr>
                <w:rFonts w:ascii="微软雅黑" w:eastAsia="微软雅黑" w:hAnsi="微软雅黑" w:cs="微软雅黑" w:hint="eastAsia"/>
                <w:szCs w:val="21"/>
              </w:rPr>
              <w:t>，</w:t>
            </w:r>
            <w:r>
              <w:rPr>
                <w:rFonts w:ascii="微软雅黑" w:eastAsia="微软雅黑" w:hAnsi="微软雅黑" w:cs="微软雅黑" w:hint="eastAsia"/>
                <w:szCs w:val="21"/>
              </w:rPr>
              <w:t>得</w:t>
            </w:r>
            <w:r>
              <w:rPr>
                <w:rFonts w:ascii="微软雅黑" w:eastAsia="微软雅黑" w:hAnsi="微软雅黑" w:cs="微软雅黑" w:hint="eastAsia"/>
                <w:szCs w:val="21"/>
              </w:rPr>
              <w:t>2</w:t>
            </w:r>
            <w:r>
              <w:rPr>
                <w:rFonts w:ascii="微软雅黑" w:eastAsia="微软雅黑" w:hAnsi="微软雅黑" w:cs="微软雅黑" w:hint="eastAsia"/>
                <w:szCs w:val="21"/>
              </w:rPr>
              <w:t>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未提供相关内容不得分。</w:t>
            </w:r>
          </w:p>
        </w:tc>
      </w:tr>
      <w:tr w:rsidR="004747B9">
        <w:trPr>
          <w:cantSplit/>
          <w:trHeight w:val="23"/>
          <w:jc w:val="center"/>
        </w:trPr>
        <w:tc>
          <w:tcPr>
            <w:tcW w:w="696" w:type="dxa"/>
            <w:vAlign w:val="center"/>
          </w:tcPr>
          <w:p w:rsidR="004747B9" w:rsidRDefault="00C84500">
            <w:pPr>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11</w:t>
            </w:r>
          </w:p>
        </w:tc>
        <w:tc>
          <w:tcPr>
            <w:tcW w:w="1578" w:type="dxa"/>
            <w:vAlign w:val="center"/>
          </w:tcPr>
          <w:p w:rsidR="004747B9" w:rsidRDefault="00C84500">
            <w:pPr>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保密控制情况</w:t>
            </w:r>
          </w:p>
          <w:p w:rsidR="004747B9" w:rsidRDefault="00C84500">
            <w:pPr>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w:t>
            </w:r>
            <w:r>
              <w:rPr>
                <w:rFonts w:ascii="微软雅黑" w:eastAsia="微软雅黑" w:hAnsi="微软雅黑" w:cs="微软雅黑" w:hint="eastAsia"/>
                <w:szCs w:val="21"/>
              </w:rPr>
              <w:t>8</w:t>
            </w:r>
            <w:r>
              <w:rPr>
                <w:rFonts w:ascii="微软雅黑" w:eastAsia="微软雅黑" w:hAnsi="微软雅黑" w:cs="微软雅黑" w:hint="eastAsia"/>
                <w:szCs w:val="21"/>
              </w:rPr>
              <w:t>分</w:t>
            </w:r>
            <w:r>
              <w:rPr>
                <w:rFonts w:ascii="微软雅黑" w:eastAsia="微软雅黑" w:hAnsi="微软雅黑" w:cs="微软雅黑" w:hint="eastAsia"/>
                <w:szCs w:val="21"/>
              </w:rPr>
              <w:t>）</w:t>
            </w:r>
          </w:p>
        </w:tc>
        <w:tc>
          <w:tcPr>
            <w:tcW w:w="824" w:type="dxa"/>
            <w:vAlign w:val="center"/>
          </w:tcPr>
          <w:p w:rsidR="004747B9" w:rsidRDefault="00C84500">
            <w:pPr>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8</w:t>
            </w:r>
          </w:p>
        </w:tc>
        <w:tc>
          <w:tcPr>
            <w:tcW w:w="6656" w:type="dxa"/>
            <w:vAlign w:val="center"/>
          </w:tcPr>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基于本项目的采购需求，综合评定在服务过程中的保密措施完善、可实施性强</w:t>
            </w:r>
            <w:r>
              <w:rPr>
                <w:rFonts w:ascii="微软雅黑" w:eastAsia="微软雅黑" w:hAnsi="微软雅黑" w:cs="微软雅黑" w:hint="eastAsia"/>
                <w:szCs w:val="21"/>
              </w:rPr>
              <w:t>，</w:t>
            </w:r>
            <w:r>
              <w:rPr>
                <w:rFonts w:ascii="微软雅黑" w:eastAsia="微软雅黑" w:hAnsi="微软雅黑" w:cs="微软雅黑" w:hint="eastAsia"/>
                <w:szCs w:val="21"/>
              </w:rPr>
              <w:t>得</w:t>
            </w:r>
            <w:r>
              <w:rPr>
                <w:rFonts w:ascii="微软雅黑" w:eastAsia="微软雅黑" w:hAnsi="微软雅黑" w:cs="微软雅黑" w:hint="eastAsia"/>
                <w:szCs w:val="21"/>
              </w:rPr>
              <w:t>8</w:t>
            </w:r>
            <w:r>
              <w:rPr>
                <w:rFonts w:ascii="微软雅黑" w:eastAsia="微软雅黑" w:hAnsi="微软雅黑" w:cs="微软雅黑" w:hint="eastAsia"/>
                <w:szCs w:val="21"/>
              </w:rPr>
              <w:t>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措施较完善、可实施性强</w:t>
            </w:r>
            <w:r>
              <w:rPr>
                <w:rFonts w:ascii="微软雅黑" w:eastAsia="微软雅黑" w:hAnsi="微软雅黑" w:cs="微软雅黑" w:hint="eastAsia"/>
                <w:szCs w:val="21"/>
              </w:rPr>
              <w:t>，</w:t>
            </w:r>
            <w:r>
              <w:rPr>
                <w:rFonts w:ascii="微软雅黑" w:eastAsia="微软雅黑" w:hAnsi="微软雅黑" w:cs="微软雅黑" w:hint="eastAsia"/>
                <w:szCs w:val="21"/>
              </w:rPr>
              <w:t>得</w:t>
            </w:r>
            <w:r>
              <w:rPr>
                <w:rFonts w:ascii="微软雅黑" w:eastAsia="微软雅黑" w:hAnsi="微软雅黑" w:cs="微软雅黑" w:hint="eastAsia"/>
                <w:szCs w:val="21"/>
              </w:rPr>
              <w:t>6</w:t>
            </w:r>
            <w:r>
              <w:rPr>
                <w:rFonts w:ascii="微软雅黑" w:eastAsia="微软雅黑" w:hAnsi="微软雅黑" w:cs="微软雅黑" w:hint="eastAsia"/>
                <w:szCs w:val="21"/>
              </w:rPr>
              <w:t>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措施、可实施性一般</w:t>
            </w:r>
            <w:r>
              <w:rPr>
                <w:rFonts w:ascii="微软雅黑" w:eastAsia="微软雅黑" w:hAnsi="微软雅黑" w:cs="微软雅黑" w:hint="eastAsia"/>
                <w:szCs w:val="21"/>
              </w:rPr>
              <w:t>，</w:t>
            </w:r>
            <w:r>
              <w:rPr>
                <w:rFonts w:ascii="微软雅黑" w:eastAsia="微软雅黑" w:hAnsi="微软雅黑" w:cs="微软雅黑" w:hint="eastAsia"/>
                <w:szCs w:val="21"/>
              </w:rPr>
              <w:t>得</w:t>
            </w:r>
            <w:r>
              <w:rPr>
                <w:rFonts w:ascii="微软雅黑" w:eastAsia="微软雅黑" w:hAnsi="微软雅黑" w:cs="微软雅黑" w:hint="eastAsia"/>
                <w:szCs w:val="21"/>
              </w:rPr>
              <w:t>4</w:t>
            </w:r>
            <w:r>
              <w:rPr>
                <w:rFonts w:ascii="微软雅黑" w:eastAsia="微软雅黑" w:hAnsi="微软雅黑" w:cs="微软雅黑" w:hint="eastAsia"/>
                <w:szCs w:val="21"/>
              </w:rPr>
              <w:t>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措施、可实施性不可行</w:t>
            </w:r>
            <w:r>
              <w:rPr>
                <w:rFonts w:ascii="微软雅黑" w:eastAsia="微软雅黑" w:hAnsi="微软雅黑" w:cs="微软雅黑" w:hint="eastAsia"/>
                <w:szCs w:val="21"/>
              </w:rPr>
              <w:t>，</w:t>
            </w:r>
            <w:r>
              <w:rPr>
                <w:rFonts w:ascii="微软雅黑" w:eastAsia="微软雅黑" w:hAnsi="微软雅黑" w:cs="微软雅黑" w:hint="eastAsia"/>
                <w:szCs w:val="21"/>
              </w:rPr>
              <w:t>得</w:t>
            </w:r>
            <w:r>
              <w:rPr>
                <w:rFonts w:ascii="微软雅黑" w:eastAsia="微软雅黑" w:hAnsi="微软雅黑" w:cs="微软雅黑" w:hint="eastAsia"/>
                <w:szCs w:val="21"/>
              </w:rPr>
              <w:t>2</w:t>
            </w:r>
            <w:r>
              <w:rPr>
                <w:rFonts w:ascii="微软雅黑" w:eastAsia="微软雅黑" w:hAnsi="微软雅黑" w:cs="微软雅黑" w:hint="eastAsia"/>
                <w:szCs w:val="21"/>
              </w:rPr>
              <w:t>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未提供相关内容不得分。</w:t>
            </w:r>
          </w:p>
        </w:tc>
      </w:tr>
      <w:tr w:rsidR="004747B9">
        <w:trPr>
          <w:cantSplit/>
          <w:trHeight w:val="23"/>
          <w:jc w:val="center"/>
        </w:trPr>
        <w:tc>
          <w:tcPr>
            <w:tcW w:w="696" w:type="dxa"/>
            <w:vAlign w:val="center"/>
          </w:tcPr>
          <w:p w:rsidR="004747B9" w:rsidRDefault="00C84500">
            <w:pPr>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12</w:t>
            </w:r>
          </w:p>
        </w:tc>
        <w:tc>
          <w:tcPr>
            <w:tcW w:w="1578" w:type="dxa"/>
            <w:vAlign w:val="center"/>
          </w:tcPr>
          <w:p w:rsidR="004747B9" w:rsidRDefault="00C84500">
            <w:pPr>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资料整理以及移交方案</w:t>
            </w:r>
          </w:p>
          <w:p w:rsidR="004747B9" w:rsidRDefault="00C84500">
            <w:pPr>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w:t>
            </w:r>
            <w:r>
              <w:rPr>
                <w:rFonts w:ascii="微软雅黑" w:eastAsia="微软雅黑" w:hAnsi="微软雅黑" w:cs="微软雅黑" w:hint="eastAsia"/>
                <w:szCs w:val="21"/>
              </w:rPr>
              <w:t>6</w:t>
            </w:r>
            <w:r>
              <w:rPr>
                <w:rFonts w:ascii="微软雅黑" w:eastAsia="微软雅黑" w:hAnsi="微软雅黑" w:cs="微软雅黑" w:hint="eastAsia"/>
                <w:szCs w:val="21"/>
              </w:rPr>
              <w:t>分）</w:t>
            </w:r>
          </w:p>
        </w:tc>
        <w:tc>
          <w:tcPr>
            <w:tcW w:w="824" w:type="dxa"/>
            <w:vAlign w:val="center"/>
          </w:tcPr>
          <w:p w:rsidR="004747B9" w:rsidRDefault="00C84500">
            <w:pPr>
              <w:spacing w:line="240" w:lineRule="exact"/>
              <w:jc w:val="center"/>
              <w:rPr>
                <w:rFonts w:ascii="微软雅黑" w:eastAsia="微软雅黑" w:hAnsi="微软雅黑" w:cs="微软雅黑"/>
                <w:szCs w:val="21"/>
              </w:rPr>
            </w:pPr>
            <w:r>
              <w:rPr>
                <w:rFonts w:ascii="微软雅黑" w:eastAsia="微软雅黑" w:hAnsi="微软雅黑" w:cs="微软雅黑" w:hint="eastAsia"/>
                <w:szCs w:val="21"/>
              </w:rPr>
              <w:t>6</w:t>
            </w:r>
          </w:p>
        </w:tc>
        <w:tc>
          <w:tcPr>
            <w:tcW w:w="6656" w:type="dxa"/>
            <w:vAlign w:val="center"/>
          </w:tcPr>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基于本项目的采购需求，完成项目后的资料整理以及移交方案，方案详细，便于归档，方便查询，移交手续明确，得</w:t>
            </w:r>
            <w:r>
              <w:rPr>
                <w:rFonts w:ascii="微软雅黑" w:eastAsia="微软雅黑" w:hAnsi="微软雅黑" w:cs="微软雅黑" w:hint="eastAsia"/>
                <w:szCs w:val="21"/>
              </w:rPr>
              <w:t>6</w:t>
            </w:r>
            <w:r>
              <w:rPr>
                <w:rFonts w:ascii="微软雅黑" w:eastAsia="微软雅黑" w:hAnsi="微软雅黑" w:cs="微软雅黑" w:hint="eastAsia"/>
                <w:szCs w:val="21"/>
              </w:rPr>
              <w:t>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方案较完善，可实施性强，得</w:t>
            </w:r>
            <w:r>
              <w:rPr>
                <w:rFonts w:ascii="微软雅黑" w:eastAsia="微软雅黑" w:hAnsi="微软雅黑" w:cs="微软雅黑" w:hint="eastAsia"/>
                <w:szCs w:val="21"/>
              </w:rPr>
              <w:t>4</w:t>
            </w:r>
            <w:r>
              <w:rPr>
                <w:rFonts w:ascii="微软雅黑" w:eastAsia="微软雅黑" w:hAnsi="微软雅黑" w:cs="微软雅黑" w:hint="eastAsia"/>
                <w:szCs w:val="21"/>
              </w:rPr>
              <w:t>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方案简单，可实施性一般，得</w:t>
            </w:r>
            <w:r>
              <w:rPr>
                <w:rFonts w:ascii="微软雅黑" w:eastAsia="微软雅黑" w:hAnsi="微软雅黑" w:cs="微软雅黑" w:hint="eastAsia"/>
                <w:szCs w:val="21"/>
              </w:rPr>
              <w:t>2</w:t>
            </w:r>
            <w:r>
              <w:rPr>
                <w:rFonts w:ascii="微软雅黑" w:eastAsia="微软雅黑" w:hAnsi="微软雅黑" w:cs="微软雅黑" w:hint="eastAsia"/>
                <w:szCs w:val="21"/>
              </w:rPr>
              <w:t>分；</w:t>
            </w:r>
          </w:p>
          <w:p w:rsidR="004747B9" w:rsidRDefault="00C84500">
            <w:pPr>
              <w:widowControl/>
              <w:spacing w:line="240" w:lineRule="exact"/>
              <w:rPr>
                <w:rFonts w:ascii="微软雅黑" w:eastAsia="微软雅黑" w:hAnsi="微软雅黑" w:cs="微软雅黑"/>
                <w:szCs w:val="21"/>
              </w:rPr>
            </w:pPr>
            <w:r>
              <w:rPr>
                <w:rFonts w:ascii="微软雅黑" w:eastAsia="微软雅黑" w:hAnsi="微软雅黑" w:cs="微软雅黑" w:hint="eastAsia"/>
                <w:szCs w:val="21"/>
              </w:rPr>
              <w:t>方案较差或未提供相关内容不得分。</w:t>
            </w:r>
          </w:p>
        </w:tc>
      </w:tr>
    </w:tbl>
    <w:p w:rsidR="004747B9" w:rsidRDefault="004747B9">
      <w:pPr>
        <w:tabs>
          <w:tab w:val="left" w:pos="360"/>
          <w:tab w:val="left" w:pos="900"/>
          <w:tab w:val="left" w:pos="1080"/>
          <w:tab w:val="left" w:pos="2014"/>
        </w:tabs>
        <w:snapToGrid w:val="0"/>
        <w:spacing w:line="360" w:lineRule="auto"/>
        <w:rPr>
          <w:sz w:val="24"/>
        </w:rPr>
      </w:pPr>
    </w:p>
    <w:p w:rsidR="004747B9" w:rsidRDefault="004747B9">
      <w:pPr>
        <w:tabs>
          <w:tab w:val="left" w:pos="360"/>
          <w:tab w:val="left" w:pos="1080"/>
        </w:tabs>
        <w:snapToGrid w:val="0"/>
        <w:spacing w:line="360" w:lineRule="auto"/>
        <w:ind w:left="1080"/>
        <w:rPr>
          <w:color w:val="000000"/>
          <w:sz w:val="24"/>
        </w:rPr>
      </w:pPr>
    </w:p>
    <w:p w:rsidR="004747B9" w:rsidRDefault="004747B9">
      <w:pPr>
        <w:widowControl/>
        <w:jc w:val="left"/>
        <w:rPr>
          <w:b/>
          <w:sz w:val="36"/>
          <w:szCs w:val="36"/>
        </w:rPr>
      </w:pPr>
    </w:p>
    <w:p w:rsidR="004747B9" w:rsidRDefault="00C84500">
      <w:pPr>
        <w:spacing w:line="360" w:lineRule="auto"/>
        <w:jc w:val="center"/>
        <w:outlineLvl w:val="0"/>
        <w:rPr>
          <w:b/>
          <w:sz w:val="36"/>
          <w:szCs w:val="36"/>
        </w:rPr>
      </w:pPr>
      <w:r>
        <w:rPr>
          <w:b/>
          <w:sz w:val="36"/>
          <w:szCs w:val="36"/>
        </w:rPr>
        <w:br w:type="page"/>
      </w:r>
      <w:bookmarkStart w:id="816" w:name="_Toc99301424"/>
      <w:r>
        <w:rPr>
          <w:b/>
          <w:sz w:val="36"/>
          <w:szCs w:val="36"/>
        </w:rPr>
        <w:lastRenderedPageBreak/>
        <w:t>第五章</w:t>
      </w:r>
      <w:r>
        <w:rPr>
          <w:b/>
          <w:sz w:val="36"/>
          <w:szCs w:val="36"/>
        </w:rPr>
        <w:t xml:space="preserve">   </w:t>
      </w:r>
      <w:r>
        <w:rPr>
          <w:b/>
          <w:sz w:val="36"/>
          <w:szCs w:val="36"/>
        </w:rPr>
        <w:t>采购需求</w:t>
      </w:r>
      <w:bookmarkEnd w:id="816"/>
    </w:p>
    <w:p w:rsidR="004747B9" w:rsidRDefault="00C84500">
      <w:pPr>
        <w:numPr>
          <w:ilvl w:val="0"/>
          <w:numId w:val="14"/>
        </w:numPr>
        <w:jc w:val="left"/>
        <w:rPr>
          <w:rFonts w:ascii="宋体" w:hAnsi="宋体" w:cs="宋体"/>
          <w:sz w:val="28"/>
          <w:szCs w:val="28"/>
        </w:rPr>
      </w:pPr>
      <w:r>
        <w:rPr>
          <w:rFonts w:ascii="宋体" w:hAnsi="宋体" w:cs="宋体" w:hint="eastAsia"/>
          <w:sz w:val="28"/>
          <w:szCs w:val="28"/>
        </w:rPr>
        <w:t>采购标的</w:t>
      </w:r>
    </w:p>
    <w:p w:rsidR="004747B9" w:rsidRDefault="00C84500">
      <w:pPr>
        <w:numPr>
          <w:ilvl w:val="0"/>
          <w:numId w:val="15"/>
        </w:numPr>
        <w:jc w:val="left"/>
        <w:rPr>
          <w:rFonts w:ascii="宋体" w:hAnsi="宋体" w:cs="宋体"/>
          <w:sz w:val="28"/>
          <w:szCs w:val="28"/>
        </w:rPr>
      </w:pPr>
      <w:r>
        <w:rPr>
          <w:rFonts w:ascii="宋体" w:hAnsi="宋体" w:cs="宋体" w:hint="eastAsia"/>
          <w:sz w:val="28"/>
          <w:szCs w:val="28"/>
        </w:rPr>
        <w:t>采购标的</w:t>
      </w:r>
    </w:p>
    <w:tbl>
      <w:tblPr>
        <w:tblW w:w="0" w:type="auto"/>
        <w:tblLayout w:type="fixed"/>
        <w:tblCellMar>
          <w:left w:w="0" w:type="dxa"/>
          <w:right w:w="0" w:type="dxa"/>
        </w:tblCellMar>
        <w:tblLook w:val="04A0" w:firstRow="1" w:lastRow="0" w:firstColumn="1" w:lastColumn="0" w:noHBand="0" w:noVBand="1"/>
      </w:tblPr>
      <w:tblGrid>
        <w:gridCol w:w="775"/>
        <w:gridCol w:w="1850"/>
        <w:gridCol w:w="1134"/>
        <w:gridCol w:w="1983"/>
        <w:gridCol w:w="3318"/>
      </w:tblGrid>
      <w:tr w:rsidR="004747B9">
        <w:trPr>
          <w:trHeight w:val="312"/>
        </w:trPr>
        <w:tc>
          <w:tcPr>
            <w:tcW w:w="775"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747B9" w:rsidRDefault="00C84500">
            <w:pPr>
              <w:widowControl/>
              <w:jc w:val="center"/>
              <w:textAlignment w:val="center"/>
              <w:rPr>
                <w:rFonts w:asciiTheme="minorEastAsia" w:eastAsiaTheme="minorEastAsia" w:hAnsiTheme="minorEastAsia" w:cstheme="minorEastAsia"/>
                <w:b/>
                <w:color w:val="000000"/>
                <w:sz w:val="24"/>
              </w:rPr>
            </w:pPr>
            <w:proofErr w:type="gramStart"/>
            <w:r>
              <w:rPr>
                <w:rFonts w:asciiTheme="minorEastAsia" w:eastAsiaTheme="minorEastAsia" w:hAnsiTheme="minorEastAsia" w:cstheme="minorEastAsia" w:hint="eastAsia"/>
                <w:b/>
                <w:color w:val="000000"/>
                <w:kern w:val="0"/>
                <w:sz w:val="24"/>
              </w:rPr>
              <w:t>包号</w:t>
            </w:r>
            <w:proofErr w:type="gramEnd"/>
          </w:p>
        </w:tc>
        <w:tc>
          <w:tcPr>
            <w:tcW w:w="1850"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747B9" w:rsidRDefault="00C84500">
            <w:pPr>
              <w:widowControl/>
              <w:jc w:val="center"/>
              <w:textAlignment w:val="center"/>
              <w:rPr>
                <w:rFonts w:asciiTheme="minorEastAsia" w:eastAsiaTheme="minorEastAsia" w:hAnsiTheme="minorEastAsia" w:cstheme="minorEastAsia"/>
                <w:b/>
                <w:color w:val="000000" w:themeColor="text1"/>
                <w:sz w:val="24"/>
              </w:rPr>
            </w:pPr>
            <w:r>
              <w:rPr>
                <w:rFonts w:asciiTheme="minorEastAsia" w:eastAsiaTheme="minorEastAsia" w:hAnsiTheme="minorEastAsia" w:cstheme="minorEastAsia" w:hint="eastAsia"/>
                <w:b/>
                <w:color w:val="000000" w:themeColor="text1"/>
                <w:kern w:val="0"/>
                <w:sz w:val="24"/>
              </w:rPr>
              <w:t>包名称</w:t>
            </w:r>
          </w:p>
        </w:tc>
        <w:tc>
          <w:tcPr>
            <w:tcW w:w="1134" w:type="dxa"/>
            <w:vMerge w:val="restart"/>
            <w:tcBorders>
              <w:top w:val="single" w:sz="4" w:space="0" w:color="000000"/>
              <w:left w:val="single" w:sz="4" w:space="0" w:color="000000"/>
              <w:right w:val="single" w:sz="4" w:space="0" w:color="000000"/>
            </w:tcBorders>
            <w:tcMar>
              <w:top w:w="15" w:type="dxa"/>
              <w:left w:w="15" w:type="dxa"/>
              <w:right w:w="15" w:type="dxa"/>
            </w:tcMar>
            <w:vAlign w:val="center"/>
          </w:tcPr>
          <w:p w:rsidR="004747B9" w:rsidRDefault="00C84500">
            <w:pPr>
              <w:widowControl/>
              <w:jc w:val="center"/>
              <w:textAlignment w:val="center"/>
              <w:rPr>
                <w:rFonts w:asciiTheme="minorEastAsia" w:eastAsiaTheme="minorEastAsia" w:hAnsiTheme="minorEastAsia" w:cstheme="minorEastAsia"/>
                <w:b/>
                <w:color w:val="000000" w:themeColor="text1"/>
                <w:sz w:val="24"/>
              </w:rPr>
            </w:pPr>
            <w:r>
              <w:rPr>
                <w:rFonts w:asciiTheme="minorEastAsia" w:eastAsiaTheme="minorEastAsia" w:hAnsiTheme="minorEastAsia" w:cstheme="minorEastAsia" w:hint="eastAsia"/>
                <w:b/>
                <w:color w:val="000000" w:themeColor="text1"/>
                <w:kern w:val="0"/>
                <w:sz w:val="24"/>
              </w:rPr>
              <w:t>最高限价</w:t>
            </w:r>
            <w:r>
              <w:rPr>
                <w:rFonts w:asciiTheme="minorEastAsia" w:eastAsiaTheme="minorEastAsia" w:hAnsiTheme="minorEastAsia" w:cstheme="minorEastAsia" w:hint="eastAsia"/>
                <w:b/>
                <w:color w:val="000000" w:themeColor="text1"/>
                <w:kern w:val="0"/>
                <w:sz w:val="24"/>
              </w:rPr>
              <w:t>（万元）</w:t>
            </w:r>
          </w:p>
        </w:tc>
        <w:tc>
          <w:tcPr>
            <w:tcW w:w="1983"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747B9" w:rsidRDefault="00C84500">
            <w:pPr>
              <w:widowControl/>
              <w:jc w:val="center"/>
              <w:textAlignment w:val="center"/>
              <w:rPr>
                <w:rFonts w:asciiTheme="minorEastAsia" w:eastAsiaTheme="minorEastAsia" w:hAnsiTheme="minorEastAsia" w:cstheme="minorEastAsia"/>
                <w:b/>
                <w:color w:val="000000" w:themeColor="text1"/>
                <w:sz w:val="24"/>
              </w:rPr>
            </w:pPr>
            <w:r>
              <w:rPr>
                <w:rFonts w:asciiTheme="minorEastAsia" w:eastAsiaTheme="minorEastAsia" w:hAnsiTheme="minorEastAsia" w:cstheme="minorEastAsia" w:hint="eastAsia"/>
                <w:b/>
                <w:color w:val="000000" w:themeColor="text1"/>
                <w:kern w:val="0"/>
                <w:sz w:val="24"/>
              </w:rPr>
              <w:t>合同履行期限</w:t>
            </w:r>
          </w:p>
        </w:tc>
        <w:tc>
          <w:tcPr>
            <w:tcW w:w="3318"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747B9" w:rsidRDefault="00C84500">
            <w:pPr>
              <w:widowControl/>
              <w:jc w:val="center"/>
              <w:textAlignment w:val="center"/>
              <w:rPr>
                <w:rFonts w:asciiTheme="minorEastAsia" w:eastAsiaTheme="minorEastAsia" w:hAnsiTheme="minorEastAsia" w:cstheme="minorEastAsia"/>
                <w:b/>
                <w:color w:val="000000" w:themeColor="text1"/>
                <w:sz w:val="24"/>
              </w:rPr>
            </w:pPr>
            <w:r>
              <w:rPr>
                <w:rFonts w:asciiTheme="minorEastAsia" w:eastAsiaTheme="minorEastAsia" w:hAnsiTheme="minorEastAsia" w:cstheme="minorEastAsia" w:hint="eastAsia"/>
                <w:b/>
                <w:color w:val="000000" w:themeColor="text1"/>
                <w:kern w:val="0"/>
                <w:sz w:val="24"/>
              </w:rPr>
              <w:t>简要技术要求或服务需求</w:t>
            </w:r>
          </w:p>
        </w:tc>
      </w:tr>
      <w:tr w:rsidR="004747B9">
        <w:trPr>
          <w:trHeight w:val="527"/>
        </w:trPr>
        <w:tc>
          <w:tcPr>
            <w:tcW w:w="77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747B9" w:rsidRDefault="004747B9">
            <w:pPr>
              <w:jc w:val="center"/>
              <w:rPr>
                <w:rFonts w:asciiTheme="minorEastAsia" w:eastAsiaTheme="minorEastAsia" w:hAnsiTheme="minorEastAsia" w:cstheme="minorEastAsia"/>
                <w:b/>
                <w:color w:val="000000"/>
                <w:sz w:val="24"/>
              </w:rPr>
            </w:pPr>
          </w:p>
        </w:tc>
        <w:tc>
          <w:tcPr>
            <w:tcW w:w="185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747B9" w:rsidRDefault="004747B9">
            <w:pPr>
              <w:jc w:val="center"/>
              <w:rPr>
                <w:rFonts w:asciiTheme="minorEastAsia" w:eastAsiaTheme="minorEastAsia" w:hAnsiTheme="minorEastAsia" w:cstheme="minorEastAsia"/>
                <w:b/>
                <w:color w:val="000000" w:themeColor="text1"/>
                <w:sz w:val="24"/>
              </w:rPr>
            </w:pPr>
          </w:p>
        </w:tc>
        <w:tc>
          <w:tcPr>
            <w:tcW w:w="1134" w:type="dxa"/>
            <w:vMerge/>
            <w:tcBorders>
              <w:left w:val="single" w:sz="4" w:space="0" w:color="000000"/>
              <w:bottom w:val="single" w:sz="4" w:space="0" w:color="000000"/>
              <w:right w:val="single" w:sz="4" w:space="0" w:color="000000"/>
            </w:tcBorders>
            <w:tcMar>
              <w:top w:w="15" w:type="dxa"/>
              <w:left w:w="15" w:type="dxa"/>
              <w:right w:w="15" w:type="dxa"/>
            </w:tcMar>
            <w:vAlign w:val="center"/>
          </w:tcPr>
          <w:p w:rsidR="004747B9" w:rsidRDefault="004747B9">
            <w:pPr>
              <w:widowControl/>
              <w:textAlignment w:val="center"/>
              <w:rPr>
                <w:rFonts w:asciiTheme="minorEastAsia" w:eastAsiaTheme="minorEastAsia" w:hAnsiTheme="minorEastAsia" w:cstheme="minorEastAsia"/>
                <w:b/>
                <w:color w:val="000000" w:themeColor="text1"/>
                <w:sz w:val="24"/>
              </w:rPr>
            </w:pPr>
          </w:p>
        </w:tc>
        <w:tc>
          <w:tcPr>
            <w:tcW w:w="1983"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747B9" w:rsidRDefault="004747B9">
            <w:pPr>
              <w:jc w:val="center"/>
              <w:rPr>
                <w:rFonts w:asciiTheme="minorEastAsia" w:eastAsiaTheme="minorEastAsia" w:hAnsiTheme="minorEastAsia" w:cstheme="minorEastAsia"/>
                <w:b/>
                <w:color w:val="000000" w:themeColor="text1"/>
                <w:sz w:val="24"/>
              </w:rPr>
            </w:pPr>
          </w:p>
        </w:tc>
        <w:tc>
          <w:tcPr>
            <w:tcW w:w="3318"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747B9" w:rsidRDefault="004747B9">
            <w:pPr>
              <w:jc w:val="center"/>
              <w:rPr>
                <w:rFonts w:asciiTheme="minorEastAsia" w:eastAsiaTheme="minorEastAsia" w:hAnsiTheme="minorEastAsia" w:cstheme="minorEastAsia"/>
                <w:b/>
                <w:color w:val="000000" w:themeColor="text1"/>
                <w:sz w:val="24"/>
              </w:rPr>
            </w:pPr>
          </w:p>
        </w:tc>
      </w:tr>
      <w:tr w:rsidR="004747B9">
        <w:trPr>
          <w:trHeight w:val="1000"/>
        </w:trPr>
        <w:tc>
          <w:tcPr>
            <w:tcW w:w="77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747B9" w:rsidRDefault="00C84500">
            <w:pPr>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01</w:t>
            </w:r>
          </w:p>
        </w:tc>
        <w:tc>
          <w:tcPr>
            <w:tcW w:w="18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747B9" w:rsidRDefault="00C84500">
            <w:pPr>
              <w:jc w:val="center"/>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bCs/>
                <w:sz w:val="24"/>
              </w:rPr>
              <w:t>会审</w:t>
            </w:r>
            <w:r>
              <w:rPr>
                <w:rFonts w:asciiTheme="minorEastAsia" w:eastAsiaTheme="minorEastAsia" w:hAnsiTheme="minorEastAsia" w:cstheme="minorEastAsia" w:hint="eastAsia"/>
                <w:bCs/>
                <w:sz w:val="24"/>
              </w:rPr>
              <w:t>-</w:t>
            </w:r>
            <w:r>
              <w:rPr>
                <w:rFonts w:asciiTheme="minorEastAsia" w:eastAsiaTheme="minorEastAsia" w:hAnsiTheme="minorEastAsia" w:cstheme="minorEastAsia" w:hint="eastAsia"/>
                <w:bCs/>
                <w:sz w:val="24"/>
              </w:rPr>
              <w:t>预算结算评审服务费第一包</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747B9" w:rsidRDefault="00C84500">
            <w:pPr>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60.2277</w:t>
            </w:r>
          </w:p>
        </w:tc>
        <w:tc>
          <w:tcPr>
            <w:tcW w:w="198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747B9" w:rsidRDefault="00C84500">
            <w:pPr>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2024</w:t>
            </w:r>
            <w:r>
              <w:rPr>
                <w:rFonts w:asciiTheme="minorEastAsia" w:eastAsiaTheme="minorEastAsia" w:hAnsiTheme="minorEastAsia" w:cstheme="minorEastAsia" w:hint="eastAsia"/>
                <w:bCs/>
                <w:sz w:val="24"/>
              </w:rPr>
              <w:t>年</w:t>
            </w:r>
            <w:r>
              <w:rPr>
                <w:rFonts w:asciiTheme="minorEastAsia" w:eastAsiaTheme="minorEastAsia" w:hAnsiTheme="minorEastAsia" w:cstheme="minorEastAsia" w:hint="eastAsia"/>
                <w:bCs/>
                <w:sz w:val="24"/>
              </w:rPr>
              <w:t>9</w:t>
            </w:r>
            <w:r>
              <w:rPr>
                <w:rFonts w:asciiTheme="minorEastAsia" w:eastAsiaTheme="minorEastAsia" w:hAnsiTheme="minorEastAsia" w:cstheme="minorEastAsia" w:hint="eastAsia"/>
                <w:bCs/>
                <w:sz w:val="24"/>
              </w:rPr>
              <w:t>月</w:t>
            </w:r>
            <w:r>
              <w:rPr>
                <w:rFonts w:asciiTheme="minorEastAsia" w:eastAsiaTheme="minorEastAsia" w:hAnsiTheme="minorEastAsia" w:cstheme="minorEastAsia" w:hint="eastAsia"/>
                <w:bCs/>
                <w:sz w:val="24"/>
              </w:rPr>
              <w:t>1</w:t>
            </w:r>
            <w:r>
              <w:rPr>
                <w:rFonts w:asciiTheme="minorEastAsia" w:eastAsiaTheme="minorEastAsia" w:hAnsiTheme="minorEastAsia" w:cstheme="minorEastAsia" w:hint="eastAsia"/>
                <w:bCs/>
                <w:sz w:val="24"/>
              </w:rPr>
              <w:t>日</w:t>
            </w:r>
            <w:r>
              <w:rPr>
                <w:rFonts w:asciiTheme="minorEastAsia" w:eastAsiaTheme="minorEastAsia" w:hAnsiTheme="minorEastAsia" w:cstheme="minorEastAsia" w:hint="eastAsia"/>
                <w:bCs/>
                <w:sz w:val="24"/>
              </w:rPr>
              <w:t>-202</w:t>
            </w:r>
            <w:r>
              <w:rPr>
                <w:rFonts w:asciiTheme="minorEastAsia" w:eastAsiaTheme="minorEastAsia" w:hAnsiTheme="minorEastAsia" w:cstheme="minorEastAsia" w:hint="eastAsia"/>
                <w:bCs/>
                <w:sz w:val="24"/>
              </w:rPr>
              <w:t>5</w:t>
            </w:r>
            <w:r>
              <w:rPr>
                <w:rFonts w:asciiTheme="minorEastAsia" w:eastAsiaTheme="minorEastAsia" w:hAnsiTheme="minorEastAsia" w:cstheme="minorEastAsia" w:hint="eastAsia"/>
                <w:bCs/>
                <w:sz w:val="24"/>
              </w:rPr>
              <w:t>年</w:t>
            </w:r>
            <w:r>
              <w:rPr>
                <w:rFonts w:asciiTheme="minorEastAsia" w:eastAsiaTheme="minorEastAsia" w:hAnsiTheme="minorEastAsia" w:cstheme="minorEastAsia" w:hint="eastAsia"/>
                <w:bCs/>
                <w:sz w:val="24"/>
              </w:rPr>
              <w:t>8</w:t>
            </w:r>
            <w:r>
              <w:rPr>
                <w:rFonts w:asciiTheme="minorEastAsia" w:eastAsiaTheme="minorEastAsia" w:hAnsiTheme="minorEastAsia" w:cstheme="minorEastAsia" w:hint="eastAsia"/>
                <w:bCs/>
                <w:sz w:val="24"/>
              </w:rPr>
              <w:t>月</w:t>
            </w:r>
            <w:r>
              <w:rPr>
                <w:rFonts w:asciiTheme="minorEastAsia" w:eastAsiaTheme="minorEastAsia" w:hAnsiTheme="minorEastAsia" w:cstheme="minorEastAsia" w:hint="eastAsia"/>
                <w:bCs/>
                <w:sz w:val="24"/>
              </w:rPr>
              <w:t>31</w:t>
            </w:r>
            <w:r>
              <w:rPr>
                <w:rFonts w:asciiTheme="minorEastAsia" w:eastAsiaTheme="minorEastAsia" w:hAnsiTheme="minorEastAsia" w:cstheme="minorEastAsia" w:hint="eastAsia"/>
                <w:bCs/>
                <w:sz w:val="24"/>
              </w:rPr>
              <w:t>日</w:t>
            </w:r>
          </w:p>
        </w:tc>
        <w:tc>
          <w:tcPr>
            <w:tcW w:w="331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747B9" w:rsidRDefault="00C84500">
            <w:pPr>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为甲方提供项目预算、结算编制等事项审核及咨询服务。</w:t>
            </w:r>
          </w:p>
        </w:tc>
      </w:tr>
      <w:tr w:rsidR="004747B9">
        <w:trPr>
          <w:trHeight w:val="1000"/>
        </w:trPr>
        <w:tc>
          <w:tcPr>
            <w:tcW w:w="77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747B9" w:rsidRDefault="00C84500">
            <w:pPr>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02</w:t>
            </w:r>
          </w:p>
        </w:tc>
        <w:tc>
          <w:tcPr>
            <w:tcW w:w="18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747B9" w:rsidRDefault="00C84500">
            <w:pPr>
              <w:jc w:val="center"/>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bCs/>
                <w:sz w:val="24"/>
              </w:rPr>
              <w:t>会审</w:t>
            </w:r>
            <w:r>
              <w:rPr>
                <w:rFonts w:asciiTheme="minorEastAsia" w:eastAsiaTheme="minorEastAsia" w:hAnsiTheme="minorEastAsia" w:cstheme="minorEastAsia" w:hint="eastAsia"/>
                <w:bCs/>
                <w:sz w:val="24"/>
              </w:rPr>
              <w:t>-</w:t>
            </w:r>
            <w:r>
              <w:rPr>
                <w:rFonts w:asciiTheme="minorEastAsia" w:eastAsiaTheme="minorEastAsia" w:hAnsiTheme="minorEastAsia" w:cstheme="minorEastAsia" w:hint="eastAsia"/>
                <w:bCs/>
                <w:sz w:val="24"/>
              </w:rPr>
              <w:t>预算结算评审服务费第二包</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747B9" w:rsidRDefault="00C84500">
            <w:pPr>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60.2277</w:t>
            </w:r>
          </w:p>
        </w:tc>
        <w:tc>
          <w:tcPr>
            <w:tcW w:w="198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747B9" w:rsidRDefault="00C84500">
            <w:pPr>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2024</w:t>
            </w:r>
            <w:r>
              <w:rPr>
                <w:rFonts w:asciiTheme="minorEastAsia" w:eastAsiaTheme="minorEastAsia" w:hAnsiTheme="minorEastAsia" w:cstheme="minorEastAsia" w:hint="eastAsia"/>
                <w:bCs/>
                <w:sz w:val="24"/>
              </w:rPr>
              <w:t>年</w:t>
            </w:r>
            <w:r>
              <w:rPr>
                <w:rFonts w:asciiTheme="minorEastAsia" w:eastAsiaTheme="minorEastAsia" w:hAnsiTheme="minorEastAsia" w:cstheme="minorEastAsia" w:hint="eastAsia"/>
                <w:bCs/>
                <w:sz w:val="24"/>
              </w:rPr>
              <w:t>9</w:t>
            </w:r>
            <w:r>
              <w:rPr>
                <w:rFonts w:asciiTheme="minorEastAsia" w:eastAsiaTheme="minorEastAsia" w:hAnsiTheme="minorEastAsia" w:cstheme="minorEastAsia" w:hint="eastAsia"/>
                <w:bCs/>
                <w:sz w:val="24"/>
              </w:rPr>
              <w:t>月</w:t>
            </w:r>
            <w:r>
              <w:rPr>
                <w:rFonts w:asciiTheme="minorEastAsia" w:eastAsiaTheme="minorEastAsia" w:hAnsiTheme="minorEastAsia" w:cstheme="minorEastAsia" w:hint="eastAsia"/>
                <w:bCs/>
                <w:sz w:val="24"/>
              </w:rPr>
              <w:t>1</w:t>
            </w:r>
            <w:r>
              <w:rPr>
                <w:rFonts w:asciiTheme="minorEastAsia" w:eastAsiaTheme="minorEastAsia" w:hAnsiTheme="minorEastAsia" w:cstheme="minorEastAsia" w:hint="eastAsia"/>
                <w:bCs/>
                <w:sz w:val="24"/>
              </w:rPr>
              <w:t>日</w:t>
            </w:r>
            <w:r>
              <w:rPr>
                <w:rFonts w:asciiTheme="minorEastAsia" w:eastAsiaTheme="minorEastAsia" w:hAnsiTheme="minorEastAsia" w:cstheme="minorEastAsia" w:hint="eastAsia"/>
                <w:bCs/>
                <w:sz w:val="24"/>
              </w:rPr>
              <w:t>-202</w:t>
            </w:r>
            <w:r>
              <w:rPr>
                <w:rFonts w:asciiTheme="minorEastAsia" w:eastAsiaTheme="minorEastAsia" w:hAnsiTheme="minorEastAsia" w:cstheme="minorEastAsia" w:hint="eastAsia"/>
                <w:bCs/>
                <w:sz w:val="24"/>
              </w:rPr>
              <w:t>5</w:t>
            </w:r>
            <w:r>
              <w:rPr>
                <w:rFonts w:asciiTheme="minorEastAsia" w:eastAsiaTheme="minorEastAsia" w:hAnsiTheme="minorEastAsia" w:cstheme="minorEastAsia" w:hint="eastAsia"/>
                <w:bCs/>
                <w:sz w:val="24"/>
              </w:rPr>
              <w:t>年</w:t>
            </w:r>
            <w:r>
              <w:rPr>
                <w:rFonts w:asciiTheme="minorEastAsia" w:eastAsiaTheme="minorEastAsia" w:hAnsiTheme="minorEastAsia" w:cstheme="minorEastAsia" w:hint="eastAsia"/>
                <w:bCs/>
                <w:sz w:val="24"/>
              </w:rPr>
              <w:t>8</w:t>
            </w:r>
            <w:r>
              <w:rPr>
                <w:rFonts w:asciiTheme="minorEastAsia" w:eastAsiaTheme="minorEastAsia" w:hAnsiTheme="minorEastAsia" w:cstheme="minorEastAsia" w:hint="eastAsia"/>
                <w:bCs/>
                <w:sz w:val="24"/>
              </w:rPr>
              <w:t>月</w:t>
            </w:r>
            <w:r>
              <w:rPr>
                <w:rFonts w:asciiTheme="minorEastAsia" w:eastAsiaTheme="minorEastAsia" w:hAnsiTheme="minorEastAsia" w:cstheme="minorEastAsia" w:hint="eastAsia"/>
                <w:bCs/>
                <w:sz w:val="24"/>
              </w:rPr>
              <w:t>31</w:t>
            </w:r>
            <w:r>
              <w:rPr>
                <w:rFonts w:asciiTheme="minorEastAsia" w:eastAsiaTheme="minorEastAsia" w:hAnsiTheme="minorEastAsia" w:cstheme="minorEastAsia" w:hint="eastAsia"/>
                <w:bCs/>
                <w:sz w:val="24"/>
              </w:rPr>
              <w:t>日</w:t>
            </w:r>
          </w:p>
        </w:tc>
        <w:tc>
          <w:tcPr>
            <w:tcW w:w="331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747B9" w:rsidRDefault="00C84500">
            <w:pPr>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为甲方提供项目预算、结算编制等事项审核及咨询服务。</w:t>
            </w:r>
          </w:p>
        </w:tc>
      </w:tr>
      <w:tr w:rsidR="004747B9">
        <w:trPr>
          <w:trHeight w:val="1000"/>
        </w:trPr>
        <w:tc>
          <w:tcPr>
            <w:tcW w:w="77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747B9" w:rsidRDefault="00C84500">
            <w:pPr>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03</w:t>
            </w:r>
          </w:p>
        </w:tc>
        <w:tc>
          <w:tcPr>
            <w:tcW w:w="18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747B9" w:rsidRDefault="00C84500">
            <w:pPr>
              <w:jc w:val="center"/>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bCs/>
                <w:sz w:val="24"/>
              </w:rPr>
              <w:t>会审</w:t>
            </w:r>
            <w:r>
              <w:rPr>
                <w:rFonts w:asciiTheme="minorEastAsia" w:eastAsiaTheme="minorEastAsia" w:hAnsiTheme="minorEastAsia" w:cstheme="minorEastAsia" w:hint="eastAsia"/>
                <w:bCs/>
                <w:sz w:val="24"/>
              </w:rPr>
              <w:t>-</w:t>
            </w:r>
            <w:r>
              <w:rPr>
                <w:rFonts w:asciiTheme="minorEastAsia" w:eastAsiaTheme="minorEastAsia" w:hAnsiTheme="minorEastAsia" w:cstheme="minorEastAsia" w:hint="eastAsia"/>
                <w:bCs/>
                <w:sz w:val="24"/>
              </w:rPr>
              <w:t>预算结算评审服务费第三包</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747B9" w:rsidRDefault="00C84500">
            <w:pPr>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60.2277</w:t>
            </w:r>
          </w:p>
        </w:tc>
        <w:tc>
          <w:tcPr>
            <w:tcW w:w="1983"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747B9" w:rsidRDefault="00C84500">
            <w:pPr>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2024</w:t>
            </w:r>
            <w:r>
              <w:rPr>
                <w:rFonts w:asciiTheme="minorEastAsia" w:eastAsiaTheme="minorEastAsia" w:hAnsiTheme="minorEastAsia" w:cstheme="minorEastAsia" w:hint="eastAsia"/>
                <w:bCs/>
                <w:sz w:val="24"/>
              </w:rPr>
              <w:t>年</w:t>
            </w:r>
            <w:r>
              <w:rPr>
                <w:rFonts w:asciiTheme="minorEastAsia" w:eastAsiaTheme="minorEastAsia" w:hAnsiTheme="minorEastAsia" w:cstheme="minorEastAsia" w:hint="eastAsia"/>
                <w:bCs/>
                <w:sz w:val="24"/>
              </w:rPr>
              <w:t>9</w:t>
            </w:r>
            <w:r>
              <w:rPr>
                <w:rFonts w:asciiTheme="minorEastAsia" w:eastAsiaTheme="minorEastAsia" w:hAnsiTheme="minorEastAsia" w:cstheme="minorEastAsia" w:hint="eastAsia"/>
                <w:bCs/>
                <w:sz w:val="24"/>
              </w:rPr>
              <w:t>月</w:t>
            </w:r>
            <w:r>
              <w:rPr>
                <w:rFonts w:asciiTheme="minorEastAsia" w:eastAsiaTheme="minorEastAsia" w:hAnsiTheme="minorEastAsia" w:cstheme="minorEastAsia" w:hint="eastAsia"/>
                <w:bCs/>
                <w:sz w:val="24"/>
              </w:rPr>
              <w:t>1</w:t>
            </w:r>
            <w:r>
              <w:rPr>
                <w:rFonts w:asciiTheme="minorEastAsia" w:eastAsiaTheme="minorEastAsia" w:hAnsiTheme="minorEastAsia" w:cstheme="minorEastAsia" w:hint="eastAsia"/>
                <w:bCs/>
                <w:sz w:val="24"/>
              </w:rPr>
              <w:t>日</w:t>
            </w:r>
            <w:r>
              <w:rPr>
                <w:rFonts w:asciiTheme="minorEastAsia" w:eastAsiaTheme="minorEastAsia" w:hAnsiTheme="minorEastAsia" w:cstheme="minorEastAsia" w:hint="eastAsia"/>
                <w:bCs/>
                <w:sz w:val="24"/>
              </w:rPr>
              <w:t>-202</w:t>
            </w:r>
            <w:r>
              <w:rPr>
                <w:rFonts w:asciiTheme="minorEastAsia" w:eastAsiaTheme="minorEastAsia" w:hAnsiTheme="minorEastAsia" w:cstheme="minorEastAsia" w:hint="eastAsia"/>
                <w:bCs/>
                <w:sz w:val="24"/>
              </w:rPr>
              <w:t>5</w:t>
            </w:r>
            <w:r>
              <w:rPr>
                <w:rFonts w:asciiTheme="minorEastAsia" w:eastAsiaTheme="minorEastAsia" w:hAnsiTheme="minorEastAsia" w:cstheme="minorEastAsia" w:hint="eastAsia"/>
                <w:bCs/>
                <w:sz w:val="24"/>
              </w:rPr>
              <w:t>年</w:t>
            </w:r>
            <w:r>
              <w:rPr>
                <w:rFonts w:asciiTheme="minorEastAsia" w:eastAsiaTheme="minorEastAsia" w:hAnsiTheme="minorEastAsia" w:cstheme="minorEastAsia" w:hint="eastAsia"/>
                <w:bCs/>
                <w:sz w:val="24"/>
              </w:rPr>
              <w:t>8</w:t>
            </w:r>
            <w:r>
              <w:rPr>
                <w:rFonts w:asciiTheme="minorEastAsia" w:eastAsiaTheme="minorEastAsia" w:hAnsiTheme="minorEastAsia" w:cstheme="minorEastAsia" w:hint="eastAsia"/>
                <w:bCs/>
                <w:sz w:val="24"/>
              </w:rPr>
              <w:t>月</w:t>
            </w:r>
            <w:r>
              <w:rPr>
                <w:rFonts w:asciiTheme="minorEastAsia" w:eastAsiaTheme="minorEastAsia" w:hAnsiTheme="minorEastAsia" w:cstheme="minorEastAsia" w:hint="eastAsia"/>
                <w:bCs/>
                <w:sz w:val="24"/>
              </w:rPr>
              <w:t>31</w:t>
            </w:r>
            <w:r>
              <w:rPr>
                <w:rFonts w:asciiTheme="minorEastAsia" w:eastAsiaTheme="minorEastAsia" w:hAnsiTheme="minorEastAsia" w:cstheme="minorEastAsia" w:hint="eastAsia"/>
                <w:bCs/>
                <w:sz w:val="24"/>
              </w:rPr>
              <w:t>日</w:t>
            </w:r>
          </w:p>
        </w:tc>
        <w:tc>
          <w:tcPr>
            <w:tcW w:w="331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747B9" w:rsidRDefault="00C84500">
            <w:pPr>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为甲方提供项目预算、结算编制等事项审核及咨询服务。</w:t>
            </w:r>
          </w:p>
        </w:tc>
      </w:tr>
    </w:tbl>
    <w:p w:rsidR="004747B9" w:rsidRDefault="00C84500">
      <w:pPr>
        <w:numPr>
          <w:ilvl w:val="0"/>
          <w:numId w:val="15"/>
        </w:numPr>
        <w:jc w:val="lef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项目概述</w:t>
      </w:r>
    </w:p>
    <w:p w:rsidR="004747B9" w:rsidRDefault="00C84500">
      <w:pPr>
        <w:ind w:firstLineChars="200" w:firstLine="560"/>
        <w:jc w:val="lef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北京市顺义区教育会计与审计事务中心统一组织管理区</w:t>
      </w:r>
      <w:r>
        <w:rPr>
          <w:rFonts w:asciiTheme="minorEastAsia" w:eastAsiaTheme="minorEastAsia" w:hAnsiTheme="minorEastAsia" w:cstheme="minorEastAsia" w:hint="eastAsia"/>
          <w:sz w:val="28"/>
          <w:szCs w:val="28"/>
        </w:rPr>
        <w:t>教育系统采购项目</w:t>
      </w:r>
      <w:r>
        <w:rPr>
          <w:rFonts w:asciiTheme="minorEastAsia" w:eastAsiaTheme="minorEastAsia" w:hAnsiTheme="minorEastAsia" w:cstheme="minorEastAsia" w:hint="eastAsia"/>
          <w:sz w:val="28"/>
          <w:szCs w:val="28"/>
        </w:rPr>
        <w:t>预算、结算评审工作。按照要求对于非区财政局评审的项目进行统一预、结算审核工作，分别向中介机构委派评审任务，中介机构对承担的评审任务提出细化的工作方案和人员名单，并按要求出具评审报告，北京市顺义区教育会计与审计事务中心对中介机构出具的报告进行审核确认。</w:t>
      </w:r>
    </w:p>
    <w:p w:rsidR="004747B9" w:rsidRDefault="00C84500">
      <w:pPr>
        <w:numPr>
          <w:ilvl w:val="0"/>
          <w:numId w:val="14"/>
        </w:numPr>
        <w:jc w:val="lef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商务要求</w:t>
      </w:r>
    </w:p>
    <w:p w:rsidR="004747B9" w:rsidRDefault="00C84500">
      <w:pPr>
        <w:jc w:val="lef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（一）实施的时间和地点</w:t>
      </w:r>
    </w:p>
    <w:p w:rsidR="004747B9" w:rsidRDefault="00C84500">
      <w:pPr>
        <w:ind w:firstLineChars="200" w:firstLine="560"/>
        <w:jc w:val="left"/>
        <w:rPr>
          <w:rFonts w:asciiTheme="minorEastAsia" w:eastAsiaTheme="minorEastAsia" w:hAnsiTheme="minorEastAsia" w:cstheme="minorEastAsia"/>
          <w:color w:val="FF6600"/>
          <w:sz w:val="28"/>
          <w:szCs w:val="28"/>
        </w:rPr>
      </w:pPr>
      <w:r>
        <w:rPr>
          <w:rFonts w:asciiTheme="minorEastAsia" w:eastAsiaTheme="minorEastAsia" w:hAnsiTheme="minorEastAsia" w:cstheme="minorEastAsia" w:hint="eastAsia"/>
          <w:sz w:val="28"/>
          <w:szCs w:val="28"/>
        </w:rPr>
        <w:t>实施的时间：</w:t>
      </w:r>
      <w:r>
        <w:rPr>
          <w:rFonts w:asciiTheme="minorEastAsia" w:eastAsiaTheme="minorEastAsia" w:hAnsiTheme="minorEastAsia" w:cstheme="minorEastAsia" w:hint="eastAsia"/>
          <w:color w:val="000000"/>
          <w:sz w:val="28"/>
          <w:szCs w:val="28"/>
        </w:rPr>
        <w:t>2024</w:t>
      </w:r>
      <w:r>
        <w:rPr>
          <w:rFonts w:asciiTheme="minorEastAsia" w:eastAsiaTheme="minorEastAsia" w:hAnsiTheme="minorEastAsia" w:cstheme="minorEastAsia" w:hint="eastAsia"/>
          <w:color w:val="000000"/>
          <w:sz w:val="28"/>
          <w:szCs w:val="28"/>
        </w:rPr>
        <w:t>年</w:t>
      </w:r>
      <w:r>
        <w:rPr>
          <w:rFonts w:asciiTheme="minorEastAsia" w:eastAsiaTheme="minorEastAsia" w:hAnsiTheme="minorEastAsia" w:cstheme="minorEastAsia" w:hint="eastAsia"/>
          <w:color w:val="000000"/>
          <w:sz w:val="28"/>
          <w:szCs w:val="28"/>
        </w:rPr>
        <w:t>9</w:t>
      </w:r>
      <w:r>
        <w:rPr>
          <w:rFonts w:asciiTheme="minorEastAsia" w:eastAsiaTheme="minorEastAsia" w:hAnsiTheme="minorEastAsia" w:cstheme="minorEastAsia" w:hint="eastAsia"/>
          <w:color w:val="000000"/>
          <w:sz w:val="28"/>
          <w:szCs w:val="28"/>
        </w:rPr>
        <w:t>月</w:t>
      </w:r>
      <w:r>
        <w:rPr>
          <w:rFonts w:asciiTheme="minorEastAsia" w:eastAsiaTheme="minorEastAsia" w:hAnsiTheme="minorEastAsia" w:cstheme="minorEastAsia" w:hint="eastAsia"/>
          <w:color w:val="000000"/>
          <w:sz w:val="28"/>
          <w:szCs w:val="28"/>
        </w:rPr>
        <w:t>1</w:t>
      </w:r>
      <w:r>
        <w:rPr>
          <w:rFonts w:asciiTheme="minorEastAsia" w:eastAsiaTheme="minorEastAsia" w:hAnsiTheme="minorEastAsia" w:cstheme="minorEastAsia" w:hint="eastAsia"/>
          <w:color w:val="000000"/>
          <w:sz w:val="28"/>
          <w:szCs w:val="28"/>
        </w:rPr>
        <w:t>日</w:t>
      </w:r>
      <w:r>
        <w:rPr>
          <w:rFonts w:asciiTheme="minorEastAsia" w:eastAsiaTheme="minorEastAsia" w:hAnsiTheme="minorEastAsia" w:cstheme="minorEastAsia" w:hint="eastAsia"/>
          <w:color w:val="000000"/>
          <w:sz w:val="28"/>
          <w:szCs w:val="28"/>
        </w:rPr>
        <w:t>-202</w:t>
      </w:r>
      <w:r>
        <w:rPr>
          <w:rFonts w:asciiTheme="minorEastAsia" w:eastAsiaTheme="minorEastAsia" w:hAnsiTheme="minorEastAsia" w:cstheme="minorEastAsia" w:hint="eastAsia"/>
          <w:color w:val="000000"/>
          <w:sz w:val="28"/>
          <w:szCs w:val="28"/>
        </w:rPr>
        <w:t>5</w:t>
      </w:r>
      <w:r>
        <w:rPr>
          <w:rFonts w:asciiTheme="minorEastAsia" w:eastAsiaTheme="minorEastAsia" w:hAnsiTheme="minorEastAsia" w:cstheme="minorEastAsia" w:hint="eastAsia"/>
          <w:color w:val="000000"/>
          <w:sz w:val="28"/>
          <w:szCs w:val="28"/>
        </w:rPr>
        <w:t>年</w:t>
      </w:r>
      <w:r>
        <w:rPr>
          <w:rFonts w:asciiTheme="minorEastAsia" w:eastAsiaTheme="minorEastAsia" w:hAnsiTheme="minorEastAsia" w:cstheme="minorEastAsia" w:hint="eastAsia"/>
          <w:color w:val="000000"/>
          <w:sz w:val="28"/>
          <w:szCs w:val="28"/>
        </w:rPr>
        <w:t>8</w:t>
      </w:r>
      <w:r>
        <w:rPr>
          <w:rFonts w:asciiTheme="minorEastAsia" w:eastAsiaTheme="minorEastAsia" w:hAnsiTheme="minorEastAsia" w:cstheme="minorEastAsia" w:hint="eastAsia"/>
          <w:color w:val="000000"/>
          <w:sz w:val="28"/>
          <w:szCs w:val="28"/>
        </w:rPr>
        <w:t>月</w:t>
      </w:r>
      <w:r>
        <w:rPr>
          <w:rFonts w:asciiTheme="minorEastAsia" w:eastAsiaTheme="minorEastAsia" w:hAnsiTheme="minorEastAsia" w:cstheme="minorEastAsia" w:hint="eastAsia"/>
          <w:color w:val="000000"/>
          <w:sz w:val="28"/>
          <w:szCs w:val="28"/>
        </w:rPr>
        <w:t>31</w:t>
      </w:r>
      <w:r>
        <w:rPr>
          <w:rFonts w:asciiTheme="minorEastAsia" w:eastAsiaTheme="minorEastAsia" w:hAnsiTheme="minorEastAsia" w:cstheme="minorEastAsia" w:hint="eastAsia"/>
          <w:color w:val="000000"/>
          <w:sz w:val="28"/>
          <w:szCs w:val="28"/>
        </w:rPr>
        <w:t>日</w:t>
      </w:r>
    </w:p>
    <w:p w:rsidR="004747B9" w:rsidRDefault="00C84500">
      <w:pPr>
        <w:ind w:firstLineChars="200" w:firstLine="560"/>
        <w:jc w:val="left"/>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实施的地点：采购人指定地点</w:t>
      </w:r>
    </w:p>
    <w:p w:rsidR="004747B9" w:rsidRDefault="00C84500">
      <w:pPr>
        <w:jc w:val="left"/>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（二）付款条件</w:t>
      </w:r>
    </w:p>
    <w:p w:rsidR="004747B9" w:rsidRDefault="00C84500">
      <w:pPr>
        <w:ind w:firstLineChars="200" w:firstLine="560"/>
        <w:jc w:val="left"/>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1.</w:t>
      </w:r>
      <w:r>
        <w:rPr>
          <w:rFonts w:asciiTheme="minorEastAsia" w:eastAsiaTheme="minorEastAsia" w:hAnsiTheme="minorEastAsia" w:cstheme="minorEastAsia" w:hint="eastAsia"/>
          <w:color w:val="000000"/>
          <w:sz w:val="28"/>
          <w:szCs w:val="28"/>
        </w:rPr>
        <w:t>依据基本费率标准，再结合报价折扣率综合计算费用。</w:t>
      </w:r>
    </w:p>
    <w:p w:rsidR="004747B9" w:rsidRDefault="00C84500">
      <w:pPr>
        <w:ind w:firstLine="645"/>
        <w:jc w:val="left"/>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2.</w:t>
      </w:r>
      <w:r>
        <w:rPr>
          <w:rFonts w:asciiTheme="minorEastAsia" w:eastAsiaTheme="minorEastAsia" w:hAnsiTheme="minorEastAsia" w:cstheme="minorEastAsia" w:hint="eastAsia"/>
          <w:color w:val="000000"/>
          <w:sz w:val="28"/>
          <w:szCs w:val="28"/>
        </w:rPr>
        <w:t>付费时间为每季度支付一次。</w:t>
      </w:r>
    </w:p>
    <w:p w:rsidR="004747B9" w:rsidRDefault="00C84500">
      <w:pPr>
        <w:jc w:val="left"/>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lastRenderedPageBreak/>
        <w:t>（三）报价</w:t>
      </w:r>
    </w:p>
    <w:p w:rsidR="004747B9" w:rsidRDefault="00C84500">
      <w:pPr>
        <w:ind w:firstLineChars="200" w:firstLine="560"/>
        <w:jc w:val="left"/>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本次报价为折扣率报价，即完成单个项目结算金额为标准取费的折扣率，且最低取费金额同时按照折扣率计算。</w:t>
      </w:r>
    </w:p>
    <w:p w:rsidR="004747B9" w:rsidRDefault="00C84500">
      <w:pPr>
        <w:ind w:firstLineChars="200" w:firstLine="560"/>
        <w:jc w:val="left"/>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（例：如投标人报价折扣率为</w:t>
      </w:r>
      <w:r>
        <w:rPr>
          <w:rFonts w:asciiTheme="minorEastAsia" w:eastAsiaTheme="minorEastAsia" w:hAnsiTheme="minorEastAsia" w:cstheme="minorEastAsia" w:hint="eastAsia"/>
          <w:color w:val="000000"/>
          <w:sz w:val="28"/>
          <w:szCs w:val="28"/>
        </w:rPr>
        <w:t>90%</w:t>
      </w:r>
      <w:r>
        <w:rPr>
          <w:rFonts w:asciiTheme="minorEastAsia" w:eastAsiaTheme="minorEastAsia" w:hAnsiTheme="minorEastAsia" w:cstheme="minorEastAsia" w:hint="eastAsia"/>
          <w:color w:val="000000"/>
          <w:sz w:val="28"/>
          <w:szCs w:val="28"/>
        </w:rPr>
        <w:t>，项目按标准取费金额为</w:t>
      </w:r>
      <w:r>
        <w:rPr>
          <w:rFonts w:asciiTheme="minorEastAsia" w:eastAsiaTheme="minorEastAsia" w:hAnsiTheme="minorEastAsia" w:cstheme="minorEastAsia" w:hint="eastAsia"/>
          <w:color w:val="000000"/>
          <w:sz w:val="28"/>
          <w:szCs w:val="28"/>
        </w:rPr>
        <w:t>10000</w:t>
      </w:r>
      <w:r>
        <w:rPr>
          <w:rFonts w:asciiTheme="minorEastAsia" w:eastAsiaTheme="minorEastAsia" w:hAnsiTheme="minorEastAsia" w:cstheme="minorEastAsia" w:hint="eastAsia"/>
          <w:color w:val="000000"/>
          <w:sz w:val="28"/>
          <w:szCs w:val="28"/>
        </w:rPr>
        <w:t>元，则该项目计费为</w:t>
      </w:r>
      <w:r>
        <w:rPr>
          <w:rFonts w:asciiTheme="minorEastAsia" w:eastAsiaTheme="minorEastAsia" w:hAnsiTheme="minorEastAsia" w:cstheme="minorEastAsia" w:hint="eastAsia"/>
          <w:color w:val="000000"/>
          <w:sz w:val="28"/>
          <w:szCs w:val="28"/>
        </w:rPr>
        <w:t>9000</w:t>
      </w:r>
      <w:r>
        <w:rPr>
          <w:rFonts w:asciiTheme="minorEastAsia" w:eastAsiaTheme="minorEastAsia" w:hAnsiTheme="minorEastAsia" w:cstheme="minorEastAsia" w:hint="eastAsia"/>
          <w:color w:val="000000"/>
          <w:sz w:val="28"/>
          <w:szCs w:val="28"/>
        </w:rPr>
        <w:t>元；项目按照标准取费金额不足</w:t>
      </w:r>
      <w:r>
        <w:rPr>
          <w:rFonts w:asciiTheme="minorEastAsia" w:eastAsiaTheme="minorEastAsia" w:hAnsiTheme="minorEastAsia" w:cstheme="minorEastAsia" w:hint="eastAsia"/>
          <w:color w:val="000000"/>
          <w:sz w:val="28"/>
          <w:szCs w:val="28"/>
        </w:rPr>
        <w:t>2500</w:t>
      </w:r>
      <w:r>
        <w:rPr>
          <w:rFonts w:asciiTheme="minorEastAsia" w:eastAsiaTheme="minorEastAsia" w:hAnsiTheme="minorEastAsia" w:cstheme="minorEastAsia" w:hint="eastAsia"/>
          <w:color w:val="000000"/>
          <w:sz w:val="28"/>
          <w:szCs w:val="28"/>
        </w:rPr>
        <w:t>元，按</w:t>
      </w:r>
      <w:r>
        <w:rPr>
          <w:rFonts w:asciiTheme="minorEastAsia" w:eastAsiaTheme="minorEastAsia" w:hAnsiTheme="minorEastAsia" w:cstheme="minorEastAsia" w:hint="eastAsia"/>
          <w:color w:val="000000"/>
          <w:sz w:val="28"/>
          <w:szCs w:val="28"/>
        </w:rPr>
        <w:t>2500</w:t>
      </w:r>
      <w:r>
        <w:rPr>
          <w:rFonts w:asciiTheme="minorEastAsia" w:eastAsiaTheme="minorEastAsia" w:hAnsiTheme="minorEastAsia" w:cstheme="minorEastAsia" w:hint="eastAsia"/>
          <w:color w:val="000000"/>
          <w:sz w:val="28"/>
          <w:szCs w:val="28"/>
        </w:rPr>
        <w:t>元</w:t>
      </w:r>
      <w:r>
        <w:rPr>
          <w:rFonts w:asciiTheme="minorEastAsia" w:eastAsiaTheme="minorEastAsia" w:hAnsiTheme="minorEastAsia" w:cstheme="minorEastAsia" w:hint="eastAsia"/>
          <w:color w:val="000000"/>
          <w:sz w:val="28"/>
          <w:szCs w:val="28"/>
        </w:rPr>
        <w:t>计费的，则该项目计费为</w:t>
      </w:r>
      <w:r>
        <w:rPr>
          <w:rFonts w:asciiTheme="minorEastAsia" w:eastAsiaTheme="minorEastAsia" w:hAnsiTheme="minorEastAsia" w:cstheme="minorEastAsia" w:hint="eastAsia"/>
          <w:color w:val="000000"/>
          <w:sz w:val="28"/>
          <w:szCs w:val="28"/>
        </w:rPr>
        <w:t>2250</w:t>
      </w:r>
      <w:r>
        <w:rPr>
          <w:rFonts w:asciiTheme="minorEastAsia" w:eastAsiaTheme="minorEastAsia" w:hAnsiTheme="minorEastAsia" w:cstheme="minorEastAsia" w:hint="eastAsia"/>
          <w:color w:val="000000"/>
          <w:sz w:val="28"/>
          <w:szCs w:val="28"/>
        </w:rPr>
        <w:t>元）</w:t>
      </w:r>
    </w:p>
    <w:p w:rsidR="004747B9" w:rsidRDefault="00C84500">
      <w:pPr>
        <w:jc w:val="left"/>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三、技术要求</w:t>
      </w:r>
    </w:p>
    <w:p w:rsidR="004747B9" w:rsidRDefault="00C84500">
      <w:pPr>
        <w:jc w:val="left"/>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（一）基本要求</w:t>
      </w:r>
    </w:p>
    <w:p w:rsidR="004747B9" w:rsidRDefault="00C84500">
      <w:pPr>
        <w:jc w:val="left"/>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 xml:space="preserve">    1.</w:t>
      </w:r>
      <w:r>
        <w:rPr>
          <w:rFonts w:asciiTheme="minorEastAsia" w:eastAsiaTheme="minorEastAsia" w:hAnsiTheme="minorEastAsia" w:cstheme="minorEastAsia" w:hint="eastAsia"/>
          <w:color w:val="000000"/>
          <w:sz w:val="28"/>
          <w:szCs w:val="28"/>
        </w:rPr>
        <w:t>采购标的实现的功能或目标</w:t>
      </w:r>
    </w:p>
    <w:p w:rsidR="004747B9" w:rsidRDefault="00C84500">
      <w:pPr>
        <w:jc w:val="left"/>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 xml:space="preserve">    </w:t>
      </w:r>
      <w:r>
        <w:rPr>
          <w:rFonts w:asciiTheme="minorEastAsia" w:eastAsiaTheme="minorEastAsia" w:hAnsiTheme="minorEastAsia" w:cstheme="minorEastAsia" w:hint="eastAsia"/>
          <w:color w:val="000000"/>
          <w:sz w:val="28"/>
          <w:szCs w:val="28"/>
        </w:rPr>
        <w:t>本项目为</w:t>
      </w:r>
      <w:r>
        <w:rPr>
          <w:rFonts w:asciiTheme="minorEastAsia" w:eastAsiaTheme="minorEastAsia" w:hAnsiTheme="minorEastAsia" w:cstheme="minorEastAsia" w:hint="eastAsia"/>
          <w:color w:val="000000"/>
          <w:sz w:val="28"/>
          <w:szCs w:val="28"/>
        </w:rPr>
        <w:t>会审</w:t>
      </w:r>
      <w:r>
        <w:rPr>
          <w:rFonts w:asciiTheme="minorEastAsia" w:eastAsiaTheme="minorEastAsia" w:hAnsiTheme="minorEastAsia" w:cstheme="minorEastAsia" w:hint="eastAsia"/>
          <w:color w:val="000000"/>
          <w:sz w:val="28"/>
          <w:szCs w:val="28"/>
        </w:rPr>
        <w:t>-</w:t>
      </w:r>
      <w:r>
        <w:rPr>
          <w:rFonts w:asciiTheme="minorEastAsia" w:eastAsiaTheme="minorEastAsia" w:hAnsiTheme="minorEastAsia" w:cstheme="minorEastAsia" w:hint="eastAsia"/>
          <w:color w:val="000000"/>
          <w:sz w:val="28"/>
          <w:szCs w:val="28"/>
        </w:rPr>
        <w:t>预算结算评审服务费</w:t>
      </w:r>
      <w:r>
        <w:rPr>
          <w:rFonts w:asciiTheme="minorEastAsia" w:eastAsiaTheme="minorEastAsia" w:hAnsiTheme="minorEastAsia" w:cstheme="minorEastAsia" w:hint="eastAsia"/>
          <w:color w:val="000000"/>
          <w:sz w:val="28"/>
          <w:szCs w:val="28"/>
        </w:rPr>
        <w:t>选择供应商，投标人应根据招标文件所提出采购需求，</w:t>
      </w:r>
      <w:r>
        <w:rPr>
          <w:rFonts w:asciiTheme="minorEastAsia" w:eastAsiaTheme="minorEastAsia" w:hAnsiTheme="minorEastAsia" w:cstheme="minorEastAsia" w:hint="eastAsia"/>
          <w:color w:val="000000"/>
          <w:sz w:val="28"/>
          <w:szCs w:val="28"/>
        </w:rPr>
        <w:t>制定</w:t>
      </w:r>
      <w:r>
        <w:rPr>
          <w:rFonts w:asciiTheme="minorEastAsia" w:eastAsiaTheme="minorEastAsia" w:hAnsiTheme="minorEastAsia" w:cstheme="minorEastAsia" w:hint="eastAsia"/>
          <w:color w:val="000000"/>
          <w:sz w:val="28"/>
          <w:szCs w:val="28"/>
        </w:rPr>
        <w:t>具体服务方案，确保服务质量符合要求，以优良的服务和优惠的价格，充分显示自己的竞争实力。</w:t>
      </w:r>
    </w:p>
    <w:p w:rsidR="004747B9" w:rsidRDefault="00C84500">
      <w:pPr>
        <w:ind w:firstLineChars="200" w:firstLine="560"/>
        <w:jc w:val="left"/>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2.</w:t>
      </w:r>
      <w:r>
        <w:rPr>
          <w:rFonts w:asciiTheme="minorEastAsia" w:eastAsiaTheme="minorEastAsia" w:hAnsiTheme="minorEastAsia" w:cstheme="minorEastAsia" w:hint="eastAsia"/>
          <w:color w:val="000000"/>
          <w:sz w:val="28"/>
          <w:szCs w:val="28"/>
        </w:rPr>
        <w:t>需执行的国家相关标准、行业标准、地方标准或者其他标准、规范：执行现行国家或行业相关标准。</w:t>
      </w:r>
    </w:p>
    <w:p w:rsidR="004747B9" w:rsidRDefault="00C84500">
      <w:pPr>
        <w:ind w:firstLineChars="200" w:firstLine="560"/>
        <w:jc w:val="left"/>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3.</w:t>
      </w:r>
      <w:r>
        <w:rPr>
          <w:rFonts w:asciiTheme="minorEastAsia" w:eastAsiaTheme="minorEastAsia" w:hAnsiTheme="minorEastAsia" w:cstheme="minorEastAsia" w:hint="eastAsia"/>
          <w:color w:val="000000"/>
          <w:sz w:val="28"/>
          <w:szCs w:val="28"/>
        </w:rPr>
        <w:t>为落实政府采购政策需满足的要求：</w:t>
      </w:r>
    </w:p>
    <w:p w:rsidR="004747B9" w:rsidRDefault="00C84500">
      <w:pPr>
        <w:ind w:firstLineChars="200" w:firstLine="560"/>
        <w:jc w:val="left"/>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w:t>
      </w:r>
      <w:r>
        <w:rPr>
          <w:rFonts w:asciiTheme="minorEastAsia" w:eastAsiaTheme="minorEastAsia" w:hAnsiTheme="minorEastAsia" w:cstheme="minorEastAsia" w:hint="eastAsia"/>
          <w:color w:val="000000"/>
          <w:sz w:val="28"/>
          <w:szCs w:val="28"/>
        </w:rPr>
        <w:t>1</w:t>
      </w:r>
      <w:r>
        <w:rPr>
          <w:rFonts w:asciiTheme="minorEastAsia" w:eastAsiaTheme="minorEastAsia" w:hAnsiTheme="minorEastAsia" w:cstheme="minorEastAsia" w:hint="eastAsia"/>
          <w:color w:val="000000"/>
          <w:sz w:val="28"/>
          <w:szCs w:val="28"/>
        </w:rPr>
        <w:t>）中小企业、监狱企业及残疾人福利性单位；</w:t>
      </w:r>
    </w:p>
    <w:p w:rsidR="004747B9" w:rsidRDefault="00C84500">
      <w:pPr>
        <w:ind w:firstLineChars="200" w:firstLine="560"/>
        <w:jc w:val="left"/>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w:t>
      </w:r>
      <w:r>
        <w:rPr>
          <w:rFonts w:asciiTheme="minorEastAsia" w:eastAsiaTheme="minorEastAsia" w:hAnsiTheme="minorEastAsia" w:cstheme="minorEastAsia" w:hint="eastAsia"/>
          <w:color w:val="000000"/>
          <w:sz w:val="28"/>
          <w:szCs w:val="28"/>
        </w:rPr>
        <w:t>2</w:t>
      </w:r>
      <w:r>
        <w:rPr>
          <w:rFonts w:asciiTheme="minorEastAsia" w:eastAsiaTheme="minorEastAsia" w:hAnsiTheme="minorEastAsia" w:cstheme="minorEastAsia" w:hint="eastAsia"/>
          <w:color w:val="000000"/>
          <w:sz w:val="28"/>
          <w:szCs w:val="28"/>
        </w:rPr>
        <w:t>）政府采购节能产品、环境标志产品；</w:t>
      </w:r>
    </w:p>
    <w:p w:rsidR="004747B9" w:rsidRDefault="00C84500">
      <w:pPr>
        <w:ind w:firstLineChars="200" w:firstLine="560"/>
        <w:jc w:val="left"/>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w:t>
      </w:r>
      <w:r>
        <w:rPr>
          <w:rFonts w:asciiTheme="minorEastAsia" w:eastAsiaTheme="minorEastAsia" w:hAnsiTheme="minorEastAsia" w:cstheme="minorEastAsia" w:hint="eastAsia"/>
          <w:color w:val="000000"/>
          <w:sz w:val="28"/>
          <w:szCs w:val="28"/>
        </w:rPr>
        <w:t>3</w:t>
      </w:r>
      <w:r>
        <w:rPr>
          <w:rFonts w:asciiTheme="minorEastAsia" w:eastAsiaTheme="minorEastAsia" w:hAnsiTheme="minorEastAsia" w:cstheme="minorEastAsia" w:hint="eastAsia"/>
          <w:color w:val="000000"/>
          <w:sz w:val="28"/>
          <w:szCs w:val="28"/>
        </w:rPr>
        <w:t>）正版软件；</w:t>
      </w:r>
    </w:p>
    <w:p w:rsidR="004747B9" w:rsidRDefault="00C84500">
      <w:pPr>
        <w:ind w:firstLineChars="200" w:firstLine="560"/>
        <w:jc w:val="left"/>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w:t>
      </w:r>
      <w:r>
        <w:rPr>
          <w:rFonts w:asciiTheme="minorEastAsia" w:eastAsiaTheme="minorEastAsia" w:hAnsiTheme="minorEastAsia" w:cstheme="minorEastAsia" w:hint="eastAsia"/>
          <w:color w:val="000000"/>
          <w:sz w:val="28"/>
          <w:szCs w:val="28"/>
        </w:rPr>
        <w:t>4</w:t>
      </w:r>
      <w:r>
        <w:rPr>
          <w:rFonts w:asciiTheme="minorEastAsia" w:eastAsiaTheme="minorEastAsia" w:hAnsiTheme="minorEastAsia" w:cstheme="minorEastAsia" w:hint="eastAsia"/>
          <w:color w:val="000000"/>
          <w:sz w:val="28"/>
          <w:szCs w:val="28"/>
        </w:rPr>
        <w:t>）信息安全产品。</w:t>
      </w:r>
    </w:p>
    <w:p w:rsidR="004747B9" w:rsidRDefault="00C84500">
      <w:pPr>
        <w:numPr>
          <w:ilvl w:val="0"/>
          <w:numId w:val="16"/>
        </w:numPr>
        <w:jc w:val="left"/>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服务内容及要求</w:t>
      </w:r>
    </w:p>
    <w:p w:rsidR="004747B9" w:rsidRDefault="00C84500">
      <w:pPr>
        <w:jc w:val="left"/>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 xml:space="preserve">    1.</w:t>
      </w:r>
      <w:r>
        <w:rPr>
          <w:rFonts w:asciiTheme="minorEastAsia" w:eastAsiaTheme="minorEastAsia" w:hAnsiTheme="minorEastAsia" w:cstheme="minorEastAsia" w:hint="eastAsia"/>
          <w:color w:val="000000"/>
          <w:sz w:val="28"/>
          <w:szCs w:val="28"/>
        </w:rPr>
        <w:t>服务内容</w:t>
      </w:r>
    </w:p>
    <w:p w:rsidR="004747B9" w:rsidRDefault="00C84500">
      <w:pPr>
        <w:jc w:val="lef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color w:val="000000"/>
          <w:sz w:val="28"/>
          <w:szCs w:val="28"/>
        </w:rPr>
        <w:t xml:space="preserve">    </w:t>
      </w:r>
      <w:r>
        <w:rPr>
          <w:rFonts w:asciiTheme="minorEastAsia" w:eastAsiaTheme="minorEastAsia" w:hAnsiTheme="minorEastAsia" w:cstheme="minorEastAsia" w:hint="eastAsia"/>
          <w:color w:val="000000"/>
          <w:sz w:val="28"/>
          <w:szCs w:val="28"/>
        </w:rPr>
        <w:t>为区教委所属各单位开展的</w:t>
      </w:r>
      <w:r>
        <w:rPr>
          <w:rFonts w:asciiTheme="minorEastAsia" w:eastAsiaTheme="minorEastAsia" w:hAnsiTheme="minorEastAsia" w:cstheme="minorEastAsia" w:hint="eastAsia"/>
          <w:sz w:val="28"/>
          <w:szCs w:val="28"/>
        </w:rPr>
        <w:t>工程类、服务类、货物类等项目提供审核和</w:t>
      </w:r>
      <w:r>
        <w:rPr>
          <w:rFonts w:asciiTheme="minorEastAsia" w:eastAsiaTheme="minorEastAsia" w:hAnsiTheme="minorEastAsia" w:cstheme="minorEastAsia" w:hint="eastAsia"/>
          <w:sz w:val="28"/>
          <w:szCs w:val="28"/>
        </w:rPr>
        <w:lastRenderedPageBreak/>
        <w:t>咨询服务，并出具审核报告。</w:t>
      </w:r>
    </w:p>
    <w:p w:rsidR="004747B9" w:rsidRDefault="00C84500">
      <w:pPr>
        <w:ind w:left="640"/>
        <w:jc w:val="lef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2.</w:t>
      </w:r>
      <w:r>
        <w:rPr>
          <w:rFonts w:asciiTheme="minorEastAsia" w:eastAsiaTheme="minorEastAsia" w:hAnsiTheme="minorEastAsia" w:cstheme="minorEastAsia" w:hint="eastAsia"/>
          <w:sz w:val="28"/>
          <w:szCs w:val="28"/>
        </w:rPr>
        <w:t>服务要求</w:t>
      </w:r>
    </w:p>
    <w:p w:rsidR="004747B9" w:rsidRDefault="00C84500">
      <w:pPr>
        <w:ind w:firstLineChars="200" w:firstLine="560"/>
        <w:jc w:val="lef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w:t>
      </w:r>
      <w:r>
        <w:rPr>
          <w:rFonts w:asciiTheme="minorEastAsia" w:eastAsiaTheme="minorEastAsia" w:hAnsiTheme="minorEastAsia" w:cstheme="minorEastAsia" w:hint="eastAsia"/>
          <w:sz w:val="28"/>
          <w:szCs w:val="28"/>
        </w:rPr>
        <w:t>1</w:t>
      </w:r>
      <w:r>
        <w:rPr>
          <w:rFonts w:asciiTheme="minorEastAsia" w:eastAsiaTheme="minorEastAsia" w:hAnsiTheme="minorEastAsia" w:cstheme="minorEastAsia" w:hint="eastAsia"/>
          <w:sz w:val="28"/>
          <w:szCs w:val="28"/>
        </w:rPr>
        <w:t>）项目实施方案是否合理，申报预算明细子目数量是否与图纸或其他支持性资料一致，单价是否符合当期市场价格水平。</w:t>
      </w:r>
    </w:p>
    <w:p w:rsidR="004747B9" w:rsidRDefault="00C84500">
      <w:pPr>
        <w:ind w:firstLineChars="200" w:firstLine="560"/>
        <w:jc w:val="lef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w:t>
      </w:r>
      <w:r>
        <w:rPr>
          <w:rFonts w:asciiTheme="minorEastAsia" w:eastAsiaTheme="minorEastAsia" w:hAnsiTheme="minorEastAsia" w:cstheme="minorEastAsia" w:hint="eastAsia"/>
          <w:sz w:val="28"/>
          <w:szCs w:val="28"/>
        </w:rPr>
        <w:t>2</w:t>
      </w:r>
      <w:r>
        <w:rPr>
          <w:rFonts w:asciiTheme="minorEastAsia" w:eastAsiaTheme="minorEastAsia" w:hAnsiTheme="minorEastAsia" w:cstheme="minorEastAsia" w:hint="eastAsia"/>
          <w:sz w:val="28"/>
          <w:szCs w:val="28"/>
        </w:rPr>
        <w:t>）计算规则是否选用正确，各项预算明细子目数量、价格是否与计算结果、相关政策文件依据、市场询价结果一致。</w:t>
      </w:r>
    </w:p>
    <w:p w:rsidR="004747B9" w:rsidRDefault="00C84500">
      <w:pPr>
        <w:ind w:firstLineChars="200" w:firstLine="560"/>
        <w:jc w:val="lef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w:t>
      </w:r>
      <w:r>
        <w:rPr>
          <w:rFonts w:asciiTheme="minorEastAsia" w:eastAsiaTheme="minorEastAsia" w:hAnsiTheme="minorEastAsia" w:cstheme="minorEastAsia" w:hint="eastAsia"/>
          <w:sz w:val="28"/>
          <w:szCs w:val="28"/>
        </w:rPr>
        <w:t>3</w:t>
      </w:r>
      <w:r>
        <w:rPr>
          <w:rFonts w:asciiTheme="minorEastAsia" w:eastAsiaTheme="minorEastAsia" w:hAnsiTheme="minorEastAsia" w:cstheme="minorEastAsia" w:hint="eastAsia"/>
          <w:sz w:val="28"/>
          <w:szCs w:val="28"/>
        </w:rPr>
        <w:t>）项目评审中涉及与价格有关的内容，均需进行市场询价，并要求至少进行三家以上有效市场价格查询，充分对比论证，确保价格的真实性、准确性和经济性。</w:t>
      </w:r>
    </w:p>
    <w:p w:rsidR="004747B9" w:rsidRDefault="00C84500">
      <w:pPr>
        <w:ind w:firstLineChars="200" w:firstLine="560"/>
        <w:jc w:val="lef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w:t>
      </w:r>
      <w:r>
        <w:rPr>
          <w:rFonts w:asciiTheme="minorEastAsia" w:eastAsiaTheme="minorEastAsia" w:hAnsiTheme="minorEastAsia" w:cstheme="minorEastAsia" w:hint="eastAsia"/>
          <w:sz w:val="28"/>
          <w:szCs w:val="28"/>
        </w:rPr>
        <w:t>4</w:t>
      </w:r>
      <w:r>
        <w:rPr>
          <w:rFonts w:asciiTheme="minorEastAsia" w:eastAsiaTheme="minorEastAsia" w:hAnsiTheme="minorEastAsia" w:cstheme="minorEastAsia" w:hint="eastAsia"/>
          <w:sz w:val="28"/>
          <w:szCs w:val="28"/>
        </w:rPr>
        <w:t>）必要时对项目现场进行踏勘。</w:t>
      </w:r>
    </w:p>
    <w:p w:rsidR="004747B9" w:rsidRDefault="00C84500">
      <w:pPr>
        <w:ind w:firstLineChars="200" w:firstLine="560"/>
        <w:jc w:val="lef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w:t>
      </w:r>
      <w:r>
        <w:rPr>
          <w:rFonts w:asciiTheme="minorEastAsia" w:eastAsiaTheme="minorEastAsia" w:hAnsiTheme="minorEastAsia" w:cstheme="minorEastAsia" w:hint="eastAsia"/>
          <w:sz w:val="28"/>
          <w:szCs w:val="28"/>
        </w:rPr>
        <w:t>5</w:t>
      </w:r>
      <w:r>
        <w:rPr>
          <w:rFonts w:asciiTheme="minorEastAsia" w:eastAsiaTheme="minorEastAsia" w:hAnsiTheme="minorEastAsia" w:cstheme="minorEastAsia" w:hint="eastAsia"/>
          <w:sz w:val="28"/>
          <w:szCs w:val="28"/>
        </w:rPr>
        <w:t>）评审程序</w:t>
      </w:r>
      <w:r>
        <w:rPr>
          <w:rFonts w:asciiTheme="minorEastAsia" w:eastAsiaTheme="minorEastAsia" w:hAnsiTheme="minorEastAsia" w:cstheme="minorEastAsia" w:hint="eastAsia"/>
          <w:sz w:val="28"/>
          <w:szCs w:val="28"/>
        </w:rPr>
        <w:t>需</w:t>
      </w:r>
      <w:r>
        <w:rPr>
          <w:rFonts w:asciiTheme="minorEastAsia" w:eastAsiaTheme="minorEastAsia" w:hAnsiTheme="minorEastAsia" w:cstheme="minorEastAsia" w:hint="eastAsia"/>
          <w:sz w:val="28"/>
          <w:szCs w:val="28"/>
        </w:rPr>
        <w:t>严格按照项目评审流程执行：主要包括：北京市顺义区教育会计与审计事务中心</w:t>
      </w:r>
      <w:r>
        <w:rPr>
          <w:rFonts w:asciiTheme="minorEastAsia" w:eastAsiaTheme="minorEastAsia" w:hAnsiTheme="minorEastAsia" w:cstheme="minorEastAsia" w:hint="eastAsia"/>
          <w:b/>
          <w:bCs/>
          <w:sz w:val="28"/>
          <w:szCs w:val="28"/>
        </w:rPr>
        <w:t>每周</w:t>
      </w:r>
      <w:r>
        <w:rPr>
          <w:rFonts w:asciiTheme="minorEastAsia" w:eastAsiaTheme="minorEastAsia" w:hAnsiTheme="minorEastAsia" w:cstheme="minorEastAsia" w:hint="eastAsia"/>
          <w:sz w:val="28"/>
          <w:szCs w:val="28"/>
        </w:rPr>
        <w:t>对委托项目随机进行派单；中介机构需</w:t>
      </w:r>
      <w:r>
        <w:rPr>
          <w:rFonts w:asciiTheme="minorEastAsia" w:eastAsiaTheme="minorEastAsia" w:hAnsiTheme="minorEastAsia" w:cstheme="minorEastAsia" w:hint="eastAsia"/>
          <w:b/>
          <w:bCs/>
          <w:sz w:val="28"/>
          <w:szCs w:val="28"/>
        </w:rPr>
        <w:t>每周</w:t>
      </w:r>
      <w:r>
        <w:rPr>
          <w:rFonts w:asciiTheme="minorEastAsia" w:eastAsiaTheme="minorEastAsia" w:hAnsiTheme="minorEastAsia" w:cstheme="minorEastAsia" w:hint="eastAsia"/>
          <w:sz w:val="28"/>
          <w:szCs w:val="28"/>
        </w:rPr>
        <w:t>领取项目资料并制定单个项目审核方案；对于已经初审合格的项目资料原则上</w:t>
      </w:r>
      <w:r>
        <w:rPr>
          <w:rFonts w:asciiTheme="minorEastAsia" w:eastAsiaTheme="minorEastAsia" w:hAnsiTheme="minorEastAsia" w:cstheme="minorEastAsia" w:hint="eastAsia"/>
          <w:sz w:val="28"/>
          <w:szCs w:val="28"/>
        </w:rPr>
        <w:t>3-7</w:t>
      </w:r>
      <w:r>
        <w:rPr>
          <w:rFonts w:asciiTheme="minorEastAsia" w:eastAsiaTheme="minorEastAsia" w:hAnsiTheme="minorEastAsia" w:cstheme="minorEastAsia" w:hint="eastAsia"/>
          <w:sz w:val="28"/>
          <w:szCs w:val="28"/>
        </w:rPr>
        <w:t>个工作日中介机构出具初审结果；中介机构与项目单位等进行核对，解决争议问题，达成一致意见后</w:t>
      </w:r>
      <w:r>
        <w:rPr>
          <w:rFonts w:asciiTheme="minorEastAsia" w:eastAsiaTheme="minorEastAsia" w:hAnsiTheme="minorEastAsia" w:cstheme="minorEastAsia" w:hint="eastAsia"/>
          <w:b/>
          <w:bCs/>
          <w:sz w:val="28"/>
          <w:szCs w:val="28"/>
        </w:rPr>
        <w:t>3</w:t>
      </w:r>
      <w:r>
        <w:rPr>
          <w:rFonts w:asciiTheme="minorEastAsia" w:eastAsiaTheme="minorEastAsia" w:hAnsiTheme="minorEastAsia" w:cstheme="minorEastAsia" w:hint="eastAsia"/>
          <w:b/>
          <w:bCs/>
          <w:sz w:val="28"/>
          <w:szCs w:val="28"/>
        </w:rPr>
        <w:t>日内</w:t>
      </w:r>
      <w:r>
        <w:rPr>
          <w:rFonts w:asciiTheme="minorEastAsia" w:eastAsiaTheme="minorEastAsia" w:hAnsiTheme="minorEastAsia" w:cstheme="minorEastAsia" w:hint="eastAsia"/>
          <w:sz w:val="28"/>
          <w:szCs w:val="28"/>
        </w:rPr>
        <w:t>出具审核报告并按要求提交；资料归档。中介机构须严格遵守各环节工作时间要求。</w:t>
      </w:r>
    </w:p>
    <w:p w:rsidR="004747B9" w:rsidRDefault="00C84500">
      <w:pPr>
        <w:jc w:val="lef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四、投标人要求</w:t>
      </w:r>
    </w:p>
    <w:p w:rsidR="004747B9" w:rsidRDefault="00C84500">
      <w:pPr>
        <w:ind w:firstLineChars="200" w:firstLine="560"/>
        <w:jc w:val="lef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本项目分为</w:t>
      </w:r>
      <w:r>
        <w:rPr>
          <w:rFonts w:asciiTheme="minorEastAsia" w:eastAsiaTheme="minorEastAsia" w:hAnsiTheme="minorEastAsia" w:cstheme="minorEastAsia" w:hint="eastAsia"/>
          <w:sz w:val="28"/>
          <w:szCs w:val="28"/>
        </w:rPr>
        <w:t>3</w:t>
      </w:r>
      <w:r>
        <w:rPr>
          <w:rFonts w:asciiTheme="minorEastAsia" w:eastAsiaTheme="minorEastAsia" w:hAnsiTheme="minorEastAsia" w:cstheme="minorEastAsia" w:hint="eastAsia"/>
          <w:sz w:val="28"/>
          <w:szCs w:val="28"/>
        </w:rPr>
        <w:t>个包，符合资格条件的投标人均可报名，但最多只能中标</w:t>
      </w:r>
      <w:r>
        <w:rPr>
          <w:rFonts w:asciiTheme="minorEastAsia" w:eastAsiaTheme="minorEastAsia" w:hAnsiTheme="minorEastAsia" w:cstheme="minorEastAsia" w:hint="eastAsia"/>
          <w:sz w:val="28"/>
          <w:szCs w:val="28"/>
        </w:rPr>
        <w:t>1</w:t>
      </w:r>
      <w:r>
        <w:rPr>
          <w:rFonts w:asciiTheme="minorEastAsia" w:eastAsiaTheme="minorEastAsia" w:hAnsiTheme="minorEastAsia" w:cstheme="minorEastAsia" w:hint="eastAsia"/>
          <w:sz w:val="28"/>
          <w:szCs w:val="28"/>
        </w:rPr>
        <w:t>个包。投标人应成立本项目专属服务团队，并指定</w:t>
      </w:r>
      <w:r>
        <w:rPr>
          <w:rFonts w:asciiTheme="minorEastAsia" w:eastAsiaTheme="minorEastAsia" w:hAnsiTheme="minorEastAsia" w:cstheme="minorEastAsia" w:hint="eastAsia"/>
          <w:sz w:val="28"/>
          <w:szCs w:val="28"/>
        </w:rPr>
        <w:t>1</w:t>
      </w:r>
      <w:r>
        <w:rPr>
          <w:rFonts w:asciiTheme="minorEastAsia" w:eastAsiaTheme="minorEastAsia" w:hAnsiTheme="minorEastAsia" w:cstheme="minorEastAsia" w:hint="eastAsia"/>
          <w:sz w:val="28"/>
          <w:szCs w:val="28"/>
        </w:rPr>
        <w:t>名专业项目负责人。团队人员要求</w:t>
      </w:r>
      <w:r>
        <w:rPr>
          <w:rFonts w:asciiTheme="minorEastAsia" w:eastAsiaTheme="minorEastAsia" w:hAnsiTheme="minorEastAsia" w:cstheme="minorEastAsia" w:hint="eastAsia"/>
          <w:sz w:val="28"/>
          <w:szCs w:val="28"/>
        </w:rPr>
        <w:t>专业配置合理，具有相应资质和至少</w:t>
      </w:r>
      <w:r>
        <w:rPr>
          <w:rFonts w:asciiTheme="minorEastAsia" w:eastAsiaTheme="minorEastAsia" w:hAnsiTheme="minorEastAsia" w:cstheme="minorEastAsia" w:hint="eastAsia"/>
          <w:sz w:val="28"/>
          <w:szCs w:val="28"/>
        </w:rPr>
        <w:t>1</w:t>
      </w:r>
      <w:r>
        <w:rPr>
          <w:rFonts w:asciiTheme="minorEastAsia" w:eastAsiaTheme="minorEastAsia" w:hAnsiTheme="minorEastAsia" w:cstheme="minorEastAsia" w:hint="eastAsia"/>
          <w:sz w:val="28"/>
          <w:szCs w:val="28"/>
        </w:rPr>
        <w:t>年以上从业经验，人员队伍稳定，具有较高的政治素质、政策水平和专业技术水平，业务熟练，经验丰富，勤奋敬业，廉洁自律，有团队协作精神，综合业务素质较高。</w:t>
      </w:r>
    </w:p>
    <w:p w:rsidR="004747B9" w:rsidRDefault="00C84500">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lastRenderedPageBreak/>
        <w:t>团队人员须提供相应的社保缴费记录或劳动合同复印件。</w:t>
      </w:r>
    </w:p>
    <w:p w:rsidR="004747B9" w:rsidRDefault="00C84500">
      <w:pPr>
        <w:numPr>
          <w:ilvl w:val="0"/>
          <w:numId w:val="17"/>
        </w:numPr>
        <w:jc w:val="left"/>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项目分配方案</w:t>
      </w:r>
    </w:p>
    <w:p w:rsidR="004747B9" w:rsidRDefault="00C84500">
      <w:pPr>
        <w:jc w:val="left"/>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b/>
          <w:bCs/>
          <w:color w:val="000000"/>
          <w:sz w:val="28"/>
          <w:szCs w:val="28"/>
        </w:rPr>
        <w:t xml:space="preserve">   </w:t>
      </w:r>
      <w:r>
        <w:rPr>
          <w:rFonts w:asciiTheme="minorEastAsia" w:eastAsiaTheme="minorEastAsia" w:hAnsiTheme="minorEastAsia" w:cstheme="minorEastAsia" w:hint="eastAsia"/>
          <w:color w:val="000000"/>
          <w:sz w:val="28"/>
          <w:szCs w:val="28"/>
        </w:rPr>
        <w:t xml:space="preserve"> 1.</w:t>
      </w:r>
      <w:r>
        <w:rPr>
          <w:rFonts w:asciiTheme="minorEastAsia" w:eastAsiaTheme="minorEastAsia" w:hAnsiTheme="minorEastAsia" w:cstheme="minorEastAsia" w:hint="eastAsia"/>
          <w:color w:val="000000"/>
          <w:sz w:val="28"/>
          <w:szCs w:val="28"/>
        </w:rPr>
        <w:t>项目评审采取“随接随分派”的方式，逐个依次进行循环分配，下次分配接续上次分配。如中介机构未完成项目累计达到</w:t>
      </w:r>
      <w:r>
        <w:rPr>
          <w:rFonts w:asciiTheme="minorEastAsia" w:eastAsiaTheme="minorEastAsia" w:hAnsiTheme="minorEastAsia" w:cstheme="minorEastAsia" w:hint="eastAsia"/>
          <w:color w:val="000000"/>
          <w:sz w:val="28"/>
          <w:szCs w:val="28"/>
        </w:rPr>
        <w:t>20</w:t>
      </w:r>
      <w:r>
        <w:rPr>
          <w:rFonts w:asciiTheme="minorEastAsia" w:eastAsiaTheme="minorEastAsia" w:hAnsiTheme="minorEastAsia" w:cstheme="minorEastAsia" w:hint="eastAsia"/>
          <w:color w:val="000000"/>
          <w:sz w:val="28"/>
          <w:szCs w:val="28"/>
        </w:rPr>
        <w:t>个后将停止分配新的任务，按次序跳过；如所有中介机构未完成项目均达到</w:t>
      </w:r>
      <w:r>
        <w:rPr>
          <w:rFonts w:asciiTheme="minorEastAsia" w:eastAsiaTheme="minorEastAsia" w:hAnsiTheme="minorEastAsia" w:cstheme="minorEastAsia" w:hint="eastAsia"/>
          <w:color w:val="000000"/>
          <w:sz w:val="28"/>
          <w:szCs w:val="28"/>
        </w:rPr>
        <w:t>20</w:t>
      </w:r>
      <w:r>
        <w:rPr>
          <w:rFonts w:asciiTheme="minorEastAsia" w:eastAsiaTheme="minorEastAsia" w:hAnsiTheme="minorEastAsia" w:cstheme="minorEastAsia" w:hint="eastAsia"/>
          <w:color w:val="000000"/>
          <w:sz w:val="28"/>
          <w:szCs w:val="28"/>
        </w:rPr>
        <w:t>个时，则按照正常方式分派项目。由于项目报审数量难以准确估算，则项目审核数量根据实际情况确定。</w:t>
      </w:r>
    </w:p>
    <w:p w:rsidR="004747B9" w:rsidRDefault="00C84500">
      <w:pPr>
        <w:ind w:firstLine="640"/>
        <w:jc w:val="left"/>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2.</w:t>
      </w:r>
      <w:r>
        <w:rPr>
          <w:rFonts w:asciiTheme="minorEastAsia" w:eastAsiaTheme="minorEastAsia" w:hAnsiTheme="minorEastAsia" w:cstheme="minorEastAsia" w:hint="eastAsia"/>
          <w:color w:val="000000"/>
          <w:sz w:val="28"/>
          <w:szCs w:val="28"/>
        </w:rPr>
        <w:t>如遇中介机构接受项目单位委托参与了报审项目资料编制的，则不再委托该中介机构承担该项目的评审任务。</w:t>
      </w:r>
    </w:p>
    <w:p w:rsidR="004747B9" w:rsidRDefault="00C84500">
      <w:pPr>
        <w:jc w:val="left"/>
        <w:rPr>
          <w:rFonts w:ascii="仿宋_GB2312" w:eastAsia="仿宋_GB2312" w:hAnsi="仿宋_GB2312" w:cs="仿宋_GB2312"/>
          <w:b/>
          <w:bCs/>
          <w:color w:val="000000"/>
          <w:sz w:val="32"/>
          <w:szCs w:val="32"/>
        </w:rPr>
      </w:pPr>
      <w:r>
        <w:rPr>
          <w:rFonts w:ascii="仿宋_GB2312" w:eastAsia="仿宋_GB2312" w:hAnsi="仿宋_GB2312" w:cs="仿宋_GB2312"/>
          <w:b/>
          <w:bCs/>
          <w:color w:val="000000"/>
          <w:sz w:val="32"/>
          <w:szCs w:val="32"/>
        </w:rPr>
        <w:br w:type="page"/>
      </w:r>
      <w:r>
        <w:rPr>
          <w:rFonts w:ascii="仿宋_GB2312" w:eastAsia="仿宋_GB2312" w:hAnsi="仿宋_GB2312" w:cs="仿宋_GB2312" w:hint="eastAsia"/>
          <w:b/>
          <w:bCs/>
          <w:color w:val="000000"/>
          <w:sz w:val="32"/>
          <w:szCs w:val="32"/>
        </w:rPr>
        <w:lastRenderedPageBreak/>
        <w:t>六、付费标准</w:t>
      </w:r>
    </w:p>
    <w:p w:rsidR="004747B9" w:rsidRDefault="004747B9">
      <w:pPr>
        <w:rPr>
          <w:b/>
          <w:bCs/>
          <w:sz w:val="24"/>
        </w:rPr>
      </w:pPr>
    </w:p>
    <w:p w:rsidR="004747B9" w:rsidRDefault="00C84500">
      <w:pPr>
        <w:ind w:firstLineChars="1300" w:firstLine="3132"/>
        <w:rPr>
          <w:b/>
          <w:bCs/>
          <w:sz w:val="24"/>
        </w:rPr>
      </w:pPr>
      <w:r>
        <w:rPr>
          <w:b/>
          <w:bCs/>
          <w:sz w:val="24"/>
        </w:rPr>
        <w:t>委托</w:t>
      </w:r>
      <w:r>
        <w:rPr>
          <w:rFonts w:hint="eastAsia"/>
          <w:b/>
          <w:bCs/>
          <w:sz w:val="24"/>
        </w:rPr>
        <w:t>项目</w:t>
      </w:r>
      <w:r>
        <w:rPr>
          <w:b/>
          <w:bCs/>
          <w:sz w:val="24"/>
        </w:rPr>
        <w:t>咨询</w:t>
      </w:r>
      <w:r>
        <w:rPr>
          <w:rFonts w:hint="eastAsia"/>
          <w:b/>
          <w:bCs/>
          <w:sz w:val="24"/>
        </w:rPr>
        <w:t>服务</w:t>
      </w:r>
      <w:r>
        <w:rPr>
          <w:b/>
          <w:bCs/>
          <w:sz w:val="24"/>
        </w:rPr>
        <w:t>费费率</w:t>
      </w:r>
    </w:p>
    <w:p w:rsidR="004747B9" w:rsidRDefault="004747B9">
      <w:pPr>
        <w:rPr>
          <w:sz w:val="24"/>
        </w:rPr>
      </w:pPr>
    </w:p>
    <w:tbl>
      <w:tblPr>
        <w:tblW w:w="8660" w:type="dxa"/>
        <w:tblInd w:w="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81"/>
        <w:gridCol w:w="5530"/>
        <w:gridCol w:w="2549"/>
      </w:tblGrid>
      <w:tr w:rsidR="004747B9">
        <w:trPr>
          <w:trHeight w:val="611"/>
        </w:trPr>
        <w:tc>
          <w:tcPr>
            <w:tcW w:w="581" w:type="dxa"/>
          </w:tcPr>
          <w:p w:rsidR="004747B9" w:rsidRDefault="004747B9">
            <w:pPr>
              <w:rPr>
                <w:sz w:val="24"/>
              </w:rPr>
            </w:pPr>
          </w:p>
        </w:tc>
        <w:tc>
          <w:tcPr>
            <w:tcW w:w="5530" w:type="dxa"/>
          </w:tcPr>
          <w:p w:rsidR="004747B9" w:rsidRDefault="00C84500">
            <w:pPr>
              <w:jc w:val="center"/>
              <w:rPr>
                <w:b/>
                <w:bCs/>
                <w:sz w:val="24"/>
              </w:rPr>
            </w:pPr>
            <w:r>
              <w:rPr>
                <w:b/>
                <w:bCs/>
                <w:sz w:val="24"/>
              </w:rPr>
              <w:t>项目审定金额（万元）</w:t>
            </w:r>
          </w:p>
        </w:tc>
        <w:tc>
          <w:tcPr>
            <w:tcW w:w="2549" w:type="dxa"/>
          </w:tcPr>
          <w:p w:rsidR="004747B9" w:rsidRDefault="00C84500">
            <w:pPr>
              <w:jc w:val="center"/>
              <w:rPr>
                <w:b/>
                <w:bCs/>
                <w:sz w:val="24"/>
              </w:rPr>
            </w:pPr>
            <w:r>
              <w:rPr>
                <w:b/>
                <w:bCs/>
                <w:sz w:val="24"/>
              </w:rPr>
              <w:t>费率</w:t>
            </w:r>
          </w:p>
        </w:tc>
      </w:tr>
      <w:tr w:rsidR="004747B9">
        <w:trPr>
          <w:trHeight w:val="1016"/>
        </w:trPr>
        <w:tc>
          <w:tcPr>
            <w:tcW w:w="581" w:type="dxa"/>
          </w:tcPr>
          <w:p w:rsidR="004747B9" w:rsidRDefault="004747B9">
            <w:pPr>
              <w:jc w:val="center"/>
            </w:pPr>
          </w:p>
          <w:p w:rsidR="004747B9" w:rsidRDefault="004747B9">
            <w:pPr>
              <w:jc w:val="center"/>
            </w:pPr>
          </w:p>
          <w:p w:rsidR="004747B9" w:rsidRDefault="00C84500">
            <w:pPr>
              <w:jc w:val="center"/>
            </w:pPr>
            <w:proofErr w:type="gramStart"/>
            <w:r>
              <w:t>一</w:t>
            </w:r>
            <w:proofErr w:type="gramEnd"/>
          </w:p>
        </w:tc>
        <w:tc>
          <w:tcPr>
            <w:tcW w:w="8079" w:type="dxa"/>
            <w:gridSpan w:val="2"/>
          </w:tcPr>
          <w:p w:rsidR="004747B9" w:rsidRDefault="00C84500">
            <w:r>
              <w:t>预算审核：采用差额定率分档累进方法计取费用，即审定金额</w:t>
            </w:r>
            <w:r>
              <w:t>×</w:t>
            </w:r>
            <w:r>
              <w:t>差额定率，不再计取其他费用。</w:t>
            </w:r>
            <w:r>
              <w:t xml:space="preserve">50 </w:t>
            </w:r>
            <w:r>
              <w:t>万元以下项目，咨询费按</w:t>
            </w:r>
            <w:r>
              <w:rPr>
                <w:rFonts w:hint="eastAsia"/>
              </w:rPr>
              <w:t>2500</w:t>
            </w:r>
            <w:r>
              <w:t>元计取；</w:t>
            </w:r>
            <w:r>
              <w:t xml:space="preserve">50-100 </w:t>
            </w:r>
            <w:r>
              <w:t>万元之间项目，咨询费按</w:t>
            </w:r>
            <w:r>
              <w:rPr>
                <w:rFonts w:hint="eastAsia"/>
              </w:rPr>
              <w:t>4000</w:t>
            </w:r>
            <w:r>
              <w:t>元计取；</w:t>
            </w:r>
            <w:r>
              <w:t xml:space="preserve">100 </w:t>
            </w:r>
            <w:r>
              <w:t>万元以上项目，每</w:t>
            </w:r>
            <w:proofErr w:type="gramStart"/>
            <w:r>
              <w:t>单咨询</w:t>
            </w:r>
            <w:proofErr w:type="gramEnd"/>
            <w:r>
              <w:t>合同计算不足</w:t>
            </w:r>
            <w:r>
              <w:rPr>
                <w:rFonts w:hint="eastAsia"/>
              </w:rPr>
              <w:t>5000</w:t>
            </w:r>
            <w:r>
              <w:t>元，按</w:t>
            </w:r>
            <w:r>
              <w:rPr>
                <w:rFonts w:hint="eastAsia"/>
              </w:rPr>
              <w:t>5</w:t>
            </w:r>
            <w:r>
              <w:t>000</w:t>
            </w:r>
            <w:r>
              <w:t>元计取。</w:t>
            </w:r>
          </w:p>
        </w:tc>
      </w:tr>
      <w:tr w:rsidR="004747B9">
        <w:trPr>
          <w:trHeight w:val="599"/>
        </w:trPr>
        <w:tc>
          <w:tcPr>
            <w:tcW w:w="581" w:type="dxa"/>
          </w:tcPr>
          <w:p w:rsidR="004747B9" w:rsidRDefault="00C84500">
            <w:pPr>
              <w:jc w:val="center"/>
            </w:pPr>
            <w:r>
              <w:t>1</w:t>
            </w:r>
          </w:p>
        </w:tc>
        <w:tc>
          <w:tcPr>
            <w:tcW w:w="5530" w:type="dxa"/>
          </w:tcPr>
          <w:p w:rsidR="004747B9" w:rsidRDefault="00C84500">
            <w:pPr>
              <w:jc w:val="center"/>
              <w:rPr>
                <w:sz w:val="24"/>
              </w:rPr>
            </w:pPr>
            <w:r>
              <w:rPr>
                <w:sz w:val="24"/>
              </w:rPr>
              <w:t>200</w:t>
            </w:r>
            <w:r>
              <w:rPr>
                <w:sz w:val="24"/>
              </w:rPr>
              <w:t>（含）</w:t>
            </w:r>
            <w:proofErr w:type="gramStart"/>
            <w:r>
              <w:rPr>
                <w:sz w:val="24"/>
              </w:rPr>
              <w:t>万以下</w:t>
            </w:r>
            <w:proofErr w:type="gramEnd"/>
          </w:p>
        </w:tc>
        <w:tc>
          <w:tcPr>
            <w:tcW w:w="2549" w:type="dxa"/>
          </w:tcPr>
          <w:p w:rsidR="004747B9" w:rsidRDefault="00C84500">
            <w:pPr>
              <w:jc w:val="center"/>
              <w:rPr>
                <w:sz w:val="24"/>
              </w:rPr>
            </w:pPr>
            <w:r>
              <w:rPr>
                <w:sz w:val="24"/>
              </w:rPr>
              <w:t>4‰</w:t>
            </w:r>
          </w:p>
        </w:tc>
      </w:tr>
      <w:tr w:rsidR="004747B9">
        <w:trPr>
          <w:trHeight w:val="602"/>
        </w:trPr>
        <w:tc>
          <w:tcPr>
            <w:tcW w:w="581" w:type="dxa"/>
          </w:tcPr>
          <w:p w:rsidR="004747B9" w:rsidRDefault="00C84500">
            <w:pPr>
              <w:jc w:val="center"/>
            </w:pPr>
            <w:r>
              <w:t>2</w:t>
            </w:r>
          </w:p>
        </w:tc>
        <w:tc>
          <w:tcPr>
            <w:tcW w:w="5530" w:type="dxa"/>
          </w:tcPr>
          <w:p w:rsidR="004747B9" w:rsidRDefault="00C84500">
            <w:pPr>
              <w:jc w:val="center"/>
              <w:rPr>
                <w:sz w:val="24"/>
              </w:rPr>
            </w:pPr>
            <w:r>
              <w:rPr>
                <w:sz w:val="24"/>
              </w:rPr>
              <w:t xml:space="preserve">200-500 </w:t>
            </w:r>
            <w:proofErr w:type="gramStart"/>
            <w:r>
              <w:rPr>
                <w:sz w:val="24"/>
              </w:rPr>
              <w:t>万之间</w:t>
            </w:r>
            <w:proofErr w:type="gramEnd"/>
            <w:r>
              <w:rPr>
                <w:sz w:val="24"/>
              </w:rPr>
              <w:t>项目</w:t>
            </w:r>
          </w:p>
        </w:tc>
        <w:tc>
          <w:tcPr>
            <w:tcW w:w="2549" w:type="dxa"/>
          </w:tcPr>
          <w:p w:rsidR="004747B9" w:rsidRDefault="00C84500">
            <w:pPr>
              <w:jc w:val="center"/>
              <w:rPr>
                <w:sz w:val="24"/>
              </w:rPr>
            </w:pPr>
            <w:r>
              <w:rPr>
                <w:sz w:val="24"/>
              </w:rPr>
              <w:t>3.5‰</w:t>
            </w:r>
          </w:p>
        </w:tc>
      </w:tr>
      <w:tr w:rsidR="004747B9">
        <w:trPr>
          <w:trHeight w:val="601"/>
        </w:trPr>
        <w:tc>
          <w:tcPr>
            <w:tcW w:w="581" w:type="dxa"/>
          </w:tcPr>
          <w:p w:rsidR="004747B9" w:rsidRDefault="00C84500">
            <w:pPr>
              <w:jc w:val="center"/>
            </w:pPr>
            <w:r>
              <w:t>3</w:t>
            </w:r>
          </w:p>
        </w:tc>
        <w:tc>
          <w:tcPr>
            <w:tcW w:w="5530" w:type="dxa"/>
          </w:tcPr>
          <w:p w:rsidR="004747B9" w:rsidRDefault="00C84500">
            <w:pPr>
              <w:jc w:val="center"/>
              <w:rPr>
                <w:sz w:val="24"/>
              </w:rPr>
            </w:pPr>
            <w:r>
              <w:rPr>
                <w:sz w:val="24"/>
              </w:rPr>
              <w:t xml:space="preserve">500-2000 </w:t>
            </w:r>
            <w:proofErr w:type="gramStart"/>
            <w:r>
              <w:rPr>
                <w:sz w:val="24"/>
              </w:rPr>
              <w:t>万之间</w:t>
            </w:r>
            <w:proofErr w:type="gramEnd"/>
            <w:r>
              <w:rPr>
                <w:sz w:val="24"/>
              </w:rPr>
              <w:t>项目</w:t>
            </w:r>
          </w:p>
        </w:tc>
        <w:tc>
          <w:tcPr>
            <w:tcW w:w="2549" w:type="dxa"/>
          </w:tcPr>
          <w:p w:rsidR="004747B9" w:rsidRDefault="00C84500">
            <w:pPr>
              <w:jc w:val="center"/>
              <w:rPr>
                <w:sz w:val="24"/>
              </w:rPr>
            </w:pPr>
            <w:r>
              <w:rPr>
                <w:sz w:val="24"/>
              </w:rPr>
              <w:t>3‰</w:t>
            </w:r>
          </w:p>
        </w:tc>
      </w:tr>
      <w:tr w:rsidR="004747B9">
        <w:trPr>
          <w:trHeight w:val="599"/>
        </w:trPr>
        <w:tc>
          <w:tcPr>
            <w:tcW w:w="581" w:type="dxa"/>
          </w:tcPr>
          <w:p w:rsidR="004747B9" w:rsidRDefault="00C84500">
            <w:pPr>
              <w:jc w:val="center"/>
            </w:pPr>
            <w:r>
              <w:t>4</w:t>
            </w:r>
          </w:p>
        </w:tc>
        <w:tc>
          <w:tcPr>
            <w:tcW w:w="5530" w:type="dxa"/>
          </w:tcPr>
          <w:p w:rsidR="004747B9" w:rsidRDefault="00C84500">
            <w:pPr>
              <w:jc w:val="center"/>
              <w:rPr>
                <w:sz w:val="24"/>
              </w:rPr>
            </w:pPr>
            <w:r>
              <w:rPr>
                <w:sz w:val="24"/>
              </w:rPr>
              <w:t xml:space="preserve">2000-10000 </w:t>
            </w:r>
            <w:proofErr w:type="gramStart"/>
            <w:r>
              <w:rPr>
                <w:sz w:val="24"/>
              </w:rPr>
              <w:t>万之间</w:t>
            </w:r>
            <w:proofErr w:type="gramEnd"/>
          </w:p>
        </w:tc>
        <w:tc>
          <w:tcPr>
            <w:tcW w:w="2549" w:type="dxa"/>
          </w:tcPr>
          <w:p w:rsidR="004747B9" w:rsidRDefault="00C84500">
            <w:pPr>
              <w:jc w:val="center"/>
              <w:rPr>
                <w:sz w:val="24"/>
              </w:rPr>
            </w:pPr>
            <w:r>
              <w:rPr>
                <w:sz w:val="24"/>
              </w:rPr>
              <w:t>2.5‰</w:t>
            </w:r>
          </w:p>
        </w:tc>
      </w:tr>
      <w:tr w:rsidR="004747B9">
        <w:trPr>
          <w:trHeight w:val="602"/>
        </w:trPr>
        <w:tc>
          <w:tcPr>
            <w:tcW w:w="581" w:type="dxa"/>
          </w:tcPr>
          <w:p w:rsidR="004747B9" w:rsidRDefault="00C84500">
            <w:pPr>
              <w:jc w:val="center"/>
            </w:pPr>
            <w:r>
              <w:t>5</w:t>
            </w:r>
          </w:p>
        </w:tc>
        <w:tc>
          <w:tcPr>
            <w:tcW w:w="5530" w:type="dxa"/>
          </w:tcPr>
          <w:p w:rsidR="004747B9" w:rsidRDefault="00C84500">
            <w:pPr>
              <w:jc w:val="center"/>
              <w:rPr>
                <w:sz w:val="24"/>
              </w:rPr>
            </w:pPr>
            <w:r>
              <w:rPr>
                <w:sz w:val="24"/>
              </w:rPr>
              <w:t xml:space="preserve">10000-50000 </w:t>
            </w:r>
            <w:proofErr w:type="gramStart"/>
            <w:r>
              <w:rPr>
                <w:sz w:val="24"/>
              </w:rPr>
              <w:t>万之间</w:t>
            </w:r>
            <w:proofErr w:type="gramEnd"/>
          </w:p>
        </w:tc>
        <w:tc>
          <w:tcPr>
            <w:tcW w:w="2549" w:type="dxa"/>
          </w:tcPr>
          <w:p w:rsidR="004747B9" w:rsidRDefault="00C84500">
            <w:pPr>
              <w:jc w:val="center"/>
              <w:rPr>
                <w:sz w:val="24"/>
              </w:rPr>
            </w:pPr>
            <w:r>
              <w:rPr>
                <w:sz w:val="24"/>
              </w:rPr>
              <w:t>2‰</w:t>
            </w:r>
          </w:p>
        </w:tc>
      </w:tr>
      <w:tr w:rsidR="004747B9">
        <w:trPr>
          <w:trHeight w:val="599"/>
        </w:trPr>
        <w:tc>
          <w:tcPr>
            <w:tcW w:w="581" w:type="dxa"/>
          </w:tcPr>
          <w:p w:rsidR="004747B9" w:rsidRDefault="00C84500">
            <w:pPr>
              <w:jc w:val="center"/>
            </w:pPr>
            <w:r>
              <w:t>6</w:t>
            </w:r>
          </w:p>
        </w:tc>
        <w:tc>
          <w:tcPr>
            <w:tcW w:w="5530" w:type="dxa"/>
          </w:tcPr>
          <w:p w:rsidR="004747B9" w:rsidRDefault="00C84500">
            <w:pPr>
              <w:jc w:val="center"/>
              <w:rPr>
                <w:sz w:val="24"/>
              </w:rPr>
            </w:pPr>
            <w:r>
              <w:rPr>
                <w:sz w:val="24"/>
              </w:rPr>
              <w:t xml:space="preserve">50000 </w:t>
            </w:r>
            <w:r>
              <w:rPr>
                <w:sz w:val="24"/>
              </w:rPr>
              <w:t>万以上</w:t>
            </w:r>
          </w:p>
        </w:tc>
        <w:tc>
          <w:tcPr>
            <w:tcW w:w="2549" w:type="dxa"/>
          </w:tcPr>
          <w:p w:rsidR="004747B9" w:rsidRDefault="00C84500">
            <w:pPr>
              <w:jc w:val="center"/>
              <w:rPr>
                <w:sz w:val="24"/>
              </w:rPr>
            </w:pPr>
            <w:r>
              <w:rPr>
                <w:sz w:val="24"/>
              </w:rPr>
              <w:t>1.5‰</w:t>
            </w:r>
          </w:p>
        </w:tc>
      </w:tr>
      <w:tr w:rsidR="004747B9">
        <w:trPr>
          <w:trHeight w:val="1127"/>
        </w:trPr>
        <w:tc>
          <w:tcPr>
            <w:tcW w:w="581" w:type="dxa"/>
          </w:tcPr>
          <w:p w:rsidR="004747B9" w:rsidRDefault="004747B9">
            <w:pPr>
              <w:jc w:val="center"/>
            </w:pPr>
          </w:p>
          <w:p w:rsidR="004747B9" w:rsidRDefault="00C84500">
            <w:pPr>
              <w:jc w:val="center"/>
            </w:pPr>
            <w:r>
              <w:t>二</w:t>
            </w:r>
          </w:p>
        </w:tc>
        <w:tc>
          <w:tcPr>
            <w:tcW w:w="8079" w:type="dxa"/>
            <w:gridSpan w:val="2"/>
          </w:tcPr>
          <w:p w:rsidR="004747B9" w:rsidRDefault="00C84500">
            <w:r>
              <w:t>结算审核：采用差额定率分档累进方法计取费用，即基本费用</w:t>
            </w:r>
            <w:r>
              <w:t>+</w:t>
            </w:r>
            <w:r>
              <w:t>效益费用组成，</w:t>
            </w:r>
          </w:p>
          <w:p w:rsidR="004747B9" w:rsidRDefault="00C84500">
            <w:r>
              <w:t>其中</w:t>
            </w:r>
            <w:r>
              <w:t>“</w:t>
            </w:r>
            <w:r>
              <w:t>基本费用</w:t>
            </w:r>
            <w:r>
              <w:t>”</w:t>
            </w:r>
            <w:r>
              <w:t>为审定金额</w:t>
            </w:r>
            <w:r>
              <w:t>×</w:t>
            </w:r>
            <w:r>
              <w:t>差额定率，</w:t>
            </w:r>
            <w:r>
              <w:t>“</w:t>
            </w:r>
            <w:r>
              <w:t>效益费用</w:t>
            </w:r>
            <w:r>
              <w:t>”</w:t>
            </w:r>
            <w:r>
              <w:t>为审减</w:t>
            </w:r>
            <w:r>
              <w:t>×2%</w:t>
            </w:r>
            <w:r>
              <w:t>。</w:t>
            </w:r>
            <w:proofErr w:type="gramStart"/>
            <w:r>
              <w:t>每各项</w:t>
            </w:r>
            <w:proofErr w:type="gramEnd"/>
            <w:r>
              <w:t>目计费不足</w:t>
            </w:r>
            <w:r>
              <w:rPr>
                <w:rFonts w:hint="eastAsia"/>
              </w:rPr>
              <w:t>2500</w:t>
            </w:r>
            <w:r>
              <w:t>元时，按</w:t>
            </w:r>
            <w:r>
              <w:rPr>
                <w:rFonts w:hint="eastAsia"/>
              </w:rPr>
              <w:t>2500</w:t>
            </w:r>
            <w:r>
              <w:t>元计取咨询费。</w:t>
            </w:r>
          </w:p>
        </w:tc>
      </w:tr>
      <w:tr w:rsidR="004747B9">
        <w:trPr>
          <w:trHeight w:val="599"/>
        </w:trPr>
        <w:tc>
          <w:tcPr>
            <w:tcW w:w="581" w:type="dxa"/>
          </w:tcPr>
          <w:p w:rsidR="004747B9" w:rsidRDefault="00C84500">
            <w:pPr>
              <w:jc w:val="center"/>
            </w:pPr>
            <w:r>
              <w:t>1</w:t>
            </w:r>
          </w:p>
        </w:tc>
        <w:tc>
          <w:tcPr>
            <w:tcW w:w="5530" w:type="dxa"/>
          </w:tcPr>
          <w:p w:rsidR="004747B9" w:rsidRDefault="00C84500">
            <w:pPr>
              <w:jc w:val="center"/>
              <w:rPr>
                <w:sz w:val="24"/>
              </w:rPr>
            </w:pPr>
            <w:r>
              <w:rPr>
                <w:sz w:val="24"/>
              </w:rPr>
              <w:t>200</w:t>
            </w:r>
            <w:r>
              <w:rPr>
                <w:sz w:val="24"/>
              </w:rPr>
              <w:t>（含）</w:t>
            </w:r>
            <w:proofErr w:type="gramStart"/>
            <w:r>
              <w:rPr>
                <w:sz w:val="24"/>
              </w:rPr>
              <w:t>万以下</w:t>
            </w:r>
            <w:proofErr w:type="gramEnd"/>
          </w:p>
        </w:tc>
        <w:tc>
          <w:tcPr>
            <w:tcW w:w="2549" w:type="dxa"/>
          </w:tcPr>
          <w:p w:rsidR="004747B9" w:rsidRDefault="00C84500">
            <w:pPr>
              <w:jc w:val="center"/>
              <w:rPr>
                <w:sz w:val="24"/>
              </w:rPr>
            </w:pPr>
            <w:r>
              <w:rPr>
                <w:sz w:val="24"/>
              </w:rPr>
              <w:t>4.5‰</w:t>
            </w:r>
          </w:p>
        </w:tc>
      </w:tr>
      <w:tr w:rsidR="004747B9">
        <w:trPr>
          <w:trHeight w:val="601"/>
        </w:trPr>
        <w:tc>
          <w:tcPr>
            <w:tcW w:w="581" w:type="dxa"/>
          </w:tcPr>
          <w:p w:rsidR="004747B9" w:rsidRDefault="00C84500">
            <w:pPr>
              <w:jc w:val="center"/>
            </w:pPr>
            <w:r>
              <w:t>2</w:t>
            </w:r>
          </w:p>
        </w:tc>
        <w:tc>
          <w:tcPr>
            <w:tcW w:w="5530" w:type="dxa"/>
          </w:tcPr>
          <w:p w:rsidR="004747B9" w:rsidRDefault="00C84500">
            <w:pPr>
              <w:jc w:val="center"/>
              <w:rPr>
                <w:sz w:val="24"/>
              </w:rPr>
            </w:pPr>
            <w:r>
              <w:rPr>
                <w:sz w:val="24"/>
              </w:rPr>
              <w:t xml:space="preserve">200-500 </w:t>
            </w:r>
            <w:proofErr w:type="gramStart"/>
            <w:r>
              <w:rPr>
                <w:sz w:val="24"/>
              </w:rPr>
              <w:t>万之间</w:t>
            </w:r>
            <w:proofErr w:type="gramEnd"/>
          </w:p>
        </w:tc>
        <w:tc>
          <w:tcPr>
            <w:tcW w:w="2549" w:type="dxa"/>
          </w:tcPr>
          <w:p w:rsidR="004747B9" w:rsidRDefault="00C84500">
            <w:pPr>
              <w:jc w:val="center"/>
              <w:rPr>
                <w:sz w:val="24"/>
              </w:rPr>
            </w:pPr>
            <w:r>
              <w:rPr>
                <w:sz w:val="24"/>
              </w:rPr>
              <w:t>4‰</w:t>
            </w:r>
          </w:p>
        </w:tc>
      </w:tr>
      <w:tr w:rsidR="004747B9">
        <w:trPr>
          <w:trHeight w:val="599"/>
        </w:trPr>
        <w:tc>
          <w:tcPr>
            <w:tcW w:w="581" w:type="dxa"/>
          </w:tcPr>
          <w:p w:rsidR="004747B9" w:rsidRDefault="00C84500">
            <w:pPr>
              <w:jc w:val="center"/>
            </w:pPr>
            <w:r>
              <w:t>3</w:t>
            </w:r>
          </w:p>
        </w:tc>
        <w:tc>
          <w:tcPr>
            <w:tcW w:w="5530" w:type="dxa"/>
          </w:tcPr>
          <w:p w:rsidR="004747B9" w:rsidRDefault="00C84500">
            <w:pPr>
              <w:jc w:val="center"/>
              <w:rPr>
                <w:sz w:val="24"/>
              </w:rPr>
            </w:pPr>
            <w:r>
              <w:rPr>
                <w:sz w:val="24"/>
              </w:rPr>
              <w:t xml:space="preserve">500-2000 </w:t>
            </w:r>
            <w:proofErr w:type="gramStart"/>
            <w:r>
              <w:rPr>
                <w:sz w:val="24"/>
              </w:rPr>
              <w:t>万之间</w:t>
            </w:r>
            <w:proofErr w:type="gramEnd"/>
          </w:p>
        </w:tc>
        <w:tc>
          <w:tcPr>
            <w:tcW w:w="2549" w:type="dxa"/>
          </w:tcPr>
          <w:p w:rsidR="004747B9" w:rsidRDefault="00C84500">
            <w:pPr>
              <w:jc w:val="center"/>
              <w:rPr>
                <w:sz w:val="24"/>
              </w:rPr>
            </w:pPr>
            <w:r>
              <w:rPr>
                <w:sz w:val="24"/>
              </w:rPr>
              <w:t>3.5‰</w:t>
            </w:r>
          </w:p>
        </w:tc>
      </w:tr>
      <w:tr w:rsidR="004747B9">
        <w:trPr>
          <w:trHeight w:val="602"/>
        </w:trPr>
        <w:tc>
          <w:tcPr>
            <w:tcW w:w="581" w:type="dxa"/>
          </w:tcPr>
          <w:p w:rsidR="004747B9" w:rsidRDefault="00C84500">
            <w:pPr>
              <w:jc w:val="center"/>
            </w:pPr>
            <w:r>
              <w:t>4</w:t>
            </w:r>
          </w:p>
        </w:tc>
        <w:tc>
          <w:tcPr>
            <w:tcW w:w="5530" w:type="dxa"/>
          </w:tcPr>
          <w:p w:rsidR="004747B9" w:rsidRDefault="00C84500">
            <w:pPr>
              <w:jc w:val="center"/>
              <w:rPr>
                <w:sz w:val="24"/>
              </w:rPr>
            </w:pPr>
            <w:r>
              <w:rPr>
                <w:sz w:val="24"/>
              </w:rPr>
              <w:t xml:space="preserve">2000-10000 </w:t>
            </w:r>
            <w:proofErr w:type="gramStart"/>
            <w:r>
              <w:rPr>
                <w:sz w:val="24"/>
              </w:rPr>
              <w:t>万之间</w:t>
            </w:r>
            <w:proofErr w:type="gramEnd"/>
          </w:p>
        </w:tc>
        <w:tc>
          <w:tcPr>
            <w:tcW w:w="2549" w:type="dxa"/>
          </w:tcPr>
          <w:p w:rsidR="004747B9" w:rsidRDefault="00C84500">
            <w:pPr>
              <w:jc w:val="center"/>
              <w:rPr>
                <w:sz w:val="24"/>
              </w:rPr>
            </w:pPr>
            <w:r>
              <w:rPr>
                <w:sz w:val="24"/>
              </w:rPr>
              <w:t>3‰</w:t>
            </w:r>
          </w:p>
        </w:tc>
      </w:tr>
      <w:tr w:rsidR="004747B9">
        <w:trPr>
          <w:trHeight w:val="602"/>
        </w:trPr>
        <w:tc>
          <w:tcPr>
            <w:tcW w:w="581" w:type="dxa"/>
          </w:tcPr>
          <w:p w:rsidR="004747B9" w:rsidRDefault="00C84500">
            <w:pPr>
              <w:jc w:val="center"/>
            </w:pPr>
            <w:r>
              <w:t>5</w:t>
            </w:r>
          </w:p>
        </w:tc>
        <w:tc>
          <w:tcPr>
            <w:tcW w:w="5530" w:type="dxa"/>
          </w:tcPr>
          <w:p w:rsidR="004747B9" w:rsidRDefault="00C84500">
            <w:pPr>
              <w:jc w:val="center"/>
              <w:rPr>
                <w:sz w:val="24"/>
              </w:rPr>
            </w:pPr>
            <w:r>
              <w:rPr>
                <w:sz w:val="24"/>
              </w:rPr>
              <w:t xml:space="preserve">10000-50000 </w:t>
            </w:r>
            <w:proofErr w:type="gramStart"/>
            <w:r>
              <w:rPr>
                <w:sz w:val="24"/>
              </w:rPr>
              <w:t>万之间</w:t>
            </w:r>
            <w:proofErr w:type="gramEnd"/>
          </w:p>
        </w:tc>
        <w:tc>
          <w:tcPr>
            <w:tcW w:w="2549" w:type="dxa"/>
          </w:tcPr>
          <w:p w:rsidR="004747B9" w:rsidRDefault="00C84500">
            <w:pPr>
              <w:jc w:val="center"/>
              <w:rPr>
                <w:sz w:val="24"/>
              </w:rPr>
            </w:pPr>
            <w:r>
              <w:rPr>
                <w:sz w:val="24"/>
              </w:rPr>
              <w:t>2.5‰</w:t>
            </w:r>
          </w:p>
        </w:tc>
      </w:tr>
      <w:tr w:rsidR="004747B9">
        <w:trPr>
          <w:trHeight w:val="599"/>
        </w:trPr>
        <w:tc>
          <w:tcPr>
            <w:tcW w:w="581" w:type="dxa"/>
          </w:tcPr>
          <w:p w:rsidR="004747B9" w:rsidRDefault="00C84500">
            <w:pPr>
              <w:jc w:val="center"/>
            </w:pPr>
            <w:r>
              <w:t>6</w:t>
            </w:r>
          </w:p>
        </w:tc>
        <w:tc>
          <w:tcPr>
            <w:tcW w:w="5530" w:type="dxa"/>
          </w:tcPr>
          <w:p w:rsidR="004747B9" w:rsidRDefault="00C84500">
            <w:pPr>
              <w:jc w:val="center"/>
              <w:rPr>
                <w:sz w:val="24"/>
              </w:rPr>
            </w:pPr>
            <w:r>
              <w:rPr>
                <w:sz w:val="24"/>
              </w:rPr>
              <w:t xml:space="preserve">50000 </w:t>
            </w:r>
            <w:r>
              <w:rPr>
                <w:sz w:val="24"/>
              </w:rPr>
              <w:t>万以上</w:t>
            </w:r>
          </w:p>
        </w:tc>
        <w:tc>
          <w:tcPr>
            <w:tcW w:w="2549" w:type="dxa"/>
          </w:tcPr>
          <w:p w:rsidR="004747B9" w:rsidRDefault="00C84500">
            <w:pPr>
              <w:jc w:val="center"/>
              <w:rPr>
                <w:sz w:val="24"/>
              </w:rPr>
            </w:pPr>
            <w:r>
              <w:rPr>
                <w:sz w:val="24"/>
              </w:rPr>
              <w:t>2‰</w:t>
            </w:r>
          </w:p>
        </w:tc>
      </w:tr>
      <w:tr w:rsidR="004747B9">
        <w:trPr>
          <w:trHeight w:val="1089"/>
        </w:trPr>
        <w:tc>
          <w:tcPr>
            <w:tcW w:w="581" w:type="dxa"/>
          </w:tcPr>
          <w:p w:rsidR="004747B9" w:rsidRDefault="004747B9">
            <w:pPr>
              <w:jc w:val="center"/>
            </w:pPr>
          </w:p>
          <w:p w:rsidR="004747B9" w:rsidRDefault="00C84500">
            <w:pPr>
              <w:jc w:val="center"/>
            </w:pPr>
            <w:r>
              <w:t>三</w:t>
            </w:r>
          </w:p>
        </w:tc>
        <w:tc>
          <w:tcPr>
            <w:tcW w:w="8079" w:type="dxa"/>
            <w:gridSpan w:val="2"/>
          </w:tcPr>
          <w:p w:rsidR="004747B9" w:rsidRDefault="00C84500">
            <w:r>
              <w:t>信息化类：预算软件开发部分费用按软件开发部分审定金额</w:t>
            </w:r>
            <w:r>
              <w:t xml:space="preserve"> 2%</w:t>
            </w:r>
            <w:r>
              <w:t>计取，其余部</w:t>
            </w:r>
          </w:p>
          <w:p w:rsidR="004747B9" w:rsidRDefault="00C84500">
            <w:proofErr w:type="gramStart"/>
            <w:r>
              <w:t>分费用</w:t>
            </w:r>
            <w:proofErr w:type="gramEnd"/>
            <w:r>
              <w:t>按上述预算审核计费方式计取。结算类信息化项目全部审核内容均按照上述结算审核方式计取，软件开发部分不再单独计取费用。</w:t>
            </w:r>
          </w:p>
        </w:tc>
      </w:tr>
      <w:tr w:rsidR="004747B9">
        <w:trPr>
          <w:trHeight w:val="745"/>
        </w:trPr>
        <w:tc>
          <w:tcPr>
            <w:tcW w:w="581" w:type="dxa"/>
          </w:tcPr>
          <w:p w:rsidR="004747B9" w:rsidRDefault="00C84500">
            <w:pPr>
              <w:jc w:val="center"/>
            </w:pPr>
            <w:r>
              <w:t>四</w:t>
            </w:r>
          </w:p>
        </w:tc>
        <w:tc>
          <w:tcPr>
            <w:tcW w:w="8079" w:type="dxa"/>
            <w:gridSpan w:val="2"/>
          </w:tcPr>
          <w:p w:rsidR="004747B9" w:rsidRDefault="00C84500">
            <w:r>
              <w:t>竣工财务决算、土地开发成本清算及其他成本核算审核：采用差额定率分档累</w:t>
            </w:r>
          </w:p>
          <w:p w:rsidR="004747B9" w:rsidRDefault="00C84500">
            <w:proofErr w:type="gramStart"/>
            <w:r>
              <w:t>进方法</w:t>
            </w:r>
            <w:proofErr w:type="gramEnd"/>
            <w:r>
              <w:t>计取费用，即审定金额</w:t>
            </w:r>
            <w:r>
              <w:t>×</w:t>
            </w:r>
            <w:r>
              <w:t>差额定率，不再计取其他费用。</w:t>
            </w:r>
            <w:proofErr w:type="gramStart"/>
            <w:r>
              <w:t>每各项</w:t>
            </w:r>
            <w:proofErr w:type="gramEnd"/>
            <w:r>
              <w:t>目计费</w:t>
            </w:r>
          </w:p>
        </w:tc>
      </w:tr>
    </w:tbl>
    <w:p w:rsidR="004747B9" w:rsidRDefault="004747B9">
      <w:pPr>
        <w:sectPr w:rsidR="004747B9">
          <w:pgSz w:w="11910" w:h="16840"/>
          <w:pgMar w:top="1480" w:right="1340" w:bottom="1180" w:left="1420" w:header="0" w:footer="998" w:gutter="0"/>
          <w:cols w:space="720"/>
          <w:docGrid w:type="lines" w:linePitch="312"/>
        </w:sectPr>
      </w:pPr>
    </w:p>
    <w:tbl>
      <w:tblPr>
        <w:tblW w:w="8660" w:type="dxa"/>
        <w:tblInd w:w="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81"/>
        <w:gridCol w:w="2837"/>
        <w:gridCol w:w="2693"/>
        <w:gridCol w:w="2549"/>
      </w:tblGrid>
      <w:tr w:rsidR="004747B9">
        <w:trPr>
          <w:trHeight w:val="745"/>
        </w:trPr>
        <w:tc>
          <w:tcPr>
            <w:tcW w:w="581" w:type="dxa"/>
          </w:tcPr>
          <w:p w:rsidR="004747B9" w:rsidRDefault="004747B9"/>
        </w:tc>
        <w:tc>
          <w:tcPr>
            <w:tcW w:w="8079" w:type="dxa"/>
            <w:gridSpan w:val="3"/>
          </w:tcPr>
          <w:p w:rsidR="004747B9" w:rsidRDefault="00C84500">
            <w:r>
              <w:t>不足</w:t>
            </w:r>
            <w:r>
              <w:t xml:space="preserve"> 3000 </w:t>
            </w:r>
            <w:r>
              <w:t>元时，按</w:t>
            </w:r>
            <w:r>
              <w:t xml:space="preserve"> 3000 </w:t>
            </w:r>
            <w:r>
              <w:t>元计取咨询费。</w:t>
            </w:r>
          </w:p>
        </w:tc>
      </w:tr>
      <w:tr w:rsidR="004747B9">
        <w:trPr>
          <w:trHeight w:val="599"/>
        </w:trPr>
        <w:tc>
          <w:tcPr>
            <w:tcW w:w="581" w:type="dxa"/>
            <w:vMerge w:val="restart"/>
          </w:tcPr>
          <w:p w:rsidR="004747B9" w:rsidRDefault="004747B9">
            <w:pPr>
              <w:jc w:val="center"/>
            </w:pPr>
          </w:p>
          <w:p w:rsidR="004747B9" w:rsidRDefault="004747B9">
            <w:pPr>
              <w:jc w:val="center"/>
            </w:pPr>
          </w:p>
          <w:p w:rsidR="004747B9" w:rsidRDefault="00C84500">
            <w:pPr>
              <w:jc w:val="center"/>
            </w:pPr>
            <w:r>
              <w:t>1</w:t>
            </w:r>
          </w:p>
        </w:tc>
        <w:tc>
          <w:tcPr>
            <w:tcW w:w="2837" w:type="dxa"/>
            <w:vMerge w:val="restart"/>
          </w:tcPr>
          <w:p w:rsidR="004747B9" w:rsidRDefault="00C84500">
            <w:r>
              <w:t>竣工财务决算、土地开发成本清算等</w:t>
            </w:r>
          </w:p>
          <w:p w:rsidR="004747B9" w:rsidRDefault="00C84500">
            <w:r>
              <w:t>（项目管理单位报审项目已自行委托社会中介做过</w:t>
            </w:r>
          </w:p>
          <w:p w:rsidR="004747B9" w:rsidRDefault="00C84500">
            <w:r>
              <w:t>编审的）</w:t>
            </w:r>
          </w:p>
        </w:tc>
        <w:tc>
          <w:tcPr>
            <w:tcW w:w="2693" w:type="dxa"/>
          </w:tcPr>
          <w:p w:rsidR="004747B9" w:rsidRDefault="00C84500">
            <w:pPr>
              <w:jc w:val="center"/>
            </w:pPr>
            <w:r>
              <w:t>5</w:t>
            </w:r>
            <w:r>
              <w:t>（含）</w:t>
            </w:r>
            <w:proofErr w:type="gramStart"/>
            <w:r>
              <w:t>亿以下</w:t>
            </w:r>
            <w:proofErr w:type="gramEnd"/>
          </w:p>
        </w:tc>
        <w:tc>
          <w:tcPr>
            <w:tcW w:w="2549" w:type="dxa"/>
          </w:tcPr>
          <w:p w:rsidR="004747B9" w:rsidRDefault="00C84500">
            <w:pPr>
              <w:jc w:val="center"/>
            </w:pPr>
            <w:r>
              <w:t>1.8‰</w:t>
            </w:r>
          </w:p>
        </w:tc>
      </w:tr>
      <w:tr w:rsidR="004747B9">
        <w:trPr>
          <w:trHeight w:val="602"/>
        </w:trPr>
        <w:tc>
          <w:tcPr>
            <w:tcW w:w="581" w:type="dxa"/>
            <w:vMerge/>
            <w:tcBorders>
              <w:top w:val="nil"/>
            </w:tcBorders>
          </w:tcPr>
          <w:p w:rsidR="004747B9" w:rsidRDefault="004747B9">
            <w:pPr>
              <w:jc w:val="center"/>
            </w:pPr>
          </w:p>
        </w:tc>
        <w:tc>
          <w:tcPr>
            <w:tcW w:w="2837" w:type="dxa"/>
            <w:vMerge/>
            <w:tcBorders>
              <w:top w:val="nil"/>
            </w:tcBorders>
          </w:tcPr>
          <w:p w:rsidR="004747B9" w:rsidRDefault="004747B9"/>
        </w:tc>
        <w:tc>
          <w:tcPr>
            <w:tcW w:w="2693" w:type="dxa"/>
          </w:tcPr>
          <w:p w:rsidR="004747B9" w:rsidRDefault="00C84500">
            <w:pPr>
              <w:jc w:val="center"/>
            </w:pPr>
            <w:r>
              <w:t xml:space="preserve">5-20 </w:t>
            </w:r>
            <w:proofErr w:type="gramStart"/>
            <w:r>
              <w:t>亿之间</w:t>
            </w:r>
            <w:proofErr w:type="gramEnd"/>
          </w:p>
        </w:tc>
        <w:tc>
          <w:tcPr>
            <w:tcW w:w="2549" w:type="dxa"/>
          </w:tcPr>
          <w:p w:rsidR="004747B9" w:rsidRDefault="00C84500">
            <w:pPr>
              <w:jc w:val="center"/>
            </w:pPr>
            <w:r>
              <w:t>1‰</w:t>
            </w:r>
          </w:p>
        </w:tc>
      </w:tr>
      <w:tr w:rsidR="004747B9">
        <w:trPr>
          <w:trHeight w:val="599"/>
        </w:trPr>
        <w:tc>
          <w:tcPr>
            <w:tcW w:w="581" w:type="dxa"/>
            <w:vMerge/>
            <w:tcBorders>
              <w:top w:val="nil"/>
            </w:tcBorders>
          </w:tcPr>
          <w:p w:rsidR="004747B9" w:rsidRDefault="004747B9">
            <w:pPr>
              <w:jc w:val="center"/>
            </w:pPr>
          </w:p>
        </w:tc>
        <w:tc>
          <w:tcPr>
            <w:tcW w:w="2837" w:type="dxa"/>
            <w:vMerge/>
            <w:tcBorders>
              <w:top w:val="nil"/>
            </w:tcBorders>
          </w:tcPr>
          <w:p w:rsidR="004747B9" w:rsidRDefault="004747B9"/>
        </w:tc>
        <w:tc>
          <w:tcPr>
            <w:tcW w:w="2693" w:type="dxa"/>
          </w:tcPr>
          <w:p w:rsidR="004747B9" w:rsidRDefault="00C84500">
            <w:pPr>
              <w:jc w:val="center"/>
            </w:pPr>
            <w:r>
              <w:t xml:space="preserve">20 </w:t>
            </w:r>
            <w:r>
              <w:t>亿以上</w:t>
            </w:r>
          </w:p>
        </w:tc>
        <w:tc>
          <w:tcPr>
            <w:tcW w:w="2549" w:type="dxa"/>
          </w:tcPr>
          <w:p w:rsidR="004747B9" w:rsidRDefault="00C84500">
            <w:pPr>
              <w:jc w:val="center"/>
            </w:pPr>
            <w:r>
              <w:t>0.6‰</w:t>
            </w:r>
          </w:p>
        </w:tc>
      </w:tr>
      <w:tr w:rsidR="004747B9">
        <w:trPr>
          <w:trHeight w:val="601"/>
        </w:trPr>
        <w:tc>
          <w:tcPr>
            <w:tcW w:w="581" w:type="dxa"/>
            <w:vMerge w:val="restart"/>
          </w:tcPr>
          <w:p w:rsidR="004747B9" w:rsidRDefault="004747B9">
            <w:pPr>
              <w:jc w:val="center"/>
            </w:pPr>
          </w:p>
          <w:p w:rsidR="004747B9" w:rsidRDefault="004747B9">
            <w:pPr>
              <w:jc w:val="center"/>
            </w:pPr>
          </w:p>
          <w:p w:rsidR="004747B9" w:rsidRDefault="00C84500">
            <w:pPr>
              <w:jc w:val="center"/>
            </w:pPr>
            <w:r>
              <w:t>2</w:t>
            </w:r>
          </w:p>
        </w:tc>
        <w:tc>
          <w:tcPr>
            <w:tcW w:w="2837" w:type="dxa"/>
            <w:vMerge w:val="restart"/>
          </w:tcPr>
          <w:p w:rsidR="004747B9" w:rsidRDefault="00C84500">
            <w:r>
              <w:t>竣工财务决算、土地开发成本清算等</w:t>
            </w:r>
          </w:p>
          <w:p w:rsidR="004747B9" w:rsidRDefault="00C84500">
            <w:r>
              <w:t>（项目管理单位报审项目</w:t>
            </w:r>
          </w:p>
          <w:p w:rsidR="004747B9" w:rsidRDefault="00C84500">
            <w:r>
              <w:t>未委托社会中介做过编审的）</w:t>
            </w:r>
          </w:p>
        </w:tc>
        <w:tc>
          <w:tcPr>
            <w:tcW w:w="2693" w:type="dxa"/>
          </w:tcPr>
          <w:p w:rsidR="004747B9" w:rsidRDefault="00C84500">
            <w:pPr>
              <w:jc w:val="center"/>
            </w:pPr>
            <w:r>
              <w:t>5</w:t>
            </w:r>
            <w:r>
              <w:t>（含）</w:t>
            </w:r>
            <w:proofErr w:type="gramStart"/>
            <w:r>
              <w:t>亿以下</w:t>
            </w:r>
            <w:proofErr w:type="gramEnd"/>
          </w:p>
        </w:tc>
        <w:tc>
          <w:tcPr>
            <w:tcW w:w="2549" w:type="dxa"/>
          </w:tcPr>
          <w:p w:rsidR="004747B9" w:rsidRDefault="00C84500">
            <w:pPr>
              <w:jc w:val="center"/>
            </w:pPr>
            <w:r>
              <w:t>2.5‰</w:t>
            </w:r>
          </w:p>
        </w:tc>
      </w:tr>
      <w:tr w:rsidR="004747B9">
        <w:trPr>
          <w:trHeight w:val="515"/>
        </w:trPr>
        <w:tc>
          <w:tcPr>
            <w:tcW w:w="581" w:type="dxa"/>
            <w:vMerge/>
            <w:tcBorders>
              <w:top w:val="nil"/>
            </w:tcBorders>
          </w:tcPr>
          <w:p w:rsidR="004747B9" w:rsidRDefault="004747B9">
            <w:pPr>
              <w:jc w:val="center"/>
            </w:pPr>
          </w:p>
        </w:tc>
        <w:tc>
          <w:tcPr>
            <w:tcW w:w="2837" w:type="dxa"/>
            <w:vMerge/>
            <w:tcBorders>
              <w:top w:val="nil"/>
            </w:tcBorders>
          </w:tcPr>
          <w:p w:rsidR="004747B9" w:rsidRDefault="004747B9"/>
        </w:tc>
        <w:tc>
          <w:tcPr>
            <w:tcW w:w="2693" w:type="dxa"/>
          </w:tcPr>
          <w:p w:rsidR="004747B9" w:rsidRDefault="00C84500">
            <w:pPr>
              <w:jc w:val="center"/>
            </w:pPr>
            <w:r>
              <w:t xml:space="preserve">5-20 </w:t>
            </w:r>
            <w:proofErr w:type="gramStart"/>
            <w:r>
              <w:t>亿之间</w:t>
            </w:r>
            <w:proofErr w:type="gramEnd"/>
          </w:p>
        </w:tc>
        <w:tc>
          <w:tcPr>
            <w:tcW w:w="2549" w:type="dxa"/>
          </w:tcPr>
          <w:p w:rsidR="004747B9" w:rsidRDefault="00C84500">
            <w:pPr>
              <w:jc w:val="center"/>
            </w:pPr>
            <w:r>
              <w:t>1.5‰</w:t>
            </w:r>
          </w:p>
        </w:tc>
      </w:tr>
      <w:tr w:rsidR="004747B9">
        <w:trPr>
          <w:trHeight w:val="666"/>
        </w:trPr>
        <w:tc>
          <w:tcPr>
            <w:tcW w:w="581" w:type="dxa"/>
            <w:vMerge/>
            <w:tcBorders>
              <w:top w:val="nil"/>
            </w:tcBorders>
          </w:tcPr>
          <w:p w:rsidR="004747B9" w:rsidRDefault="004747B9">
            <w:pPr>
              <w:jc w:val="center"/>
            </w:pPr>
          </w:p>
        </w:tc>
        <w:tc>
          <w:tcPr>
            <w:tcW w:w="2837" w:type="dxa"/>
            <w:vMerge/>
            <w:tcBorders>
              <w:top w:val="nil"/>
            </w:tcBorders>
          </w:tcPr>
          <w:p w:rsidR="004747B9" w:rsidRDefault="004747B9"/>
        </w:tc>
        <w:tc>
          <w:tcPr>
            <w:tcW w:w="2693" w:type="dxa"/>
          </w:tcPr>
          <w:p w:rsidR="004747B9" w:rsidRDefault="00C84500">
            <w:pPr>
              <w:jc w:val="center"/>
            </w:pPr>
            <w:r>
              <w:t xml:space="preserve">20 </w:t>
            </w:r>
            <w:r>
              <w:t>亿以上</w:t>
            </w:r>
          </w:p>
        </w:tc>
        <w:tc>
          <w:tcPr>
            <w:tcW w:w="2549" w:type="dxa"/>
          </w:tcPr>
          <w:p w:rsidR="004747B9" w:rsidRDefault="00C84500">
            <w:pPr>
              <w:jc w:val="center"/>
            </w:pPr>
            <w:r>
              <w:t>1‰</w:t>
            </w:r>
          </w:p>
        </w:tc>
      </w:tr>
      <w:tr w:rsidR="004747B9">
        <w:trPr>
          <w:trHeight w:val="731"/>
        </w:trPr>
        <w:tc>
          <w:tcPr>
            <w:tcW w:w="581" w:type="dxa"/>
          </w:tcPr>
          <w:p w:rsidR="004747B9" w:rsidRDefault="00C84500">
            <w:pPr>
              <w:jc w:val="center"/>
            </w:pPr>
            <w:r>
              <w:t>3</w:t>
            </w:r>
          </w:p>
        </w:tc>
        <w:tc>
          <w:tcPr>
            <w:tcW w:w="2837" w:type="dxa"/>
          </w:tcPr>
          <w:p w:rsidR="004747B9" w:rsidRDefault="00C84500">
            <w:r>
              <w:t>其他成本核算审核</w:t>
            </w:r>
          </w:p>
        </w:tc>
        <w:tc>
          <w:tcPr>
            <w:tcW w:w="2693" w:type="dxa"/>
          </w:tcPr>
          <w:p w:rsidR="004747B9" w:rsidRDefault="004747B9">
            <w:pPr>
              <w:jc w:val="center"/>
            </w:pPr>
          </w:p>
        </w:tc>
        <w:tc>
          <w:tcPr>
            <w:tcW w:w="2549" w:type="dxa"/>
          </w:tcPr>
          <w:p w:rsidR="004747B9" w:rsidRDefault="00C84500">
            <w:pPr>
              <w:jc w:val="center"/>
            </w:pPr>
            <w:r>
              <w:t>参照预算、结算审核费</w:t>
            </w:r>
          </w:p>
          <w:p w:rsidR="004747B9" w:rsidRDefault="00C84500">
            <w:pPr>
              <w:jc w:val="center"/>
            </w:pPr>
            <w:r>
              <w:t>率</w:t>
            </w:r>
          </w:p>
        </w:tc>
      </w:tr>
    </w:tbl>
    <w:p w:rsidR="004747B9" w:rsidRDefault="004747B9"/>
    <w:p w:rsidR="004747B9" w:rsidRDefault="004747B9"/>
    <w:p w:rsidR="004747B9" w:rsidRDefault="004747B9"/>
    <w:p w:rsidR="004747B9" w:rsidRDefault="004747B9">
      <w:pPr>
        <w:spacing w:line="440" w:lineRule="exact"/>
        <w:rPr>
          <w:b/>
        </w:rPr>
      </w:pPr>
    </w:p>
    <w:p w:rsidR="004747B9" w:rsidRDefault="004747B9">
      <w:pPr>
        <w:autoSpaceDE w:val="0"/>
        <w:autoSpaceDN w:val="0"/>
        <w:rPr>
          <w:bCs/>
        </w:rPr>
      </w:pPr>
    </w:p>
    <w:p w:rsidR="004747B9" w:rsidRDefault="004747B9"/>
    <w:p w:rsidR="004747B9" w:rsidRDefault="00C84500">
      <w:pPr>
        <w:spacing w:line="360" w:lineRule="auto"/>
        <w:jc w:val="center"/>
        <w:outlineLvl w:val="0"/>
        <w:rPr>
          <w:b/>
          <w:sz w:val="36"/>
          <w:szCs w:val="36"/>
        </w:rPr>
      </w:pPr>
      <w:r>
        <w:rPr>
          <w:b/>
          <w:sz w:val="36"/>
          <w:szCs w:val="36"/>
        </w:rPr>
        <w:br w:type="page"/>
      </w:r>
      <w:bookmarkStart w:id="817" w:name="_Toc99301425"/>
      <w:r>
        <w:rPr>
          <w:b/>
          <w:sz w:val="36"/>
          <w:szCs w:val="36"/>
        </w:rPr>
        <w:lastRenderedPageBreak/>
        <w:t>第六章</w:t>
      </w:r>
      <w:r>
        <w:rPr>
          <w:b/>
          <w:sz w:val="36"/>
          <w:szCs w:val="36"/>
        </w:rPr>
        <w:t xml:space="preserve">   </w:t>
      </w:r>
      <w:proofErr w:type="gramStart"/>
      <w:r>
        <w:rPr>
          <w:b/>
          <w:sz w:val="36"/>
          <w:szCs w:val="36"/>
        </w:rPr>
        <w:t>拟签订</w:t>
      </w:r>
      <w:proofErr w:type="gramEnd"/>
      <w:r>
        <w:rPr>
          <w:b/>
          <w:sz w:val="36"/>
          <w:szCs w:val="36"/>
        </w:rPr>
        <w:t>的合同文本</w:t>
      </w:r>
      <w:bookmarkEnd w:id="817"/>
    </w:p>
    <w:p w:rsidR="004747B9" w:rsidRDefault="004747B9">
      <w:pPr>
        <w:tabs>
          <w:tab w:val="left" w:pos="900"/>
          <w:tab w:val="left" w:pos="1080"/>
        </w:tabs>
        <w:snapToGrid w:val="0"/>
        <w:spacing w:line="360" w:lineRule="auto"/>
        <w:rPr>
          <w:kern w:val="0"/>
          <w:sz w:val="18"/>
          <w:szCs w:val="18"/>
        </w:rPr>
      </w:pPr>
    </w:p>
    <w:p w:rsidR="004747B9" w:rsidRDefault="004747B9"/>
    <w:p w:rsidR="004747B9" w:rsidRDefault="004747B9"/>
    <w:p w:rsidR="004747B9" w:rsidRDefault="004747B9"/>
    <w:p w:rsidR="004747B9" w:rsidRDefault="004747B9"/>
    <w:p w:rsidR="004747B9" w:rsidRDefault="004747B9"/>
    <w:p w:rsidR="004747B9" w:rsidRDefault="004747B9"/>
    <w:p w:rsidR="004747B9" w:rsidRDefault="004747B9"/>
    <w:p w:rsidR="004747B9" w:rsidRDefault="004747B9"/>
    <w:p w:rsidR="004747B9" w:rsidRDefault="004747B9"/>
    <w:p w:rsidR="004747B9" w:rsidRDefault="004747B9"/>
    <w:p w:rsidR="004747B9" w:rsidRDefault="00C84500">
      <w:pPr>
        <w:jc w:val="center"/>
        <w:rPr>
          <w:b/>
          <w:bCs/>
          <w:sz w:val="44"/>
          <w:szCs w:val="44"/>
        </w:rPr>
      </w:pPr>
      <w:r>
        <w:rPr>
          <w:rFonts w:hint="eastAsia"/>
          <w:b/>
          <w:bCs/>
          <w:sz w:val="44"/>
          <w:szCs w:val="44"/>
        </w:rPr>
        <w:t>预算结算评审</w:t>
      </w:r>
      <w:r>
        <w:rPr>
          <w:b/>
          <w:bCs/>
          <w:sz w:val="44"/>
          <w:szCs w:val="44"/>
        </w:rPr>
        <w:t>服务合同</w:t>
      </w:r>
    </w:p>
    <w:p w:rsidR="004747B9" w:rsidRDefault="004747B9"/>
    <w:p w:rsidR="004747B9" w:rsidRDefault="004747B9"/>
    <w:p w:rsidR="004747B9" w:rsidRDefault="004747B9"/>
    <w:p w:rsidR="004747B9" w:rsidRDefault="004747B9"/>
    <w:p w:rsidR="004747B9" w:rsidRDefault="004747B9"/>
    <w:p w:rsidR="004747B9" w:rsidRDefault="004747B9"/>
    <w:p w:rsidR="004747B9" w:rsidRDefault="004747B9"/>
    <w:p w:rsidR="004747B9" w:rsidRDefault="004747B9"/>
    <w:p w:rsidR="004747B9" w:rsidRDefault="004747B9"/>
    <w:p w:rsidR="004747B9" w:rsidRDefault="004747B9"/>
    <w:p w:rsidR="004747B9" w:rsidRDefault="004747B9"/>
    <w:p w:rsidR="004747B9" w:rsidRDefault="004747B9"/>
    <w:p w:rsidR="004747B9" w:rsidRDefault="00C84500">
      <w:pPr>
        <w:rPr>
          <w:sz w:val="32"/>
          <w:szCs w:val="32"/>
          <w:u w:val="single"/>
        </w:rPr>
      </w:pPr>
      <w:r>
        <w:rPr>
          <w:sz w:val="32"/>
          <w:szCs w:val="32"/>
        </w:rPr>
        <w:t>委</w:t>
      </w:r>
      <w:r>
        <w:rPr>
          <w:sz w:val="32"/>
          <w:szCs w:val="32"/>
        </w:rPr>
        <w:t xml:space="preserve"> </w:t>
      </w:r>
      <w:r>
        <w:rPr>
          <w:sz w:val="32"/>
          <w:szCs w:val="32"/>
        </w:rPr>
        <w:t>托</w:t>
      </w:r>
      <w:r>
        <w:rPr>
          <w:sz w:val="32"/>
          <w:szCs w:val="32"/>
        </w:rPr>
        <w:t xml:space="preserve"> </w:t>
      </w:r>
      <w:r>
        <w:rPr>
          <w:sz w:val="32"/>
          <w:szCs w:val="32"/>
        </w:rPr>
        <w:t>单</w:t>
      </w:r>
      <w:r>
        <w:rPr>
          <w:sz w:val="32"/>
          <w:szCs w:val="32"/>
        </w:rPr>
        <w:t xml:space="preserve"> </w:t>
      </w:r>
      <w:r>
        <w:rPr>
          <w:sz w:val="32"/>
          <w:szCs w:val="32"/>
        </w:rPr>
        <w:t>位：</w:t>
      </w:r>
      <w:r>
        <w:rPr>
          <w:rFonts w:hint="eastAsia"/>
          <w:sz w:val="32"/>
          <w:szCs w:val="32"/>
          <w:u w:val="single"/>
        </w:rPr>
        <w:t>北京市顺义区教育会计与审计事务中心</w:t>
      </w:r>
    </w:p>
    <w:p w:rsidR="004747B9" w:rsidRDefault="004747B9"/>
    <w:p w:rsidR="004747B9" w:rsidRDefault="004747B9"/>
    <w:p w:rsidR="004747B9" w:rsidRDefault="004747B9"/>
    <w:p w:rsidR="004747B9" w:rsidRDefault="00C84500">
      <w:pPr>
        <w:rPr>
          <w:sz w:val="32"/>
          <w:szCs w:val="32"/>
        </w:rPr>
      </w:pPr>
      <w:proofErr w:type="gramStart"/>
      <w:r>
        <w:rPr>
          <w:sz w:val="32"/>
          <w:szCs w:val="32"/>
        </w:rPr>
        <w:t>咨</w:t>
      </w:r>
      <w:proofErr w:type="gramEnd"/>
      <w:r>
        <w:rPr>
          <w:sz w:val="32"/>
          <w:szCs w:val="32"/>
        </w:rPr>
        <w:t xml:space="preserve"> </w:t>
      </w:r>
      <w:proofErr w:type="gramStart"/>
      <w:r>
        <w:rPr>
          <w:sz w:val="32"/>
          <w:szCs w:val="32"/>
        </w:rPr>
        <w:t>询</w:t>
      </w:r>
      <w:proofErr w:type="gramEnd"/>
      <w:r>
        <w:rPr>
          <w:sz w:val="32"/>
          <w:szCs w:val="32"/>
        </w:rPr>
        <w:t xml:space="preserve"> </w:t>
      </w:r>
      <w:r>
        <w:rPr>
          <w:sz w:val="32"/>
          <w:szCs w:val="32"/>
        </w:rPr>
        <w:t>单</w:t>
      </w:r>
      <w:r>
        <w:rPr>
          <w:sz w:val="32"/>
          <w:szCs w:val="32"/>
        </w:rPr>
        <w:t xml:space="preserve"> </w:t>
      </w:r>
      <w:r>
        <w:rPr>
          <w:sz w:val="32"/>
          <w:szCs w:val="32"/>
        </w:rPr>
        <w:t>位：</w:t>
      </w:r>
      <w:r>
        <w:rPr>
          <w:rFonts w:hint="eastAsia"/>
          <w:sz w:val="32"/>
          <w:szCs w:val="32"/>
          <w:u w:val="single"/>
        </w:rPr>
        <w:t xml:space="preserve">                            </w:t>
      </w:r>
      <w:r>
        <w:rPr>
          <w:rFonts w:hint="eastAsia"/>
          <w:sz w:val="32"/>
          <w:szCs w:val="32"/>
          <w:u w:val="single"/>
        </w:rPr>
        <w:t xml:space="preserve">      </w:t>
      </w:r>
      <w:r>
        <w:rPr>
          <w:rFonts w:hint="eastAsia"/>
          <w:sz w:val="32"/>
          <w:szCs w:val="32"/>
        </w:rPr>
        <w:t xml:space="preserve">    </w:t>
      </w:r>
    </w:p>
    <w:p w:rsidR="004747B9" w:rsidRDefault="004747B9">
      <w:pPr>
        <w:rPr>
          <w:sz w:val="32"/>
          <w:szCs w:val="32"/>
          <w:u w:val="single"/>
        </w:rPr>
        <w:sectPr w:rsidR="004747B9">
          <w:footerReference w:type="default" r:id="rId24"/>
          <w:pgSz w:w="11910" w:h="16840"/>
          <w:pgMar w:top="1300" w:right="1340" w:bottom="1180" w:left="1420" w:header="0" w:footer="998" w:gutter="0"/>
          <w:cols w:space="720"/>
        </w:sectPr>
      </w:pPr>
    </w:p>
    <w:p w:rsidR="004747B9" w:rsidRDefault="00C84500">
      <w:pPr>
        <w:jc w:val="center"/>
        <w:rPr>
          <w:b/>
          <w:bCs/>
          <w:sz w:val="44"/>
          <w:szCs w:val="44"/>
        </w:rPr>
      </w:pPr>
      <w:r>
        <w:rPr>
          <w:rFonts w:hint="eastAsia"/>
          <w:b/>
          <w:bCs/>
          <w:sz w:val="44"/>
          <w:szCs w:val="44"/>
        </w:rPr>
        <w:lastRenderedPageBreak/>
        <w:t>预算结算评审</w:t>
      </w:r>
      <w:r>
        <w:rPr>
          <w:b/>
          <w:bCs/>
          <w:sz w:val="44"/>
          <w:szCs w:val="44"/>
        </w:rPr>
        <w:t>服务合同</w:t>
      </w:r>
    </w:p>
    <w:p w:rsidR="004747B9" w:rsidRDefault="004747B9"/>
    <w:p w:rsidR="004747B9" w:rsidRDefault="00C84500">
      <w:pPr>
        <w:spacing w:line="560" w:lineRule="exact"/>
        <w:rPr>
          <w:sz w:val="24"/>
        </w:rPr>
      </w:pPr>
      <w:r>
        <w:rPr>
          <w:sz w:val="24"/>
        </w:rPr>
        <w:t>委托单位：</w:t>
      </w:r>
      <w:r>
        <w:rPr>
          <w:sz w:val="24"/>
        </w:rPr>
        <w:t xml:space="preserve"> </w:t>
      </w:r>
      <w:r>
        <w:rPr>
          <w:rFonts w:hint="eastAsia"/>
          <w:sz w:val="24"/>
        </w:rPr>
        <w:t>北京市顺义区教育会计与审计事务中心</w:t>
      </w:r>
      <w:r>
        <w:rPr>
          <w:sz w:val="24"/>
        </w:rPr>
        <w:t xml:space="preserve"> </w:t>
      </w:r>
      <w:r>
        <w:rPr>
          <w:sz w:val="24"/>
        </w:rPr>
        <w:t>（以下简称甲方）</w:t>
      </w:r>
    </w:p>
    <w:p w:rsidR="004747B9" w:rsidRDefault="00C84500">
      <w:pPr>
        <w:spacing w:line="560" w:lineRule="exact"/>
        <w:rPr>
          <w:sz w:val="24"/>
        </w:rPr>
      </w:pPr>
      <w:r>
        <w:rPr>
          <w:sz w:val="24"/>
        </w:rPr>
        <w:t>咨询单位：</w:t>
      </w:r>
      <w:r>
        <w:rPr>
          <w:rFonts w:hint="eastAsia"/>
          <w:sz w:val="24"/>
        </w:rPr>
        <w:t xml:space="preserve"> </w:t>
      </w:r>
      <w:r>
        <w:rPr>
          <w:rFonts w:hint="eastAsia"/>
          <w:sz w:val="24"/>
          <w:u w:val="single"/>
        </w:rPr>
        <w:t xml:space="preserve">                                  </w:t>
      </w:r>
      <w:r>
        <w:rPr>
          <w:rFonts w:hint="eastAsia"/>
          <w:sz w:val="24"/>
          <w:u w:val="single"/>
        </w:rPr>
        <w:t xml:space="preserve"> </w:t>
      </w:r>
      <w:r>
        <w:rPr>
          <w:rFonts w:hint="eastAsia"/>
          <w:sz w:val="24"/>
        </w:rPr>
        <w:t>（</w:t>
      </w:r>
      <w:r>
        <w:rPr>
          <w:sz w:val="24"/>
        </w:rPr>
        <w:t>以下简称乙方）</w:t>
      </w:r>
    </w:p>
    <w:p w:rsidR="004747B9" w:rsidRDefault="00C84500">
      <w:pPr>
        <w:spacing w:line="560" w:lineRule="exact"/>
        <w:ind w:firstLineChars="200" w:firstLine="480"/>
        <w:rPr>
          <w:sz w:val="24"/>
        </w:rPr>
      </w:pPr>
      <w:r>
        <w:rPr>
          <w:sz w:val="24"/>
        </w:rPr>
        <w:t>为协助甲方</w:t>
      </w:r>
      <w:r>
        <w:rPr>
          <w:rFonts w:hint="eastAsia"/>
          <w:sz w:val="24"/>
        </w:rPr>
        <w:t>规范</w:t>
      </w:r>
      <w:r>
        <w:rPr>
          <w:sz w:val="24"/>
        </w:rPr>
        <w:t>资金的审核，甲乙双方在平等、自愿、公平、诚实信用的基础上，就甲方在监管顺义区教育系统</w:t>
      </w:r>
      <w:r>
        <w:rPr>
          <w:rFonts w:hint="eastAsia"/>
          <w:sz w:val="24"/>
        </w:rPr>
        <w:t>采购</w:t>
      </w:r>
      <w:r>
        <w:rPr>
          <w:sz w:val="24"/>
        </w:rPr>
        <w:t>项目执行过程中</w:t>
      </w:r>
      <w:r>
        <w:rPr>
          <w:rFonts w:hint="eastAsia"/>
          <w:sz w:val="24"/>
        </w:rPr>
        <w:t>，</w:t>
      </w:r>
      <w:r>
        <w:rPr>
          <w:sz w:val="24"/>
        </w:rPr>
        <w:t>可能发生并涉及</w:t>
      </w:r>
      <w:r>
        <w:rPr>
          <w:rFonts w:hint="eastAsia"/>
          <w:sz w:val="24"/>
        </w:rPr>
        <w:t>的</w:t>
      </w:r>
      <w:r>
        <w:rPr>
          <w:rFonts w:hint="eastAsia"/>
          <w:sz w:val="24"/>
        </w:rPr>
        <w:t>工程类、服务类、货物类等</w:t>
      </w:r>
      <w:r>
        <w:rPr>
          <w:rFonts w:hint="eastAsia"/>
          <w:sz w:val="24"/>
        </w:rPr>
        <w:t>，协助甲方</w:t>
      </w:r>
      <w:r>
        <w:rPr>
          <w:rFonts w:hint="eastAsia"/>
          <w:sz w:val="24"/>
        </w:rPr>
        <w:t>进行预结算事项审核及</w:t>
      </w:r>
      <w:r>
        <w:rPr>
          <w:sz w:val="24"/>
        </w:rPr>
        <w:t>咨询服务。</w:t>
      </w:r>
    </w:p>
    <w:p w:rsidR="004747B9" w:rsidRDefault="00C84500">
      <w:pPr>
        <w:spacing w:line="560" w:lineRule="exact"/>
        <w:ind w:firstLineChars="200" w:firstLine="482"/>
        <w:rPr>
          <w:b/>
          <w:bCs/>
          <w:sz w:val="24"/>
        </w:rPr>
      </w:pPr>
      <w:r>
        <w:rPr>
          <w:rFonts w:hint="eastAsia"/>
          <w:b/>
          <w:bCs/>
          <w:sz w:val="24"/>
        </w:rPr>
        <w:t>一、</w:t>
      </w:r>
      <w:r>
        <w:rPr>
          <w:b/>
          <w:bCs/>
          <w:sz w:val="24"/>
        </w:rPr>
        <w:t>服务内容</w:t>
      </w:r>
    </w:p>
    <w:p w:rsidR="004747B9" w:rsidRDefault="00C84500">
      <w:pPr>
        <w:spacing w:line="560" w:lineRule="exact"/>
        <w:ind w:firstLineChars="200" w:firstLine="480"/>
        <w:rPr>
          <w:sz w:val="24"/>
        </w:rPr>
      </w:pPr>
      <w:r>
        <w:rPr>
          <w:sz w:val="24"/>
        </w:rPr>
        <w:t>乙方作为专业的咨询机构，就甲方在开展自身业务的过程中可能发生并涉及</w:t>
      </w:r>
      <w:r>
        <w:rPr>
          <w:rFonts w:hint="eastAsia"/>
          <w:sz w:val="24"/>
        </w:rPr>
        <w:t>工程类、服务类、货物类项目等事项的评审及其他咨询事项向甲方提供如下服务：</w:t>
      </w:r>
    </w:p>
    <w:p w:rsidR="004747B9" w:rsidRDefault="00C84500">
      <w:pPr>
        <w:spacing w:line="560" w:lineRule="exact"/>
        <w:ind w:firstLineChars="200" w:firstLine="480"/>
        <w:rPr>
          <w:sz w:val="24"/>
        </w:rPr>
      </w:pPr>
      <w:r>
        <w:rPr>
          <w:rFonts w:hint="eastAsia"/>
          <w:sz w:val="24"/>
        </w:rPr>
        <w:t>1.</w:t>
      </w:r>
      <w:r>
        <w:rPr>
          <w:sz w:val="24"/>
        </w:rPr>
        <w:t>对甲方在开展自身业务的过程中可能发生并涉及</w:t>
      </w:r>
      <w:r>
        <w:rPr>
          <w:rFonts w:hint="eastAsia"/>
          <w:sz w:val="24"/>
        </w:rPr>
        <w:t>工程类、服务类、货物类项目等，</w:t>
      </w:r>
      <w:r>
        <w:rPr>
          <w:sz w:val="24"/>
        </w:rPr>
        <w:t>为</w:t>
      </w:r>
      <w:r>
        <w:rPr>
          <w:rFonts w:hint="eastAsia"/>
          <w:sz w:val="24"/>
        </w:rPr>
        <w:t>甲</w:t>
      </w:r>
      <w:r>
        <w:rPr>
          <w:sz w:val="24"/>
        </w:rPr>
        <w:t>方提供</w:t>
      </w:r>
      <w:r>
        <w:rPr>
          <w:rFonts w:hint="eastAsia"/>
          <w:sz w:val="24"/>
        </w:rPr>
        <w:t>预结算编制、审核等事项</w:t>
      </w:r>
      <w:r>
        <w:rPr>
          <w:sz w:val="24"/>
        </w:rPr>
        <w:t>咨询服务；</w:t>
      </w:r>
    </w:p>
    <w:p w:rsidR="004747B9" w:rsidRDefault="00C84500">
      <w:pPr>
        <w:spacing w:line="560" w:lineRule="exact"/>
        <w:ind w:firstLineChars="200" w:firstLine="480"/>
        <w:rPr>
          <w:sz w:val="24"/>
        </w:rPr>
      </w:pPr>
      <w:r>
        <w:rPr>
          <w:rFonts w:hint="eastAsia"/>
          <w:sz w:val="24"/>
        </w:rPr>
        <w:t>2.</w:t>
      </w:r>
      <w:r>
        <w:rPr>
          <w:sz w:val="24"/>
        </w:rPr>
        <w:t>如涉及区</w:t>
      </w:r>
      <w:r>
        <w:rPr>
          <w:rFonts w:hint="eastAsia"/>
          <w:sz w:val="24"/>
        </w:rPr>
        <w:t>级</w:t>
      </w:r>
      <w:r>
        <w:rPr>
          <w:sz w:val="24"/>
        </w:rPr>
        <w:t>预算类资金安排</w:t>
      </w:r>
      <w:r>
        <w:rPr>
          <w:rFonts w:hint="eastAsia"/>
          <w:sz w:val="24"/>
        </w:rPr>
        <w:t>的</w:t>
      </w:r>
      <w:r>
        <w:rPr>
          <w:sz w:val="24"/>
        </w:rPr>
        <w:t>项目，为甲方提供</w:t>
      </w:r>
      <w:r>
        <w:rPr>
          <w:rFonts w:hint="eastAsia"/>
          <w:sz w:val="24"/>
        </w:rPr>
        <w:t>预算编制</w:t>
      </w:r>
      <w:r>
        <w:rPr>
          <w:sz w:val="24"/>
        </w:rPr>
        <w:t>服务；</w:t>
      </w:r>
    </w:p>
    <w:p w:rsidR="004747B9" w:rsidRDefault="00C84500">
      <w:pPr>
        <w:spacing w:line="560" w:lineRule="exact"/>
        <w:ind w:firstLineChars="200" w:firstLine="480"/>
        <w:rPr>
          <w:sz w:val="24"/>
        </w:rPr>
      </w:pPr>
      <w:r>
        <w:rPr>
          <w:rFonts w:hint="eastAsia"/>
          <w:sz w:val="24"/>
        </w:rPr>
        <w:t>3.</w:t>
      </w:r>
      <w:r>
        <w:rPr>
          <w:sz w:val="24"/>
        </w:rPr>
        <w:t>甲方在服务期内不承诺一定达到乙方的中标金额</w:t>
      </w:r>
      <w:r>
        <w:rPr>
          <w:rFonts w:hint="eastAsia"/>
          <w:sz w:val="24"/>
        </w:rPr>
        <w:t>，</w:t>
      </w:r>
      <w:proofErr w:type="gramStart"/>
      <w:r>
        <w:rPr>
          <w:rFonts w:hint="eastAsia"/>
          <w:sz w:val="24"/>
        </w:rPr>
        <w:t>且</w:t>
      </w:r>
      <w:r>
        <w:rPr>
          <w:sz w:val="24"/>
        </w:rPr>
        <w:t>暂不在</w:t>
      </w:r>
      <w:proofErr w:type="gramEnd"/>
      <w:r>
        <w:rPr>
          <w:sz w:val="24"/>
        </w:rPr>
        <w:t>本协议中确定服务的具体数量和规模，以甲方在协议有效期内的实际需求数量和规模为准</w:t>
      </w:r>
      <w:r>
        <w:rPr>
          <w:rFonts w:hint="eastAsia"/>
          <w:sz w:val="24"/>
        </w:rPr>
        <w:t>，甲方</w:t>
      </w:r>
      <w:proofErr w:type="gramStart"/>
      <w:r>
        <w:rPr>
          <w:sz w:val="24"/>
        </w:rPr>
        <w:t>不</w:t>
      </w:r>
      <w:proofErr w:type="gramEnd"/>
      <w:r>
        <w:rPr>
          <w:sz w:val="24"/>
        </w:rPr>
        <w:t>为此承担任何违约责任</w:t>
      </w:r>
      <w:r>
        <w:rPr>
          <w:rFonts w:hint="eastAsia"/>
          <w:sz w:val="24"/>
        </w:rPr>
        <w:t>。</w:t>
      </w:r>
    </w:p>
    <w:p w:rsidR="004747B9" w:rsidRDefault="00C84500">
      <w:pPr>
        <w:spacing w:line="560" w:lineRule="exact"/>
        <w:ind w:firstLineChars="200" w:firstLine="480"/>
        <w:rPr>
          <w:sz w:val="24"/>
        </w:rPr>
      </w:pPr>
      <w:r>
        <w:rPr>
          <w:rFonts w:hint="eastAsia"/>
          <w:sz w:val="24"/>
        </w:rPr>
        <w:t>4.</w:t>
      </w:r>
      <w:r>
        <w:rPr>
          <w:sz w:val="24"/>
        </w:rPr>
        <w:t>单项造价咨</w:t>
      </w:r>
      <w:r>
        <w:rPr>
          <w:sz w:val="24"/>
        </w:rPr>
        <w:t>询业务</w:t>
      </w:r>
      <w:proofErr w:type="gramStart"/>
      <w:r>
        <w:rPr>
          <w:sz w:val="24"/>
        </w:rPr>
        <w:t>自委托</w:t>
      </w:r>
      <w:proofErr w:type="gramEnd"/>
      <w:r>
        <w:rPr>
          <w:sz w:val="24"/>
        </w:rPr>
        <w:t>项目之日开始实施，至约定的服务内容结束</w:t>
      </w:r>
      <w:r>
        <w:rPr>
          <w:sz w:val="24"/>
        </w:rPr>
        <w:t>,</w:t>
      </w:r>
      <w:r>
        <w:rPr>
          <w:sz w:val="24"/>
        </w:rPr>
        <w:t>出具</w:t>
      </w:r>
      <w:r>
        <w:rPr>
          <w:rFonts w:hint="eastAsia"/>
          <w:sz w:val="24"/>
        </w:rPr>
        <w:t>成果文件并</w:t>
      </w:r>
      <w:r>
        <w:rPr>
          <w:sz w:val="24"/>
        </w:rPr>
        <w:t>将</w:t>
      </w:r>
      <w:r>
        <w:rPr>
          <w:rFonts w:hint="eastAsia"/>
          <w:sz w:val="24"/>
        </w:rPr>
        <w:t>项目资料</w:t>
      </w:r>
      <w:r>
        <w:rPr>
          <w:sz w:val="24"/>
        </w:rPr>
        <w:t>归档后终结。</w:t>
      </w:r>
    </w:p>
    <w:p w:rsidR="004747B9" w:rsidRDefault="00C84500">
      <w:pPr>
        <w:spacing w:line="560" w:lineRule="exact"/>
        <w:ind w:firstLineChars="200" w:firstLine="480"/>
        <w:rPr>
          <w:sz w:val="24"/>
        </w:rPr>
      </w:pPr>
      <w:r>
        <w:rPr>
          <w:rFonts w:hint="eastAsia"/>
          <w:sz w:val="24"/>
        </w:rPr>
        <w:t>5.</w:t>
      </w:r>
      <w:r>
        <w:rPr>
          <w:sz w:val="24"/>
        </w:rPr>
        <w:t>甲方委托的其他相关服务。</w:t>
      </w:r>
    </w:p>
    <w:p w:rsidR="004747B9" w:rsidRDefault="00C84500">
      <w:pPr>
        <w:spacing w:line="560" w:lineRule="exact"/>
        <w:ind w:firstLineChars="200" w:firstLine="482"/>
        <w:rPr>
          <w:b/>
          <w:bCs/>
          <w:sz w:val="24"/>
        </w:rPr>
      </w:pPr>
      <w:r>
        <w:rPr>
          <w:b/>
          <w:bCs/>
          <w:sz w:val="24"/>
        </w:rPr>
        <w:t>二、具体支付方式及服务费用</w:t>
      </w:r>
    </w:p>
    <w:p w:rsidR="004747B9" w:rsidRDefault="00C84500">
      <w:pPr>
        <w:spacing w:line="560" w:lineRule="exact"/>
        <w:ind w:firstLineChars="200" w:firstLine="480"/>
        <w:rPr>
          <w:sz w:val="24"/>
        </w:rPr>
      </w:pPr>
      <w:r>
        <w:rPr>
          <w:rFonts w:hint="eastAsia"/>
          <w:sz w:val="24"/>
        </w:rPr>
        <w:t>1.</w:t>
      </w:r>
      <w:r>
        <w:rPr>
          <w:rFonts w:hint="eastAsia"/>
          <w:sz w:val="24"/>
        </w:rPr>
        <w:t>审核</w:t>
      </w:r>
      <w:r>
        <w:rPr>
          <w:sz w:val="24"/>
        </w:rPr>
        <w:t>服务费：</w:t>
      </w:r>
      <w:r>
        <w:rPr>
          <w:rFonts w:hint="eastAsia"/>
          <w:sz w:val="24"/>
        </w:rPr>
        <w:t>乙方投标文件中承诺的折扣率及费用标准作为合同附件，按照乙方投标文件中承诺的折扣率及费用标准计取委托评审费用。</w:t>
      </w:r>
    </w:p>
    <w:p w:rsidR="004747B9" w:rsidRDefault="00C84500">
      <w:pPr>
        <w:spacing w:line="560" w:lineRule="exact"/>
        <w:ind w:firstLineChars="200" w:firstLine="480"/>
        <w:rPr>
          <w:sz w:val="24"/>
        </w:rPr>
      </w:pPr>
      <w:r>
        <w:rPr>
          <w:rFonts w:hint="eastAsia"/>
          <w:sz w:val="24"/>
        </w:rPr>
        <w:t>2.</w:t>
      </w:r>
      <w:r>
        <w:rPr>
          <w:sz w:val="24"/>
        </w:rPr>
        <w:t>支付时间与金额</w:t>
      </w:r>
    </w:p>
    <w:p w:rsidR="004747B9" w:rsidRDefault="00C84500">
      <w:pPr>
        <w:spacing w:line="560" w:lineRule="exact"/>
        <w:ind w:firstLineChars="200" w:firstLine="480"/>
        <w:rPr>
          <w:sz w:val="24"/>
        </w:rPr>
      </w:pPr>
      <w:r>
        <w:rPr>
          <w:rFonts w:hint="eastAsia"/>
          <w:sz w:val="24"/>
        </w:rPr>
        <w:t>(1)</w:t>
      </w:r>
      <w:r>
        <w:rPr>
          <w:rFonts w:hint="eastAsia"/>
          <w:sz w:val="24"/>
        </w:rPr>
        <w:t>本项目服务费预估金额为人民币：</w:t>
      </w:r>
      <w:r>
        <w:rPr>
          <w:rFonts w:hint="eastAsia"/>
          <w:sz w:val="24"/>
          <w:u w:val="single"/>
        </w:rPr>
        <w:t xml:space="preserve"> </w:t>
      </w:r>
      <w:r>
        <w:rPr>
          <w:rFonts w:hint="eastAsia"/>
          <w:sz w:val="24"/>
          <w:u w:val="single"/>
        </w:rPr>
        <w:t xml:space="preserve">     </w:t>
      </w:r>
      <w:r>
        <w:rPr>
          <w:rFonts w:hint="eastAsia"/>
          <w:sz w:val="24"/>
          <w:u w:val="single"/>
        </w:rPr>
        <w:t xml:space="preserve"> </w:t>
      </w:r>
      <w:r>
        <w:rPr>
          <w:rFonts w:hint="eastAsia"/>
          <w:sz w:val="24"/>
        </w:rPr>
        <w:t>元，人民币大写金额</w:t>
      </w:r>
      <w:r>
        <w:rPr>
          <w:rFonts w:hint="eastAsia"/>
          <w:sz w:val="24"/>
          <w:u w:val="single"/>
        </w:rPr>
        <w:t xml:space="preserve">            </w:t>
      </w:r>
      <w:r>
        <w:rPr>
          <w:rFonts w:hint="eastAsia"/>
          <w:sz w:val="24"/>
        </w:rPr>
        <w:t>。折扣率为：</w:t>
      </w:r>
      <w:r>
        <w:rPr>
          <w:rFonts w:hint="eastAsia"/>
          <w:sz w:val="24"/>
          <w:u w:val="single"/>
        </w:rPr>
        <w:t xml:space="preserve"> </w:t>
      </w:r>
      <w:r>
        <w:rPr>
          <w:rFonts w:hint="eastAsia"/>
          <w:sz w:val="24"/>
          <w:u w:val="single"/>
        </w:rPr>
        <w:t xml:space="preserve">   </w:t>
      </w:r>
      <w:r>
        <w:rPr>
          <w:rFonts w:hint="eastAsia"/>
          <w:sz w:val="24"/>
          <w:u w:val="single"/>
        </w:rPr>
        <w:t xml:space="preserve">  </w:t>
      </w:r>
      <w:r>
        <w:rPr>
          <w:rFonts w:hint="eastAsia"/>
          <w:sz w:val="24"/>
        </w:rPr>
        <w:t xml:space="preserve"> </w:t>
      </w:r>
      <w:r>
        <w:rPr>
          <w:rFonts w:hint="eastAsia"/>
          <w:sz w:val="24"/>
        </w:rPr>
        <w:t>。</w:t>
      </w:r>
    </w:p>
    <w:p w:rsidR="004747B9" w:rsidRDefault="00C84500">
      <w:pPr>
        <w:spacing w:line="560" w:lineRule="exact"/>
        <w:ind w:firstLineChars="200" w:firstLine="480"/>
        <w:rPr>
          <w:sz w:val="24"/>
        </w:rPr>
      </w:pPr>
      <w:r>
        <w:rPr>
          <w:rFonts w:hint="eastAsia"/>
          <w:sz w:val="24"/>
        </w:rPr>
        <w:t>(2)</w:t>
      </w:r>
      <w:r>
        <w:rPr>
          <w:sz w:val="24"/>
        </w:rPr>
        <w:t>乙方将</w:t>
      </w:r>
      <w:r>
        <w:rPr>
          <w:rFonts w:hint="eastAsia"/>
          <w:sz w:val="24"/>
        </w:rPr>
        <w:t>评审</w:t>
      </w:r>
      <w:r>
        <w:rPr>
          <w:sz w:val="24"/>
        </w:rPr>
        <w:t>项目资料归档后，经甲方核实</w:t>
      </w:r>
      <w:r>
        <w:rPr>
          <w:rFonts w:hint="eastAsia"/>
          <w:sz w:val="24"/>
        </w:rPr>
        <w:t>评审</w:t>
      </w:r>
      <w:r>
        <w:rPr>
          <w:sz w:val="24"/>
        </w:rPr>
        <w:t>服务费用后，按照付款流程进行结</w:t>
      </w:r>
      <w:r>
        <w:rPr>
          <w:sz w:val="24"/>
        </w:rPr>
        <w:lastRenderedPageBreak/>
        <w:t>算</w:t>
      </w:r>
      <w:r>
        <w:rPr>
          <w:rFonts w:hint="eastAsia"/>
          <w:sz w:val="24"/>
        </w:rPr>
        <w:t>，每个季度向乙方支</w:t>
      </w:r>
      <w:r>
        <w:rPr>
          <w:rFonts w:hint="eastAsia"/>
          <w:sz w:val="24"/>
        </w:rPr>
        <w:t>付评审费用。</w:t>
      </w:r>
    </w:p>
    <w:p w:rsidR="004747B9" w:rsidRDefault="00C84500">
      <w:pPr>
        <w:spacing w:line="560" w:lineRule="exact"/>
        <w:ind w:firstLineChars="200" w:firstLine="480"/>
        <w:rPr>
          <w:sz w:val="24"/>
        </w:rPr>
      </w:pPr>
      <w:r>
        <w:rPr>
          <w:rFonts w:hint="eastAsia"/>
          <w:sz w:val="24"/>
        </w:rPr>
        <w:t>(3</w:t>
      </w:r>
      <w:r>
        <w:rPr>
          <w:rFonts w:hint="eastAsia"/>
          <w:sz w:val="24"/>
        </w:rPr>
        <w:t>)</w:t>
      </w:r>
      <w:r>
        <w:rPr>
          <w:sz w:val="24"/>
        </w:rPr>
        <w:t>对乙方未按时完成评审任务或提供的评审报告考核结论未达到</w:t>
      </w:r>
      <w:r>
        <w:rPr>
          <w:sz w:val="24"/>
        </w:rPr>
        <w:t>“</w:t>
      </w:r>
      <w:r>
        <w:rPr>
          <w:sz w:val="24"/>
        </w:rPr>
        <w:t>良好</w:t>
      </w:r>
      <w:r>
        <w:rPr>
          <w:sz w:val="24"/>
        </w:rPr>
        <w:t>”</w:t>
      </w:r>
      <w:r>
        <w:rPr>
          <w:sz w:val="24"/>
        </w:rPr>
        <w:t>以上的，甲方可视具体情况拒付相应项目部分或全部评审费用。</w:t>
      </w:r>
    </w:p>
    <w:p w:rsidR="004747B9" w:rsidRDefault="00C84500">
      <w:pPr>
        <w:spacing w:line="560" w:lineRule="exact"/>
        <w:ind w:firstLineChars="200" w:firstLine="480"/>
        <w:rPr>
          <w:sz w:val="24"/>
        </w:rPr>
      </w:pPr>
      <w:r>
        <w:rPr>
          <w:rFonts w:hint="eastAsia"/>
          <w:sz w:val="24"/>
        </w:rPr>
        <w:t>（</w:t>
      </w:r>
      <w:r>
        <w:rPr>
          <w:rFonts w:hint="eastAsia"/>
          <w:sz w:val="24"/>
        </w:rPr>
        <w:t>4</w:t>
      </w:r>
      <w:r>
        <w:rPr>
          <w:rFonts w:hint="eastAsia"/>
          <w:sz w:val="24"/>
        </w:rPr>
        <w:t>）</w:t>
      </w:r>
      <w:r>
        <w:rPr>
          <w:rFonts w:hint="eastAsia"/>
          <w:sz w:val="24"/>
        </w:rPr>
        <w:t>鉴于</w:t>
      </w:r>
      <w:r>
        <w:rPr>
          <w:rFonts w:hint="eastAsia"/>
          <w:sz w:val="24"/>
        </w:rPr>
        <w:t>甲方</w:t>
      </w:r>
      <w:r>
        <w:rPr>
          <w:rFonts w:hint="eastAsia"/>
          <w:sz w:val="24"/>
        </w:rPr>
        <w:t>付款依托于财政拨款，如</w:t>
      </w:r>
      <w:proofErr w:type="gramStart"/>
      <w:r>
        <w:rPr>
          <w:rFonts w:hint="eastAsia"/>
          <w:sz w:val="24"/>
        </w:rPr>
        <w:t>遇财政</w:t>
      </w:r>
      <w:proofErr w:type="gramEnd"/>
      <w:r>
        <w:rPr>
          <w:rFonts w:hint="eastAsia"/>
          <w:sz w:val="24"/>
        </w:rPr>
        <w:t>拨款计划有变动，以款项实际到账数额、时间为准。因财政拨款变动导致</w:t>
      </w:r>
      <w:r>
        <w:rPr>
          <w:rFonts w:hint="eastAsia"/>
          <w:sz w:val="24"/>
        </w:rPr>
        <w:t>甲方</w:t>
      </w:r>
      <w:r>
        <w:rPr>
          <w:rFonts w:hint="eastAsia"/>
          <w:sz w:val="24"/>
        </w:rPr>
        <w:t>实际付款时间迟于合同约定的，不构成</w:t>
      </w:r>
      <w:r>
        <w:rPr>
          <w:rFonts w:hint="eastAsia"/>
          <w:sz w:val="24"/>
        </w:rPr>
        <w:t>甲方</w:t>
      </w:r>
      <w:r>
        <w:rPr>
          <w:rFonts w:hint="eastAsia"/>
          <w:sz w:val="24"/>
        </w:rPr>
        <w:t>违约，</w:t>
      </w:r>
      <w:r>
        <w:rPr>
          <w:rFonts w:hint="eastAsia"/>
          <w:sz w:val="24"/>
        </w:rPr>
        <w:t>甲方</w:t>
      </w:r>
      <w:r>
        <w:rPr>
          <w:rFonts w:hint="eastAsia"/>
          <w:sz w:val="24"/>
        </w:rPr>
        <w:t>无需承担任何责任。付款前，</w:t>
      </w:r>
      <w:r>
        <w:rPr>
          <w:rFonts w:hint="eastAsia"/>
          <w:sz w:val="24"/>
        </w:rPr>
        <w:t>乙方</w:t>
      </w:r>
      <w:r>
        <w:rPr>
          <w:rFonts w:hint="eastAsia"/>
          <w:sz w:val="24"/>
        </w:rPr>
        <w:t>应当向</w:t>
      </w:r>
      <w:r>
        <w:rPr>
          <w:rFonts w:hint="eastAsia"/>
          <w:sz w:val="24"/>
        </w:rPr>
        <w:t>甲方</w:t>
      </w:r>
      <w:r>
        <w:rPr>
          <w:rFonts w:hint="eastAsia"/>
          <w:sz w:val="24"/>
        </w:rPr>
        <w:t>提供等额正规发票，</w:t>
      </w:r>
      <w:r>
        <w:rPr>
          <w:rFonts w:hint="eastAsia"/>
          <w:sz w:val="24"/>
        </w:rPr>
        <w:t>甲方</w:t>
      </w:r>
      <w:r>
        <w:rPr>
          <w:rFonts w:hint="eastAsia"/>
          <w:sz w:val="24"/>
        </w:rPr>
        <w:t>根据发票金额付款，否则</w:t>
      </w:r>
      <w:r>
        <w:rPr>
          <w:rFonts w:hint="eastAsia"/>
          <w:sz w:val="24"/>
        </w:rPr>
        <w:t>甲方</w:t>
      </w:r>
      <w:r>
        <w:rPr>
          <w:rFonts w:hint="eastAsia"/>
          <w:sz w:val="24"/>
        </w:rPr>
        <w:t>可以拒绝付款且不承担任何责任。</w:t>
      </w:r>
    </w:p>
    <w:p w:rsidR="004747B9" w:rsidRDefault="00C84500">
      <w:pPr>
        <w:spacing w:line="560" w:lineRule="exact"/>
        <w:ind w:firstLineChars="200" w:firstLine="480"/>
        <w:rPr>
          <w:rFonts w:ascii="宋体" w:hAnsi="宋体" w:cs="宋体"/>
          <w:sz w:val="24"/>
        </w:rPr>
      </w:pPr>
      <w:r>
        <w:rPr>
          <w:rFonts w:ascii="宋体" w:hAnsi="宋体" w:cs="宋体" w:hint="eastAsia"/>
          <w:sz w:val="24"/>
        </w:rPr>
        <w:t>乙方提供的服务不符合本合同约定的要求，甲方有权要求乙方进行整改。乙方整改未达到相关要求或拒绝整改的，应向甲方支付本合同约定总金额的</w:t>
      </w:r>
      <w:r>
        <w:rPr>
          <w:rFonts w:ascii="宋体" w:hAnsi="宋体" w:cs="宋体" w:hint="eastAsia"/>
          <w:sz w:val="24"/>
        </w:rPr>
        <w:t>2%</w:t>
      </w:r>
      <w:r>
        <w:rPr>
          <w:rFonts w:ascii="宋体" w:hAnsi="宋体" w:cs="宋体" w:hint="eastAsia"/>
          <w:sz w:val="24"/>
        </w:rPr>
        <w:t>作为违约金，被多次要求整改的，违约金累计计算，结算时扣除。</w:t>
      </w:r>
      <w:r>
        <w:rPr>
          <w:rFonts w:ascii="宋体" w:hAnsi="宋体" w:cs="宋体" w:hint="eastAsia"/>
          <w:sz w:val="24"/>
        </w:rPr>
        <w:t>若乙方整改超过</w:t>
      </w:r>
      <w:r>
        <w:rPr>
          <w:rFonts w:ascii="宋体" w:hAnsi="宋体" w:cs="宋体" w:hint="eastAsia"/>
          <w:sz w:val="24"/>
        </w:rPr>
        <w:t>3</w:t>
      </w:r>
      <w:r>
        <w:rPr>
          <w:rFonts w:ascii="宋体" w:hAnsi="宋体" w:cs="宋体" w:hint="eastAsia"/>
          <w:sz w:val="24"/>
        </w:rPr>
        <w:t>次，</w:t>
      </w:r>
      <w:r>
        <w:rPr>
          <w:rFonts w:ascii="宋体" w:hAnsi="宋体" w:cs="宋体" w:hint="eastAsia"/>
          <w:sz w:val="24"/>
        </w:rPr>
        <w:t>甲方有权单方解除合同，且有权要求乙方支付合同总额</w:t>
      </w:r>
      <w:r>
        <w:rPr>
          <w:rFonts w:ascii="宋体" w:hAnsi="宋体" w:cs="宋体" w:hint="eastAsia"/>
          <w:sz w:val="24"/>
        </w:rPr>
        <w:t>30%</w:t>
      </w:r>
      <w:r>
        <w:rPr>
          <w:rFonts w:ascii="宋体" w:hAnsi="宋体" w:cs="宋体" w:hint="eastAsia"/>
          <w:sz w:val="24"/>
        </w:rPr>
        <w:t>的违约金。若违约金不足以弥补甲方损失时（包括直接损失、和丧失商业机会、被终端客户扣款或承担违约责任等间接损失，以及相应的债权实现费用（包括诉讼费、担保、律师费、公证费等），甲方有权继续追偿。</w:t>
      </w:r>
    </w:p>
    <w:p w:rsidR="004747B9" w:rsidRDefault="00C84500">
      <w:pPr>
        <w:spacing w:line="560" w:lineRule="exact"/>
        <w:rPr>
          <w:sz w:val="24"/>
        </w:rPr>
      </w:pPr>
      <w:r>
        <w:rPr>
          <w:rFonts w:hint="eastAsia"/>
          <w:sz w:val="24"/>
        </w:rPr>
        <w:t xml:space="preserve">    3.</w:t>
      </w:r>
      <w:r>
        <w:rPr>
          <w:sz w:val="24"/>
        </w:rPr>
        <w:t>乙方责任期内，应当履行咨询合同中约定的义务</w:t>
      </w:r>
      <w:r>
        <w:rPr>
          <w:sz w:val="24"/>
        </w:rPr>
        <w:t>，乙方未能在甲方指定的期限内依约完成合同义务的，甲方有权视服务情况对最终应付的服务费</w:t>
      </w:r>
      <w:proofErr w:type="gramStart"/>
      <w:r>
        <w:rPr>
          <w:sz w:val="24"/>
        </w:rPr>
        <w:t>用予以</w:t>
      </w:r>
      <w:proofErr w:type="gramEnd"/>
      <w:r>
        <w:rPr>
          <w:sz w:val="24"/>
        </w:rPr>
        <w:t>扣减。因乙方逾期完成合同义务或有其他行为导致甲方损失的，应当向甲方赔偿，赔偿范围包括但不限于甲方因此造成的全部直接损失、间接损失以及甲方因解决相关纠纷而发生的诉讼仲裁费用、律师费用等全部成本。</w:t>
      </w:r>
    </w:p>
    <w:p w:rsidR="004747B9" w:rsidRDefault="00C84500">
      <w:pPr>
        <w:spacing w:line="560" w:lineRule="exact"/>
        <w:ind w:firstLineChars="200" w:firstLine="480"/>
        <w:rPr>
          <w:sz w:val="24"/>
        </w:rPr>
      </w:pPr>
      <w:r>
        <w:rPr>
          <w:rFonts w:hint="eastAsia"/>
          <w:sz w:val="24"/>
        </w:rPr>
        <w:t>4.</w:t>
      </w:r>
      <w:r>
        <w:rPr>
          <w:rFonts w:hint="eastAsia"/>
          <w:sz w:val="24"/>
        </w:rPr>
        <w:t>乙方需每个季度向甲方提交付款项目明细并与甲方核对，异议部分需甲乙双方进行核实，</w:t>
      </w:r>
      <w:r>
        <w:rPr>
          <w:sz w:val="24"/>
        </w:rPr>
        <w:t>双方消除异议后按</w:t>
      </w:r>
      <w:proofErr w:type="gramStart"/>
      <w:r>
        <w:rPr>
          <w:sz w:val="24"/>
        </w:rPr>
        <w:t>照付费</w:t>
      </w:r>
      <w:proofErr w:type="gramEnd"/>
      <w:r>
        <w:rPr>
          <w:sz w:val="24"/>
        </w:rPr>
        <w:t>流程支付该酬金。</w:t>
      </w:r>
    </w:p>
    <w:p w:rsidR="004747B9" w:rsidRDefault="00C84500">
      <w:pPr>
        <w:spacing w:line="560" w:lineRule="exact"/>
        <w:ind w:firstLineChars="200" w:firstLine="480"/>
        <w:rPr>
          <w:sz w:val="24"/>
        </w:rPr>
      </w:pPr>
      <w:r>
        <w:rPr>
          <w:rFonts w:hint="eastAsia"/>
          <w:sz w:val="24"/>
        </w:rPr>
        <w:t>5.</w:t>
      </w:r>
      <w:r>
        <w:rPr>
          <w:rFonts w:hint="eastAsia"/>
          <w:sz w:val="24"/>
        </w:rPr>
        <w:t>乙方如需外聘专家协助，在委托业务范围内其费用由乙方承担，在委托业务范围以外的经甲方书面认可其费用由甲方</w:t>
      </w:r>
      <w:r>
        <w:rPr>
          <w:rFonts w:hint="eastAsia"/>
          <w:sz w:val="24"/>
        </w:rPr>
        <w:t>承担。</w:t>
      </w:r>
    </w:p>
    <w:p w:rsidR="004747B9" w:rsidRDefault="00C84500">
      <w:pPr>
        <w:spacing w:line="560" w:lineRule="exact"/>
        <w:ind w:firstLineChars="200" w:firstLine="480"/>
        <w:rPr>
          <w:sz w:val="24"/>
        </w:rPr>
      </w:pPr>
      <w:r>
        <w:rPr>
          <w:rFonts w:hint="eastAsia"/>
          <w:sz w:val="24"/>
        </w:rPr>
        <w:t>6.</w:t>
      </w:r>
      <w:proofErr w:type="gramStart"/>
      <w:r>
        <w:rPr>
          <w:rFonts w:hint="eastAsia"/>
          <w:sz w:val="24"/>
        </w:rPr>
        <w:t>因咨询</w:t>
      </w:r>
      <w:proofErr w:type="gramEnd"/>
      <w:r>
        <w:rPr>
          <w:rFonts w:hint="eastAsia"/>
          <w:sz w:val="24"/>
        </w:rPr>
        <w:t>业务的需要，乙方在合同约定外的外出考察费用由乙方自行负担。</w:t>
      </w:r>
    </w:p>
    <w:p w:rsidR="004747B9" w:rsidRDefault="00C84500">
      <w:pPr>
        <w:spacing w:line="560" w:lineRule="exact"/>
        <w:ind w:firstLineChars="200" w:firstLine="480"/>
        <w:rPr>
          <w:sz w:val="24"/>
        </w:rPr>
      </w:pPr>
      <w:r>
        <w:rPr>
          <w:rFonts w:hint="eastAsia"/>
          <w:sz w:val="24"/>
        </w:rPr>
        <w:t>7.</w:t>
      </w:r>
      <w:r>
        <w:rPr>
          <w:rFonts w:hint="eastAsia"/>
          <w:sz w:val="24"/>
        </w:rPr>
        <w:t>除甲方书面同意外，乙方及咨询专业人员</w:t>
      </w:r>
      <w:proofErr w:type="gramStart"/>
      <w:r>
        <w:rPr>
          <w:rFonts w:hint="eastAsia"/>
          <w:sz w:val="24"/>
        </w:rPr>
        <w:t>不</w:t>
      </w:r>
      <w:proofErr w:type="gramEnd"/>
      <w:r>
        <w:rPr>
          <w:rFonts w:hint="eastAsia"/>
          <w:sz w:val="24"/>
        </w:rPr>
        <w:t>应接</w:t>
      </w:r>
      <w:proofErr w:type="gramStart"/>
      <w:r>
        <w:rPr>
          <w:rFonts w:hint="eastAsia"/>
          <w:sz w:val="24"/>
        </w:rPr>
        <w:t>受咨询</w:t>
      </w:r>
      <w:proofErr w:type="gramEnd"/>
      <w:r>
        <w:rPr>
          <w:rFonts w:hint="eastAsia"/>
          <w:sz w:val="24"/>
        </w:rPr>
        <w:t>合同约定以外的与咨询项目有关的任何报酬。</w:t>
      </w:r>
    </w:p>
    <w:p w:rsidR="004747B9" w:rsidRDefault="00C84500">
      <w:pPr>
        <w:spacing w:line="560" w:lineRule="exact"/>
        <w:ind w:firstLineChars="200" w:firstLine="480"/>
        <w:rPr>
          <w:sz w:val="24"/>
        </w:rPr>
      </w:pPr>
      <w:r>
        <w:rPr>
          <w:rFonts w:hint="eastAsia"/>
          <w:sz w:val="24"/>
        </w:rPr>
        <w:lastRenderedPageBreak/>
        <w:t>8.</w:t>
      </w:r>
      <w:r>
        <w:rPr>
          <w:sz w:val="24"/>
        </w:rPr>
        <w:t>双方同意用人民币支付酬金。</w:t>
      </w:r>
      <w:bookmarkStart w:id="818" w:name="_GoBack"/>
      <w:bookmarkEnd w:id="818"/>
    </w:p>
    <w:p w:rsidR="004747B9" w:rsidRDefault="00C84500">
      <w:pPr>
        <w:spacing w:line="560" w:lineRule="exact"/>
        <w:ind w:firstLineChars="200" w:firstLine="480"/>
        <w:rPr>
          <w:sz w:val="24"/>
        </w:rPr>
      </w:pPr>
      <w:r>
        <w:rPr>
          <w:rFonts w:hint="eastAsia"/>
          <w:sz w:val="24"/>
        </w:rPr>
        <w:t>9.</w:t>
      </w:r>
      <w:r>
        <w:rPr>
          <w:sz w:val="24"/>
        </w:rPr>
        <w:t>本合同有效期自</w:t>
      </w:r>
      <w:r>
        <w:rPr>
          <w:rFonts w:hint="eastAsia"/>
          <w:sz w:val="24"/>
          <w:u w:val="single"/>
        </w:rPr>
        <w:t xml:space="preserve"> 20</w:t>
      </w:r>
      <w:r>
        <w:rPr>
          <w:rFonts w:hint="eastAsia"/>
          <w:sz w:val="24"/>
          <w:u w:val="single"/>
        </w:rPr>
        <w:t>24</w:t>
      </w:r>
      <w:r>
        <w:rPr>
          <w:rFonts w:hint="eastAsia"/>
          <w:sz w:val="24"/>
          <w:u w:val="single"/>
        </w:rPr>
        <w:t xml:space="preserve">  </w:t>
      </w:r>
      <w:r>
        <w:rPr>
          <w:sz w:val="24"/>
        </w:rPr>
        <w:t>年</w:t>
      </w:r>
      <w:r>
        <w:rPr>
          <w:rFonts w:hint="eastAsia"/>
          <w:sz w:val="24"/>
          <w:u w:val="single"/>
        </w:rPr>
        <w:t xml:space="preserve"> </w:t>
      </w:r>
      <w:r>
        <w:commentReference w:id="819"/>
      </w:r>
      <w:r>
        <w:rPr>
          <w:rFonts w:hint="eastAsia"/>
          <w:color w:val="C00000"/>
          <w:sz w:val="24"/>
          <w:u w:val="single"/>
        </w:rPr>
        <w:t>9</w:t>
      </w:r>
      <w:r>
        <w:rPr>
          <w:rFonts w:hint="eastAsia"/>
          <w:sz w:val="24"/>
          <w:u w:val="single"/>
        </w:rPr>
        <w:t xml:space="preserve"> </w:t>
      </w:r>
      <w:r>
        <w:rPr>
          <w:sz w:val="24"/>
        </w:rPr>
        <w:t>月</w:t>
      </w:r>
      <w:r>
        <w:rPr>
          <w:rFonts w:hint="eastAsia"/>
          <w:sz w:val="24"/>
          <w:u w:val="single"/>
        </w:rPr>
        <w:t xml:space="preserve">  </w:t>
      </w:r>
      <w:r>
        <w:rPr>
          <w:rFonts w:hint="eastAsia"/>
          <w:sz w:val="24"/>
          <w:u w:val="single"/>
        </w:rPr>
        <w:t>1</w:t>
      </w:r>
      <w:r>
        <w:rPr>
          <w:rFonts w:hint="eastAsia"/>
          <w:sz w:val="24"/>
          <w:u w:val="single"/>
        </w:rPr>
        <w:t xml:space="preserve">  </w:t>
      </w:r>
      <w:r>
        <w:rPr>
          <w:sz w:val="24"/>
        </w:rPr>
        <w:t>日至</w:t>
      </w:r>
      <w:r>
        <w:rPr>
          <w:rFonts w:hint="eastAsia"/>
          <w:sz w:val="24"/>
          <w:u w:val="single"/>
        </w:rPr>
        <w:t xml:space="preserve">  202</w:t>
      </w:r>
      <w:r>
        <w:rPr>
          <w:rFonts w:hint="eastAsia"/>
          <w:sz w:val="24"/>
          <w:u w:val="single"/>
        </w:rPr>
        <w:t>5</w:t>
      </w:r>
      <w:r>
        <w:rPr>
          <w:rFonts w:hint="eastAsia"/>
          <w:sz w:val="24"/>
          <w:u w:val="single"/>
        </w:rPr>
        <w:t xml:space="preserve">  </w:t>
      </w:r>
      <w:r>
        <w:rPr>
          <w:sz w:val="24"/>
        </w:rPr>
        <w:t>年</w:t>
      </w:r>
      <w:r>
        <w:rPr>
          <w:rFonts w:hint="eastAsia"/>
          <w:sz w:val="24"/>
          <w:u w:val="single"/>
        </w:rPr>
        <w:t xml:space="preserve">  </w:t>
      </w:r>
      <w:r>
        <w:rPr>
          <w:rFonts w:hint="eastAsia"/>
          <w:color w:val="C00000"/>
          <w:sz w:val="24"/>
          <w:u w:val="single"/>
        </w:rPr>
        <w:t>8</w:t>
      </w:r>
      <w:r>
        <w:rPr>
          <w:rFonts w:hint="eastAsia"/>
          <w:sz w:val="24"/>
          <w:u w:val="single"/>
        </w:rPr>
        <w:t xml:space="preserve">  </w:t>
      </w:r>
      <w:r>
        <w:rPr>
          <w:sz w:val="24"/>
        </w:rPr>
        <w:t>月</w:t>
      </w:r>
      <w:r>
        <w:rPr>
          <w:rFonts w:hint="eastAsia"/>
          <w:sz w:val="24"/>
          <w:u w:val="single"/>
        </w:rPr>
        <w:t xml:space="preserve">  31  </w:t>
      </w:r>
      <w:r>
        <w:rPr>
          <w:sz w:val="24"/>
        </w:rPr>
        <w:t>日。</w:t>
      </w:r>
    </w:p>
    <w:p w:rsidR="004747B9" w:rsidRDefault="00C84500">
      <w:pPr>
        <w:spacing w:line="560" w:lineRule="exact"/>
        <w:ind w:firstLineChars="200" w:firstLine="482"/>
        <w:rPr>
          <w:b/>
          <w:bCs/>
          <w:sz w:val="24"/>
        </w:rPr>
      </w:pPr>
      <w:r>
        <w:rPr>
          <w:b/>
          <w:bCs/>
          <w:sz w:val="24"/>
        </w:rPr>
        <w:t>三、甲方权利与义务</w:t>
      </w:r>
    </w:p>
    <w:p w:rsidR="004747B9" w:rsidRDefault="00C84500">
      <w:pPr>
        <w:spacing w:line="560" w:lineRule="exact"/>
        <w:ind w:firstLineChars="200" w:firstLine="482"/>
        <w:rPr>
          <w:b/>
          <w:bCs/>
          <w:sz w:val="24"/>
        </w:rPr>
      </w:pPr>
      <w:r>
        <w:rPr>
          <w:rFonts w:hint="eastAsia"/>
          <w:b/>
          <w:bCs/>
          <w:sz w:val="24"/>
        </w:rPr>
        <w:t>1.</w:t>
      </w:r>
      <w:r>
        <w:rPr>
          <w:b/>
          <w:bCs/>
          <w:sz w:val="24"/>
        </w:rPr>
        <w:t>甲方权利</w:t>
      </w:r>
    </w:p>
    <w:p w:rsidR="004747B9" w:rsidRDefault="00C84500">
      <w:pPr>
        <w:spacing w:line="560" w:lineRule="exact"/>
        <w:ind w:firstLineChars="200" w:firstLine="480"/>
        <w:rPr>
          <w:sz w:val="24"/>
        </w:rPr>
      </w:pPr>
      <w:r>
        <w:rPr>
          <w:rFonts w:hint="eastAsia"/>
          <w:sz w:val="24"/>
        </w:rPr>
        <w:t>(1)</w:t>
      </w:r>
      <w:r>
        <w:rPr>
          <w:sz w:val="24"/>
        </w:rPr>
        <w:t>甲方有权向乙方提出对具体项目的意见与要求；</w:t>
      </w:r>
    </w:p>
    <w:p w:rsidR="004747B9" w:rsidRDefault="00C84500">
      <w:pPr>
        <w:spacing w:line="560" w:lineRule="exact"/>
        <w:ind w:firstLineChars="200" w:firstLine="480"/>
        <w:rPr>
          <w:sz w:val="24"/>
        </w:rPr>
      </w:pPr>
      <w:r>
        <w:rPr>
          <w:rFonts w:hint="eastAsia"/>
          <w:sz w:val="24"/>
        </w:rPr>
        <w:t>(2)</w:t>
      </w:r>
      <w:r>
        <w:rPr>
          <w:sz w:val="24"/>
        </w:rPr>
        <w:t>甲方有权检查、监督、指导乙方工作；</w:t>
      </w:r>
    </w:p>
    <w:p w:rsidR="004747B9" w:rsidRDefault="00C84500">
      <w:pPr>
        <w:spacing w:line="560" w:lineRule="exact"/>
        <w:ind w:firstLineChars="200" w:firstLine="480"/>
        <w:rPr>
          <w:sz w:val="24"/>
        </w:rPr>
      </w:pPr>
      <w:r>
        <w:rPr>
          <w:rFonts w:hint="eastAsia"/>
          <w:sz w:val="24"/>
        </w:rPr>
        <w:t>(3)</w:t>
      </w:r>
      <w:r>
        <w:rPr>
          <w:sz w:val="24"/>
        </w:rPr>
        <w:t>甲方有权根据实际情况调整服务费用；</w:t>
      </w:r>
    </w:p>
    <w:p w:rsidR="004747B9" w:rsidRDefault="00C84500">
      <w:pPr>
        <w:spacing w:line="560" w:lineRule="exact"/>
        <w:ind w:firstLineChars="200" w:firstLine="480"/>
        <w:rPr>
          <w:sz w:val="24"/>
        </w:rPr>
      </w:pPr>
      <w:r>
        <w:rPr>
          <w:rFonts w:hint="eastAsia"/>
          <w:sz w:val="24"/>
        </w:rPr>
        <w:t>(4)</w:t>
      </w:r>
      <w:r>
        <w:rPr>
          <w:sz w:val="24"/>
        </w:rPr>
        <w:t>当甲方认定乙方的工作人员不按咨询合同履行其职责，或与第三人串通给甲方造成经济损失的，甲方有权要求更换乙方的工作人员，</w:t>
      </w:r>
      <w:r>
        <w:rPr>
          <w:rFonts w:hint="eastAsia"/>
          <w:sz w:val="24"/>
        </w:rPr>
        <w:t>且有权单方解除本合同及具体项目之协议，</w:t>
      </w:r>
      <w:r>
        <w:rPr>
          <w:sz w:val="24"/>
        </w:rPr>
        <w:t>终止合同并要求乙方承担相应的赔偿责任，甲方终止合同时，乙方应将甲方已支付的费用予以退回。在审核工作完成后，如果发现乙方有违反上述违规行为的，乙方退回审核费用，</w:t>
      </w:r>
      <w:r>
        <w:rPr>
          <w:sz w:val="24"/>
        </w:rPr>
        <w:t xml:space="preserve"> </w:t>
      </w:r>
      <w:r>
        <w:rPr>
          <w:sz w:val="24"/>
        </w:rPr>
        <w:t>由此造成的损失由乙方全部承担</w:t>
      </w:r>
      <w:r>
        <w:rPr>
          <w:rFonts w:hint="eastAsia"/>
          <w:sz w:val="24"/>
        </w:rPr>
        <w:t>；</w:t>
      </w:r>
    </w:p>
    <w:p w:rsidR="004747B9" w:rsidRDefault="00C84500">
      <w:pPr>
        <w:spacing w:line="560" w:lineRule="exact"/>
        <w:ind w:firstLineChars="200" w:firstLine="480"/>
        <w:rPr>
          <w:sz w:val="24"/>
        </w:rPr>
      </w:pPr>
      <w:r>
        <w:rPr>
          <w:rFonts w:hint="eastAsia"/>
          <w:sz w:val="24"/>
        </w:rPr>
        <w:t>(5)</w:t>
      </w:r>
      <w:r>
        <w:rPr>
          <w:sz w:val="24"/>
        </w:rPr>
        <w:t>甲方向乙方询问工作进展情况及相关的内容，有权要求乙方在</w:t>
      </w:r>
      <w:r>
        <w:rPr>
          <w:sz w:val="24"/>
        </w:rPr>
        <w:t>5</w:t>
      </w:r>
      <w:r>
        <w:rPr>
          <w:sz w:val="24"/>
        </w:rPr>
        <w:t>日内提交书面答复</w:t>
      </w:r>
      <w:r>
        <w:rPr>
          <w:rFonts w:hint="eastAsia"/>
          <w:sz w:val="24"/>
        </w:rPr>
        <w:t>；</w:t>
      </w:r>
    </w:p>
    <w:p w:rsidR="004747B9" w:rsidRDefault="00C84500">
      <w:pPr>
        <w:spacing w:line="560" w:lineRule="exact"/>
        <w:ind w:firstLineChars="200" w:firstLine="480"/>
        <w:rPr>
          <w:sz w:val="24"/>
        </w:rPr>
      </w:pPr>
      <w:r>
        <w:rPr>
          <w:rFonts w:hint="eastAsia"/>
          <w:sz w:val="24"/>
        </w:rPr>
        <w:t>(6)</w:t>
      </w:r>
      <w:r>
        <w:rPr>
          <w:sz w:val="24"/>
        </w:rPr>
        <w:t>当乙方未能按照规定或者甲方指定的时间完成相关工作，甲方有权终止委托乙方进行的具</w:t>
      </w:r>
      <w:r>
        <w:rPr>
          <w:sz w:val="24"/>
        </w:rPr>
        <w:t>体项目的咨询工作</w:t>
      </w:r>
      <w:r>
        <w:rPr>
          <w:rFonts w:hint="eastAsia"/>
          <w:sz w:val="24"/>
        </w:rPr>
        <w:t>；</w:t>
      </w:r>
    </w:p>
    <w:p w:rsidR="004747B9" w:rsidRDefault="00C84500">
      <w:pPr>
        <w:spacing w:line="560" w:lineRule="exact"/>
        <w:ind w:firstLineChars="200" w:firstLine="480"/>
        <w:rPr>
          <w:sz w:val="24"/>
        </w:rPr>
      </w:pPr>
      <w:r>
        <w:rPr>
          <w:rFonts w:hint="eastAsia"/>
          <w:sz w:val="24"/>
        </w:rPr>
        <w:t>(7)</w:t>
      </w:r>
      <w:r>
        <w:rPr>
          <w:sz w:val="24"/>
        </w:rPr>
        <w:t>甲方有权利对乙方的工作情况进行考核，根据年度考核情况决定是否继续委托乙方进行项目审核</w:t>
      </w:r>
      <w:r>
        <w:rPr>
          <w:rFonts w:hint="eastAsia"/>
          <w:sz w:val="24"/>
        </w:rPr>
        <w:t>；</w:t>
      </w:r>
    </w:p>
    <w:p w:rsidR="004747B9" w:rsidRDefault="00C84500">
      <w:pPr>
        <w:spacing w:line="560" w:lineRule="exact"/>
        <w:ind w:firstLineChars="200" w:firstLine="480"/>
        <w:rPr>
          <w:sz w:val="24"/>
        </w:rPr>
      </w:pPr>
      <w:r>
        <w:rPr>
          <w:rFonts w:hint="eastAsia"/>
          <w:sz w:val="24"/>
        </w:rPr>
        <w:t>(8)</w:t>
      </w:r>
      <w:r>
        <w:rPr>
          <w:sz w:val="24"/>
        </w:rPr>
        <w:t>乙方在其责任期内出现向第三方透漏双方经济咨询内容的情况，甲方有权终止本协议</w:t>
      </w:r>
      <w:r>
        <w:rPr>
          <w:rFonts w:hint="eastAsia"/>
          <w:sz w:val="24"/>
        </w:rPr>
        <w:t>；</w:t>
      </w:r>
    </w:p>
    <w:p w:rsidR="004747B9" w:rsidRDefault="00C84500">
      <w:pPr>
        <w:spacing w:line="560" w:lineRule="exact"/>
        <w:ind w:firstLineChars="200" w:firstLine="480"/>
        <w:rPr>
          <w:sz w:val="24"/>
        </w:rPr>
      </w:pPr>
      <w:r>
        <w:rPr>
          <w:rFonts w:hint="eastAsia"/>
          <w:sz w:val="24"/>
        </w:rPr>
        <w:t>(9)</w:t>
      </w:r>
      <w:r>
        <w:rPr>
          <w:sz w:val="24"/>
        </w:rPr>
        <w:t>任何情况下，未经甲方书面同意，乙方不得向第三方转让甲方在本协议中授予乙方的权限，不得超越甲方授权范围。否则甲方有权取消乙方的资格</w:t>
      </w:r>
      <w:r>
        <w:rPr>
          <w:rFonts w:hint="eastAsia"/>
          <w:sz w:val="24"/>
        </w:rPr>
        <w:t>；</w:t>
      </w:r>
    </w:p>
    <w:p w:rsidR="004747B9" w:rsidRDefault="00C84500">
      <w:pPr>
        <w:spacing w:line="560" w:lineRule="exact"/>
        <w:ind w:firstLineChars="200" w:firstLine="480"/>
        <w:rPr>
          <w:sz w:val="24"/>
        </w:rPr>
      </w:pPr>
      <w:r>
        <w:rPr>
          <w:rFonts w:hint="eastAsia"/>
          <w:sz w:val="24"/>
        </w:rPr>
        <w:t>(10)</w:t>
      </w:r>
      <w:r>
        <w:rPr>
          <w:sz w:val="24"/>
        </w:rPr>
        <w:t>甲方有权了解具体项目的工作进展情况及相关内容。</w:t>
      </w:r>
    </w:p>
    <w:p w:rsidR="004747B9" w:rsidRDefault="00C84500">
      <w:pPr>
        <w:spacing w:line="560" w:lineRule="exact"/>
        <w:ind w:firstLineChars="200" w:firstLine="482"/>
        <w:rPr>
          <w:b/>
          <w:bCs/>
          <w:sz w:val="24"/>
        </w:rPr>
      </w:pPr>
      <w:r>
        <w:rPr>
          <w:rFonts w:hint="eastAsia"/>
          <w:b/>
          <w:bCs/>
          <w:sz w:val="24"/>
        </w:rPr>
        <w:t>2.</w:t>
      </w:r>
      <w:r>
        <w:rPr>
          <w:b/>
          <w:bCs/>
          <w:sz w:val="24"/>
        </w:rPr>
        <w:t>甲方义务</w:t>
      </w:r>
    </w:p>
    <w:p w:rsidR="004747B9" w:rsidRDefault="00C84500">
      <w:pPr>
        <w:spacing w:line="560" w:lineRule="exact"/>
        <w:ind w:firstLineChars="200" w:firstLine="480"/>
        <w:rPr>
          <w:sz w:val="24"/>
        </w:rPr>
      </w:pPr>
      <w:r>
        <w:rPr>
          <w:rFonts w:hint="eastAsia"/>
          <w:sz w:val="24"/>
        </w:rPr>
        <w:t>(1)</w:t>
      </w:r>
      <w:r>
        <w:rPr>
          <w:sz w:val="24"/>
        </w:rPr>
        <w:t>组织乙方进行现场踏勘、核对预算及项目会审；</w:t>
      </w:r>
    </w:p>
    <w:p w:rsidR="004747B9" w:rsidRDefault="00C84500">
      <w:pPr>
        <w:spacing w:line="560" w:lineRule="exact"/>
        <w:ind w:firstLineChars="200" w:firstLine="480"/>
        <w:rPr>
          <w:sz w:val="24"/>
        </w:rPr>
      </w:pPr>
      <w:r>
        <w:rPr>
          <w:rFonts w:hint="eastAsia"/>
          <w:sz w:val="24"/>
        </w:rPr>
        <w:lastRenderedPageBreak/>
        <w:t>(2)</w:t>
      </w:r>
      <w:r>
        <w:rPr>
          <w:sz w:val="24"/>
        </w:rPr>
        <w:t>甲方应负责与本咨询业务有关的除甲方、乙方以外与本咨询业务有关的当事人的协调，为乙方工作提供外部条件</w:t>
      </w:r>
      <w:r>
        <w:rPr>
          <w:rFonts w:hint="eastAsia"/>
          <w:sz w:val="24"/>
        </w:rPr>
        <w:t>；</w:t>
      </w:r>
    </w:p>
    <w:p w:rsidR="004747B9" w:rsidRDefault="00C84500">
      <w:pPr>
        <w:spacing w:line="560" w:lineRule="exact"/>
        <w:ind w:firstLineChars="200" w:firstLine="480"/>
        <w:rPr>
          <w:sz w:val="24"/>
        </w:rPr>
      </w:pPr>
      <w:r>
        <w:rPr>
          <w:rFonts w:hint="eastAsia"/>
          <w:sz w:val="24"/>
        </w:rPr>
        <w:t>(3)</w:t>
      </w:r>
      <w:r>
        <w:rPr>
          <w:sz w:val="24"/>
        </w:rPr>
        <w:t>甲方应当在约定的时间内，免费向乙方提供与本项目咨询业务有关的资料</w:t>
      </w:r>
      <w:r>
        <w:rPr>
          <w:rFonts w:hint="eastAsia"/>
          <w:sz w:val="24"/>
        </w:rPr>
        <w:t>；</w:t>
      </w:r>
    </w:p>
    <w:p w:rsidR="004747B9" w:rsidRDefault="00C84500">
      <w:pPr>
        <w:spacing w:line="560" w:lineRule="exact"/>
        <w:ind w:firstLineChars="200" w:firstLine="480"/>
        <w:rPr>
          <w:sz w:val="24"/>
        </w:rPr>
      </w:pPr>
      <w:r>
        <w:rPr>
          <w:rFonts w:hint="eastAsia"/>
          <w:sz w:val="24"/>
        </w:rPr>
        <w:t>(4)</w:t>
      </w:r>
      <w:r>
        <w:rPr>
          <w:sz w:val="24"/>
        </w:rPr>
        <w:t>甲方应当在约定的时间内就乙方书面提交并要求做出答复的事宜做出答复。乙方要求除甲方、乙方以外与本咨询业务有关的当事人提供有关资料时，</w:t>
      </w:r>
      <w:r>
        <w:rPr>
          <w:sz w:val="24"/>
        </w:rPr>
        <w:t xml:space="preserve"> </w:t>
      </w:r>
      <w:r>
        <w:rPr>
          <w:sz w:val="24"/>
        </w:rPr>
        <w:t>甲方应负责转达及资料转送</w:t>
      </w:r>
      <w:r>
        <w:rPr>
          <w:rFonts w:hint="eastAsia"/>
          <w:sz w:val="24"/>
        </w:rPr>
        <w:t>；</w:t>
      </w:r>
    </w:p>
    <w:p w:rsidR="004747B9" w:rsidRDefault="00C84500">
      <w:pPr>
        <w:spacing w:line="560" w:lineRule="exact"/>
        <w:ind w:firstLineChars="200" w:firstLine="480"/>
        <w:rPr>
          <w:sz w:val="24"/>
        </w:rPr>
      </w:pPr>
      <w:r>
        <w:rPr>
          <w:rFonts w:hint="eastAsia"/>
          <w:sz w:val="24"/>
        </w:rPr>
        <w:t>(5)</w:t>
      </w:r>
      <w:r>
        <w:rPr>
          <w:sz w:val="24"/>
        </w:rPr>
        <w:t>按合同约定向乙方支付服务报酬。</w:t>
      </w:r>
    </w:p>
    <w:p w:rsidR="004747B9" w:rsidRDefault="00C84500">
      <w:pPr>
        <w:spacing w:line="560" w:lineRule="exact"/>
        <w:ind w:firstLineChars="200" w:firstLine="482"/>
        <w:rPr>
          <w:b/>
          <w:bCs/>
          <w:sz w:val="24"/>
        </w:rPr>
      </w:pPr>
      <w:r>
        <w:rPr>
          <w:b/>
          <w:bCs/>
          <w:sz w:val="24"/>
        </w:rPr>
        <w:t>四、乙方权利与义务</w:t>
      </w:r>
    </w:p>
    <w:p w:rsidR="004747B9" w:rsidRDefault="00C84500">
      <w:pPr>
        <w:spacing w:line="560" w:lineRule="exact"/>
        <w:ind w:firstLineChars="200" w:firstLine="482"/>
        <w:rPr>
          <w:b/>
          <w:bCs/>
          <w:sz w:val="24"/>
        </w:rPr>
      </w:pPr>
      <w:r>
        <w:rPr>
          <w:rFonts w:hint="eastAsia"/>
          <w:b/>
          <w:bCs/>
          <w:sz w:val="24"/>
        </w:rPr>
        <w:t>1.</w:t>
      </w:r>
      <w:r>
        <w:rPr>
          <w:b/>
          <w:bCs/>
          <w:sz w:val="24"/>
        </w:rPr>
        <w:t>乙方权利</w:t>
      </w:r>
    </w:p>
    <w:p w:rsidR="004747B9" w:rsidRDefault="00C84500">
      <w:pPr>
        <w:spacing w:line="560" w:lineRule="exact"/>
        <w:ind w:firstLineChars="200" w:firstLine="480"/>
        <w:rPr>
          <w:sz w:val="24"/>
        </w:rPr>
      </w:pPr>
      <w:r>
        <w:rPr>
          <w:rFonts w:hint="eastAsia"/>
          <w:sz w:val="24"/>
        </w:rPr>
        <w:t>(1)</w:t>
      </w:r>
      <w:r>
        <w:rPr>
          <w:sz w:val="24"/>
        </w:rPr>
        <w:t>乙方有权获得项目相关资料；</w:t>
      </w:r>
    </w:p>
    <w:p w:rsidR="004747B9" w:rsidRDefault="00C84500">
      <w:pPr>
        <w:spacing w:line="560" w:lineRule="exact"/>
        <w:ind w:firstLineChars="200" w:firstLine="480"/>
        <w:rPr>
          <w:sz w:val="24"/>
        </w:rPr>
      </w:pPr>
      <w:r>
        <w:rPr>
          <w:rFonts w:hint="eastAsia"/>
          <w:sz w:val="24"/>
        </w:rPr>
        <w:t>(2)</w:t>
      </w:r>
      <w:r>
        <w:rPr>
          <w:sz w:val="24"/>
        </w:rPr>
        <w:t>乙方在工作过程中，经甲方允许后，乙方有权对被评审项目单位提</w:t>
      </w:r>
      <w:r>
        <w:rPr>
          <w:sz w:val="24"/>
        </w:rPr>
        <w:t>出的与评审项目业务有关问题进行核对；</w:t>
      </w:r>
    </w:p>
    <w:p w:rsidR="004747B9" w:rsidRDefault="00C84500">
      <w:pPr>
        <w:spacing w:line="560" w:lineRule="exact"/>
        <w:ind w:firstLineChars="200" w:firstLine="480"/>
        <w:rPr>
          <w:sz w:val="24"/>
        </w:rPr>
      </w:pPr>
      <w:r>
        <w:rPr>
          <w:rFonts w:hint="eastAsia"/>
          <w:sz w:val="24"/>
        </w:rPr>
        <w:t>(3)</w:t>
      </w:r>
      <w:r>
        <w:rPr>
          <w:sz w:val="24"/>
        </w:rPr>
        <w:t>乙方在工作过程中，经甲方允许后，有到项目现场勘察的权利；</w:t>
      </w:r>
    </w:p>
    <w:p w:rsidR="004747B9" w:rsidRDefault="00C84500">
      <w:pPr>
        <w:spacing w:line="560" w:lineRule="exact"/>
        <w:ind w:firstLineChars="200" w:firstLine="480"/>
        <w:rPr>
          <w:sz w:val="24"/>
        </w:rPr>
      </w:pPr>
      <w:r>
        <w:rPr>
          <w:rFonts w:hint="eastAsia"/>
          <w:sz w:val="24"/>
        </w:rPr>
        <w:t>(4)</w:t>
      </w:r>
      <w:r>
        <w:rPr>
          <w:sz w:val="24"/>
        </w:rPr>
        <w:t>乙方在咨询过程中，如甲方提供的资料不明确时可向甲方提出书面报告</w:t>
      </w:r>
      <w:r>
        <w:rPr>
          <w:rFonts w:hint="eastAsia"/>
          <w:sz w:val="24"/>
        </w:rPr>
        <w:t>；</w:t>
      </w:r>
    </w:p>
    <w:p w:rsidR="004747B9" w:rsidRDefault="00C84500">
      <w:pPr>
        <w:spacing w:line="560" w:lineRule="exact"/>
        <w:ind w:firstLineChars="200" w:firstLine="480"/>
        <w:rPr>
          <w:sz w:val="24"/>
        </w:rPr>
      </w:pPr>
      <w:r>
        <w:rPr>
          <w:rFonts w:hint="eastAsia"/>
          <w:sz w:val="24"/>
        </w:rPr>
        <w:t>(5)</w:t>
      </w:r>
      <w:r>
        <w:rPr>
          <w:sz w:val="24"/>
        </w:rPr>
        <w:t>乙方有权按照约定收取咨询费用的权利。</w:t>
      </w:r>
    </w:p>
    <w:p w:rsidR="004747B9" w:rsidRDefault="00C84500">
      <w:pPr>
        <w:spacing w:line="560" w:lineRule="exact"/>
        <w:ind w:firstLineChars="200" w:firstLine="482"/>
        <w:rPr>
          <w:b/>
          <w:bCs/>
          <w:sz w:val="24"/>
        </w:rPr>
      </w:pPr>
      <w:r>
        <w:rPr>
          <w:rFonts w:hint="eastAsia"/>
          <w:b/>
          <w:bCs/>
          <w:sz w:val="24"/>
        </w:rPr>
        <w:t>2.</w:t>
      </w:r>
      <w:r>
        <w:rPr>
          <w:b/>
          <w:bCs/>
          <w:sz w:val="24"/>
        </w:rPr>
        <w:t>乙方义务</w:t>
      </w:r>
    </w:p>
    <w:p w:rsidR="004747B9" w:rsidRDefault="00C84500">
      <w:pPr>
        <w:spacing w:line="560" w:lineRule="exact"/>
        <w:ind w:firstLineChars="200" w:firstLine="480"/>
        <w:rPr>
          <w:sz w:val="24"/>
        </w:rPr>
      </w:pPr>
      <w:r>
        <w:rPr>
          <w:rFonts w:hint="eastAsia"/>
          <w:sz w:val="24"/>
        </w:rPr>
        <w:t>(1)</w:t>
      </w:r>
      <w:r>
        <w:rPr>
          <w:sz w:val="24"/>
        </w:rPr>
        <w:t>向甲方提供咨询业务的资质证书及承担本合同业务的专业人员名单、咨询工作计划等，并按协议中约定的范围实施咨询业务</w:t>
      </w:r>
      <w:r>
        <w:rPr>
          <w:rFonts w:hint="eastAsia"/>
          <w:sz w:val="24"/>
        </w:rPr>
        <w:t>；</w:t>
      </w:r>
    </w:p>
    <w:p w:rsidR="004747B9" w:rsidRDefault="00C84500">
      <w:pPr>
        <w:spacing w:line="560" w:lineRule="exact"/>
        <w:ind w:firstLineChars="200" w:firstLine="480"/>
        <w:rPr>
          <w:sz w:val="24"/>
        </w:rPr>
      </w:pPr>
      <w:r>
        <w:rPr>
          <w:rFonts w:hint="eastAsia"/>
          <w:sz w:val="24"/>
        </w:rPr>
        <w:t>(2)</w:t>
      </w:r>
      <w:r>
        <w:rPr>
          <w:sz w:val="24"/>
        </w:rPr>
        <w:t>根据每一项目的特点组建项目组，配备专业人员，人员确定后，不可随意调整</w:t>
      </w:r>
      <w:r>
        <w:rPr>
          <w:rFonts w:hint="eastAsia"/>
          <w:sz w:val="24"/>
        </w:rPr>
        <w:t>；</w:t>
      </w:r>
    </w:p>
    <w:p w:rsidR="004747B9" w:rsidRDefault="00C84500">
      <w:pPr>
        <w:spacing w:line="560" w:lineRule="exact"/>
        <w:ind w:firstLineChars="200" w:firstLine="480"/>
        <w:rPr>
          <w:sz w:val="24"/>
        </w:rPr>
      </w:pPr>
      <w:r>
        <w:rPr>
          <w:rFonts w:hint="eastAsia"/>
          <w:sz w:val="24"/>
        </w:rPr>
        <w:t>(3)</w:t>
      </w:r>
      <w:r>
        <w:rPr>
          <w:sz w:val="24"/>
        </w:rPr>
        <w:t>根据每一项目合同进行资料的收集整理、根据甲方要求及相关法律法规规范等编制咨询相</w:t>
      </w:r>
      <w:r>
        <w:rPr>
          <w:sz w:val="24"/>
        </w:rPr>
        <w:t>关专业</w:t>
      </w:r>
      <w:r>
        <w:rPr>
          <w:rFonts w:hint="eastAsia"/>
          <w:sz w:val="24"/>
        </w:rPr>
        <w:t>文件</w:t>
      </w:r>
      <w:r>
        <w:rPr>
          <w:rFonts w:hint="eastAsia"/>
          <w:sz w:val="24"/>
        </w:rPr>
        <w:t>；</w:t>
      </w:r>
    </w:p>
    <w:p w:rsidR="004747B9" w:rsidRDefault="00C84500">
      <w:pPr>
        <w:spacing w:line="560" w:lineRule="exact"/>
        <w:ind w:firstLineChars="200" w:firstLine="480"/>
        <w:rPr>
          <w:sz w:val="24"/>
        </w:rPr>
      </w:pPr>
      <w:r>
        <w:rPr>
          <w:rFonts w:hint="eastAsia"/>
          <w:sz w:val="24"/>
        </w:rPr>
        <w:t>(4)</w:t>
      </w:r>
      <w:r>
        <w:rPr>
          <w:sz w:val="24"/>
        </w:rPr>
        <w:t>向甲方汇报项目进展情况、结果，对于甲方在满足法律、法规、规范等要求的前提下，接受甲方指示随时对方案进行修正</w:t>
      </w:r>
      <w:r>
        <w:rPr>
          <w:rFonts w:hint="eastAsia"/>
          <w:sz w:val="24"/>
        </w:rPr>
        <w:t>；</w:t>
      </w:r>
    </w:p>
    <w:p w:rsidR="004747B9" w:rsidRDefault="00C84500">
      <w:pPr>
        <w:spacing w:line="560" w:lineRule="exact"/>
        <w:ind w:firstLineChars="200" w:firstLine="480"/>
        <w:rPr>
          <w:sz w:val="24"/>
        </w:rPr>
      </w:pPr>
      <w:r>
        <w:rPr>
          <w:rFonts w:hint="eastAsia"/>
          <w:sz w:val="24"/>
        </w:rPr>
        <w:t>(5)</w:t>
      </w:r>
      <w:r>
        <w:rPr>
          <w:sz w:val="24"/>
        </w:rPr>
        <w:t>乙方按照相关法律法规、政策规定等，根据甲方提供的方案、图纸、预算书等涉及的所有项目资料，对项目的工程量、材料价格、其他费用等内容进行</w:t>
      </w:r>
      <w:r>
        <w:rPr>
          <w:rFonts w:hint="eastAsia"/>
          <w:sz w:val="24"/>
        </w:rPr>
        <w:t>专业审核等</w:t>
      </w:r>
      <w:r>
        <w:rPr>
          <w:sz w:val="24"/>
        </w:rPr>
        <w:t>，包</w:t>
      </w:r>
      <w:r>
        <w:rPr>
          <w:sz w:val="24"/>
        </w:rPr>
        <w:lastRenderedPageBreak/>
        <w:t>括项目预算、结算、招标控制价，以及其他咨询事项的咨询服务</w:t>
      </w:r>
      <w:r>
        <w:rPr>
          <w:rFonts w:hint="eastAsia"/>
          <w:sz w:val="24"/>
        </w:rPr>
        <w:t>；</w:t>
      </w:r>
    </w:p>
    <w:p w:rsidR="004747B9" w:rsidRDefault="00C84500">
      <w:pPr>
        <w:spacing w:line="560" w:lineRule="exact"/>
        <w:ind w:firstLineChars="200" w:firstLine="480"/>
        <w:rPr>
          <w:sz w:val="24"/>
        </w:rPr>
      </w:pPr>
      <w:r>
        <w:rPr>
          <w:rFonts w:hint="eastAsia"/>
          <w:sz w:val="24"/>
        </w:rPr>
        <w:t>(6)</w:t>
      </w:r>
      <w:r>
        <w:rPr>
          <w:sz w:val="24"/>
        </w:rPr>
        <w:t>根据相关法律法规要求开展建设项目造价咨询相关工作</w:t>
      </w:r>
      <w:r>
        <w:rPr>
          <w:rFonts w:hint="eastAsia"/>
          <w:sz w:val="24"/>
        </w:rPr>
        <w:t>；</w:t>
      </w:r>
    </w:p>
    <w:p w:rsidR="004747B9" w:rsidRDefault="00C84500">
      <w:pPr>
        <w:spacing w:line="560" w:lineRule="exact"/>
        <w:ind w:firstLineChars="200" w:firstLine="480"/>
        <w:rPr>
          <w:sz w:val="24"/>
        </w:rPr>
      </w:pPr>
      <w:r>
        <w:rPr>
          <w:rFonts w:hint="eastAsia"/>
          <w:sz w:val="24"/>
        </w:rPr>
        <w:t>(7)</w:t>
      </w:r>
      <w:r>
        <w:rPr>
          <w:sz w:val="24"/>
        </w:rPr>
        <w:t>向甲方提交完整的咨询成果文件等</w:t>
      </w:r>
      <w:r>
        <w:rPr>
          <w:rFonts w:hint="eastAsia"/>
          <w:sz w:val="24"/>
        </w:rPr>
        <w:t>；</w:t>
      </w:r>
    </w:p>
    <w:p w:rsidR="004747B9" w:rsidRDefault="00C84500">
      <w:pPr>
        <w:spacing w:line="560" w:lineRule="exact"/>
        <w:ind w:firstLineChars="200" w:firstLine="480"/>
        <w:rPr>
          <w:sz w:val="24"/>
        </w:rPr>
      </w:pPr>
      <w:r>
        <w:rPr>
          <w:rFonts w:hint="eastAsia"/>
          <w:sz w:val="24"/>
        </w:rPr>
        <w:t>(8)</w:t>
      </w:r>
      <w:r>
        <w:rPr>
          <w:sz w:val="24"/>
        </w:rPr>
        <w:t>乙方未经甲方允许不得将工程项目信息对外泄露</w:t>
      </w:r>
      <w:r>
        <w:rPr>
          <w:rFonts w:hint="eastAsia"/>
          <w:sz w:val="24"/>
        </w:rPr>
        <w:t>；</w:t>
      </w:r>
    </w:p>
    <w:p w:rsidR="004747B9" w:rsidRDefault="00C84500">
      <w:pPr>
        <w:spacing w:line="560" w:lineRule="exact"/>
        <w:ind w:firstLineChars="200" w:firstLine="480"/>
        <w:rPr>
          <w:sz w:val="24"/>
        </w:rPr>
      </w:pPr>
      <w:r>
        <w:rPr>
          <w:rFonts w:hint="eastAsia"/>
          <w:sz w:val="24"/>
        </w:rPr>
        <w:t>(9)</w:t>
      </w:r>
      <w:r>
        <w:rPr>
          <w:sz w:val="24"/>
        </w:rPr>
        <w:t>咨询服务应固定审核小组、项目负责人及审核人员；</w:t>
      </w:r>
    </w:p>
    <w:p w:rsidR="004747B9" w:rsidRDefault="00C84500">
      <w:pPr>
        <w:spacing w:line="560" w:lineRule="exact"/>
        <w:ind w:firstLineChars="400" w:firstLine="960"/>
        <w:rPr>
          <w:sz w:val="24"/>
          <w:u w:val="single"/>
        </w:rPr>
      </w:pPr>
      <w:r>
        <w:rPr>
          <w:sz w:val="24"/>
        </w:rPr>
        <w:t>乙方指定的项目负责人：</w:t>
      </w:r>
      <w:r>
        <w:rPr>
          <w:rFonts w:hint="eastAsia"/>
          <w:sz w:val="24"/>
          <w:u w:val="single"/>
        </w:rPr>
        <w:t xml:space="preserve">               </w:t>
      </w:r>
      <w:r>
        <w:rPr>
          <w:sz w:val="24"/>
        </w:rPr>
        <w:t>联系电话：</w:t>
      </w:r>
      <w:r>
        <w:rPr>
          <w:rFonts w:hint="eastAsia"/>
          <w:sz w:val="24"/>
          <w:u w:val="single"/>
        </w:rPr>
        <w:t xml:space="preserve">               </w:t>
      </w:r>
    </w:p>
    <w:p w:rsidR="004747B9" w:rsidRDefault="00C84500">
      <w:pPr>
        <w:spacing w:line="560" w:lineRule="exact"/>
        <w:ind w:firstLineChars="200" w:firstLine="480"/>
        <w:rPr>
          <w:sz w:val="24"/>
        </w:rPr>
      </w:pPr>
      <w:r>
        <w:rPr>
          <w:rFonts w:hint="eastAsia"/>
          <w:sz w:val="24"/>
        </w:rPr>
        <w:t>(10)</w:t>
      </w:r>
      <w:r>
        <w:rPr>
          <w:sz w:val="24"/>
        </w:rPr>
        <w:t>乙方应该按照评审流程各阶段时限要求的规定或者甲方指定的时间完成相关工作</w:t>
      </w:r>
      <w:r>
        <w:rPr>
          <w:rFonts w:hint="eastAsia"/>
          <w:sz w:val="24"/>
        </w:rPr>
        <w:t>；</w:t>
      </w:r>
    </w:p>
    <w:p w:rsidR="004747B9" w:rsidRDefault="00C84500">
      <w:pPr>
        <w:spacing w:line="560" w:lineRule="exact"/>
        <w:ind w:firstLineChars="200" w:firstLine="480"/>
        <w:rPr>
          <w:sz w:val="24"/>
        </w:rPr>
      </w:pPr>
      <w:r>
        <w:rPr>
          <w:rFonts w:hint="eastAsia"/>
          <w:sz w:val="24"/>
        </w:rPr>
        <w:t>(11)</w:t>
      </w:r>
      <w:r>
        <w:rPr>
          <w:sz w:val="24"/>
        </w:rPr>
        <w:t>在工作过程中须遵守职业道德，保持廉洁自律，不能损害甲方利益</w:t>
      </w:r>
      <w:r>
        <w:rPr>
          <w:rFonts w:hint="eastAsia"/>
          <w:sz w:val="24"/>
        </w:rPr>
        <w:t>；</w:t>
      </w:r>
    </w:p>
    <w:p w:rsidR="004747B9" w:rsidRDefault="00C84500">
      <w:pPr>
        <w:spacing w:line="560" w:lineRule="exact"/>
        <w:ind w:firstLineChars="200" w:firstLine="480"/>
        <w:rPr>
          <w:sz w:val="24"/>
        </w:rPr>
      </w:pPr>
      <w:r>
        <w:rPr>
          <w:rFonts w:hint="eastAsia"/>
          <w:sz w:val="24"/>
        </w:rPr>
        <w:t>(12)</w:t>
      </w:r>
      <w:r>
        <w:rPr>
          <w:rFonts w:hint="eastAsia"/>
          <w:sz w:val="24"/>
        </w:rPr>
        <w:t>乙方不得参与可能与合同规定的与甲方利益相冲突的任何活动</w:t>
      </w:r>
      <w:r>
        <w:rPr>
          <w:rFonts w:hint="eastAsia"/>
          <w:sz w:val="24"/>
        </w:rPr>
        <w:t>；</w:t>
      </w:r>
    </w:p>
    <w:p w:rsidR="004747B9" w:rsidRDefault="00C84500">
      <w:pPr>
        <w:spacing w:line="560" w:lineRule="exact"/>
        <w:ind w:firstLineChars="200" w:firstLine="480"/>
        <w:rPr>
          <w:sz w:val="24"/>
        </w:rPr>
      </w:pPr>
      <w:r>
        <w:rPr>
          <w:rFonts w:hint="eastAsia"/>
          <w:sz w:val="24"/>
        </w:rPr>
        <w:t>(13)</w:t>
      </w:r>
      <w:r>
        <w:rPr>
          <w:rFonts w:hint="eastAsia"/>
          <w:sz w:val="24"/>
        </w:rPr>
        <w:t>未经对方的书面同意，不得转让合同约定的权利和义务。</w:t>
      </w:r>
    </w:p>
    <w:p w:rsidR="004747B9" w:rsidRDefault="00C84500">
      <w:pPr>
        <w:spacing w:line="560" w:lineRule="exact"/>
        <w:ind w:firstLineChars="200" w:firstLine="482"/>
        <w:rPr>
          <w:b/>
          <w:bCs/>
          <w:sz w:val="24"/>
        </w:rPr>
      </w:pPr>
      <w:r>
        <w:rPr>
          <w:rFonts w:hint="eastAsia"/>
          <w:b/>
          <w:bCs/>
          <w:sz w:val="24"/>
        </w:rPr>
        <w:t>五、成果文件</w:t>
      </w:r>
      <w:r>
        <w:rPr>
          <w:b/>
          <w:bCs/>
          <w:sz w:val="24"/>
        </w:rPr>
        <w:t>要求</w:t>
      </w:r>
    </w:p>
    <w:p w:rsidR="004747B9" w:rsidRDefault="00C84500">
      <w:pPr>
        <w:spacing w:line="560" w:lineRule="exact"/>
        <w:ind w:firstLineChars="200" w:firstLine="480"/>
        <w:rPr>
          <w:sz w:val="24"/>
        </w:rPr>
      </w:pPr>
      <w:r>
        <w:rPr>
          <w:rFonts w:hint="eastAsia"/>
          <w:sz w:val="24"/>
        </w:rPr>
        <w:t>1.</w:t>
      </w:r>
      <w:r>
        <w:rPr>
          <w:sz w:val="24"/>
        </w:rPr>
        <w:t>乙方向甲方提交的成果文件均应加盖单位公章、法人签章、负责项目咨询工作的</w:t>
      </w:r>
      <w:r>
        <w:rPr>
          <w:sz w:val="24"/>
        </w:rPr>
        <w:t>注册造价工程师的执业章及其签名、专业工程师签名。</w:t>
      </w:r>
    </w:p>
    <w:p w:rsidR="004747B9" w:rsidRDefault="00C84500">
      <w:pPr>
        <w:spacing w:line="560" w:lineRule="exact"/>
        <w:ind w:firstLineChars="200" w:firstLine="480"/>
        <w:rPr>
          <w:sz w:val="24"/>
        </w:rPr>
      </w:pPr>
      <w:r>
        <w:rPr>
          <w:rFonts w:hint="eastAsia"/>
          <w:sz w:val="24"/>
        </w:rPr>
        <w:t>2.</w:t>
      </w:r>
      <w:r>
        <w:rPr>
          <w:sz w:val="24"/>
        </w:rPr>
        <w:t>乙方向甲方提交的成果文件，均应详实、细致、完整，其格式及详细程度等应符合甲方要求。甲方将在乙方咨询服务时，根据项目的具体情况，向乙方提出具体要求。</w:t>
      </w:r>
    </w:p>
    <w:p w:rsidR="004747B9" w:rsidRDefault="00C84500">
      <w:pPr>
        <w:spacing w:line="560" w:lineRule="exact"/>
        <w:ind w:firstLineChars="200" w:firstLine="482"/>
        <w:rPr>
          <w:b/>
          <w:bCs/>
          <w:sz w:val="24"/>
        </w:rPr>
      </w:pPr>
      <w:r>
        <w:rPr>
          <w:rFonts w:hint="eastAsia"/>
          <w:b/>
          <w:bCs/>
          <w:sz w:val="24"/>
        </w:rPr>
        <w:t>六、</w:t>
      </w:r>
      <w:r>
        <w:rPr>
          <w:b/>
          <w:bCs/>
          <w:sz w:val="24"/>
        </w:rPr>
        <w:t>质量控制</w:t>
      </w:r>
      <w:r>
        <w:rPr>
          <w:rFonts w:hint="eastAsia"/>
          <w:b/>
          <w:bCs/>
          <w:sz w:val="24"/>
        </w:rPr>
        <w:t>要求</w:t>
      </w:r>
    </w:p>
    <w:p w:rsidR="004747B9" w:rsidRDefault="00C84500">
      <w:pPr>
        <w:spacing w:line="560" w:lineRule="exact"/>
        <w:ind w:firstLineChars="200" w:firstLine="480"/>
        <w:rPr>
          <w:sz w:val="24"/>
        </w:rPr>
      </w:pPr>
      <w:r>
        <w:rPr>
          <w:rFonts w:hint="eastAsia"/>
          <w:sz w:val="24"/>
        </w:rPr>
        <w:t>1.</w:t>
      </w:r>
      <w:r>
        <w:rPr>
          <w:sz w:val="24"/>
        </w:rPr>
        <w:t>乙方在接受、完成甲方的委托工作过程中，应建立严格的内部质量控制体系，确保咨询结果的准确。</w:t>
      </w:r>
    </w:p>
    <w:p w:rsidR="004747B9" w:rsidRDefault="00C84500">
      <w:pPr>
        <w:spacing w:line="560" w:lineRule="exact"/>
        <w:ind w:firstLineChars="200" w:firstLine="480"/>
        <w:rPr>
          <w:sz w:val="24"/>
        </w:rPr>
      </w:pPr>
      <w:r>
        <w:rPr>
          <w:rFonts w:hint="eastAsia"/>
          <w:sz w:val="24"/>
        </w:rPr>
        <w:t>2.</w:t>
      </w:r>
      <w:r>
        <w:rPr>
          <w:sz w:val="24"/>
        </w:rPr>
        <w:t>甲方将不定期对乙方的质量控制体系、架构提出合理化建议，乙方需充分、及时调整。</w:t>
      </w:r>
    </w:p>
    <w:p w:rsidR="004747B9" w:rsidRDefault="00C84500">
      <w:pPr>
        <w:spacing w:line="560" w:lineRule="exact"/>
        <w:ind w:firstLineChars="200" w:firstLine="480"/>
        <w:rPr>
          <w:sz w:val="24"/>
        </w:rPr>
      </w:pPr>
      <w:r>
        <w:rPr>
          <w:rFonts w:hint="eastAsia"/>
          <w:sz w:val="24"/>
        </w:rPr>
        <w:t>3.</w:t>
      </w:r>
      <w:r>
        <w:rPr>
          <w:sz w:val="24"/>
        </w:rPr>
        <w:t>乙方必须保证</w:t>
      </w:r>
      <w:r>
        <w:rPr>
          <w:rFonts w:hint="eastAsia"/>
          <w:sz w:val="24"/>
        </w:rPr>
        <w:t>咨询</w:t>
      </w:r>
      <w:r>
        <w:rPr>
          <w:sz w:val="24"/>
        </w:rPr>
        <w:t>项目计算过程、</w:t>
      </w:r>
      <w:r>
        <w:rPr>
          <w:rFonts w:hint="eastAsia"/>
          <w:sz w:val="24"/>
        </w:rPr>
        <w:t>审核</w:t>
      </w:r>
      <w:r>
        <w:rPr>
          <w:sz w:val="24"/>
        </w:rPr>
        <w:t>结果的客观公正性，并对出具的</w:t>
      </w:r>
      <w:r>
        <w:rPr>
          <w:rFonts w:hint="eastAsia"/>
          <w:sz w:val="24"/>
        </w:rPr>
        <w:t>成果文件</w:t>
      </w:r>
      <w:r>
        <w:rPr>
          <w:sz w:val="24"/>
        </w:rPr>
        <w:t>的真实性、合法性负责。</w:t>
      </w:r>
    </w:p>
    <w:p w:rsidR="004747B9" w:rsidRDefault="00C84500">
      <w:pPr>
        <w:spacing w:line="560" w:lineRule="exact"/>
        <w:ind w:firstLineChars="200" w:firstLine="482"/>
        <w:rPr>
          <w:b/>
          <w:bCs/>
          <w:sz w:val="24"/>
        </w:rPr>
      </w:pPr>
      <w:r>
        <w:rPr>
          <w:rFonts w:hint="eastAsia"/>
          <w:b/>
          <w:bCs/>
          <w:sz w:val="24"/>
        </w:rPr>
        <w:t>七、</w:t>
      </w:r>
      <w:r>
        <w:rPr>
          <w:b/>
          <w:bCs/>
          <w:sz w:val="24"/>
        </w:rPr>
        <w:t>违约责任</w:t>
      </w:r>
    </w:p>
    <w:p w:rsidR="004747B9" w:rsidRDefault="00C84500">
      <w:pPr>
        <w:spacing w:line="560" w:lineRule="exact"/>
        <w:ind w:firstLineChars="200" w:firstLine="480"/>
        <w:rPr>
          <w:sz w:val="24"/>
        </w:rPr>
      </w:pPr>
      <w:r>
        <w:rPr>
          <w:rFonts w:hint="eastAsia"/>
          <w:sz w:val="24"/>
        </w:rPr>
        <w:t>1.</w:t>
      </w:r>
      <w:r>
        <w:rPr>
          <w:rFonts w:hint="eastAsia"/>
          <w:sz w:val="24"/>
        </w:rPr>
        <w:t>双方</w:t>
      </w:r>
      <w:r>
        <w:rPr>
          <w:sz w:val="24"/>
        </w:rPr>
        <w:t>应当履行协议约定的义务，如有违反则应按协议约定的违约责任承担违约责</w:t>
      </w:r>
      <w:r>
        <w:rPr>
          <w:sz w:val="24"/>
        </w:rPr>
        <w:lastRenderedPageBreak/>
        <w:t>任。</w:t>
      </w:r>
    </w:p>
    <w:p w:rsidR="004747B9" w:rsidRDefault="00C84500">
      <w:pPr>
        <w:spacing w:line="560" w:lineRule="exact"/>
        <w:ind w:firstLineChars="200" w:firstLine="480"/>
        <w:rPr>
          <w:sz w:val="24"/>
        </w:rPr>
      </w:pPr>
      <w:r>
        <w:rPr>
          <w:rFonts w:hint="eastAsia"/>
          <w:sz w:val="24"/>
        </w:rPr>
        <w:t>2.</w:t>
      </w:r>
      <w:r>
        <w:rPr>
          <w:sz w:val="24"/>
        </w:rPr>
        <w:t>因乙方原因造成甲方经济损失的，乙方按协议约定承担违约责任。</w:t>
      </w:r>
    </w:p>
    <w:p w:rsidR="004747B9" w:rsidRDefault="00C84500">
      <w:pPr>
        <w:spacing w:line="560" w:lineRule="exact"/>
        <w:ind w:firstLineChars="200" w:firstLine="480"/>
        <w:rPr>
          <w:sz w:val="24"/>
        </w:rPr>
      </w:pPr>
      <w:r>
        <w:rPr>
          <w:rFonts w:hint="eastAsia"/>
          <w:sz w:val="24"/>
        </w:rPr>
        <w:t>3.</w:t>
      </w:r>
      <w:r>
        <w:rPr>
          <w:sz w:val="24"/>
        </w:rPr>
        <w:t>乙方对甲方或第三人所提出的问题不能及时核对或答复，导致合同不能全部或部分履行，乙方应承担责任。</w:t>
      </w:r>
    </w:p>
    <w:p w:rsidR="004747B9" w:rsidRDefault="00C84500">
      <w:pPr>
        <w:spacing w:line="560" w:lineRule="exact"/>
        <w:ind w:firstLineChars="200" w:firstLine="480"/>
        <w:rPr>
          <w:sz w:val="24"/>
        </w:rPr>
      </w:pPr>
      <w:r>
        <w:rPr>
          <w:rFonts w:hint="eastAsia"/>
          <w:sz w:val="24"/>
        </w:rPr>
        <w:t>4.</w:t>
      </w:r>
      <w:r>
        <w:rPr>
          <w:sz w:val="24"/>
        </w:rPr>
        <w:t>乙方向甲方提出赔偿要求不能成立时，则应补偿由于该赔偿或其他要求所导致甲方的各种费用的支出。</w:t>
      </w:r>
    </w:p>
    <w:p w:rsidR="004747B9" w:rsidRDefault="00C84500">
      <w:pPr>
        <w:spacing w:line="560" w:lineRule="exact"/>
        <w:ind w:firstLineChars="200" w:firstLine="480"/>
        <w:rPr>
          <w:sz w:val="24"/>
        </w:rPr>
      </w:pPr>
      <w:r>
        <w:rPr>
          <w:rFonts w:hint="eastAsia"/>
          <w:sz w:val="24"/>
        </w:rPr>
        <w:t>5.</w:t>
      </w:r>
      <w:r>
        <w:rPr>
          <w:sz w:val="24"/>
        </w:rPr>
        <w:t>乙方</w:t>
      </w:r>
      <w:r>
        <w:rPr>
          <w:rFonts w:hint="eastAsia"/>
          <w:sz w:val="24"/>
        </w:rPr>
        <w:t>在合同期</w:t>
      </w:r>
      <w:r>
        <w:rPr>
          <w:sz w:val="24"/>
        </w:rPr>
        <w:t>内有下列情形之一的，停止参与入围期内顺义区</w:t>
      </w:r>
      <w:r>
        <w:rPr>
          <w:rFonts w:hint="eastAsia"/>
          <w:sz w:val="24"/>
        </w:rPr>
        <w:t>教育委员会项目评审咨询</w:t>
      </w:r>
      <w:r>
        <w:rPr>
          <w:sz w:val="24"/>
        </w:rPr>
        <w:t>工作，并取消其参与下一周期</w:t>
      </w:r>
      <w:r>
        <w:rPr>
          <w:sz w:val="24"/>
        </w:rPr>
        <w:t>“</w:t>
      </w:r>
      <w:r>
        <w:rPr>
          <w:rFonts w:hint="eastAsia"/>
          <w:sz w:val="24"/>
        </w:rPr>
        <w:t>北京市顺义区教育会计与审计事务中心项目造价咨询</w:t>
      </w:r>
      <w:r>
        <w:rPr>
          <w:sz w:val="24"/>
        </w:rPr>
        <w:t>”</w:t>
      </w:r>
      <w:r>
        <w:rPr>
          <w:sz w:val="24"/>
        </w:rPr>
        <w:t>的资格。涉及到具体项目的，该项目</w:t>
      </w:r>
      <w:r>
        <w:rPr>
          <w:rFonts w:hint="eastAsia"/>
          <w:sz w:val="24"/>
        </w:rPr>
        <w:t>造价咨询</w:t>
      </w:r>
      <w:r>
        <w:rPr>
          <w:sz w:val="24"/>
        </w:rPr>
        <w:t>费用不予支付，同时根据情节轻重，按照相关规定追究责任，造成经济损失的，依法承担赔偿责任；相关评审人员五年内不得参与顺义区</w:t>
      </w:r>
      <w:r>
        <w:rPr>
          <w:rFonts w:hint="eastAsia"/>
          <w:sz w:val="24"/>
        </w:rPr>
        <w:t>教育委员会项目评审咨询</w:t>
      </w:r>
      <w:r>
        <w:rPr>
          <w:sz w:val="24"/>
        </w:rPr>
        <w:t>工作。</w:t>
      </w:r>
    </w:p>
    <w:p w:rsidR="004747B9" w:rsidRDefault="00C84500">
      <w:pPr>
        <w:spacing w:line="560" w:lineRule="exact"/>
        <w:ind w:firstLineChars="200" w:firstLine="480"/>
        <w:rPr>
          <w:sz w:val="24"/>
        </w:rPr>
      </w:pPr>
      <w:r>
        <w:rPr>
          <w:rFonts w:hint="eastAsia"/>
          <w:sz w:val="24"/>
        </w:rPr>
        <w:t>(1)</w:t>
      </w:r>
      <w:r>
        <w:rPr>
          <w:sz w:val="24"/>
        </w:rPr>
        <w:t>乙方评审人员因涉嫌玩忽职守、徇私舞弊、违反回避制度、工作出现重大过失、故意提供不实或内容虚假的</w:t>
      </w:r>
      <w:r>
        <w:rPr>
          <w:rFonts w:hint="eastAsia"/>
          <w:sz w:val="24"/>
        </w:rPr>
        <w:t>成果文件</w:t>
      </w:r>
      <w:r>
        <w:rPr>
          <w:sz w:val="24"/>
        </w:rPr>
        <w:t>，</w:t>
      </w:r>
      <w:r>
        <w:rPr>
          <w:rFonts w:hint="eastAsia"/>
          <w:sz w:val="24"/>
        </w:rPr>
        <w:t>给咨询</w:t>
      </w:r>
      <w:r>
        <w:rPr>
          <w:sz w:val="24"/>
        </w:rPr>
        <w:t>工作造成损失或严重后果的；</w:t>
      </w:r>
    </w:p>
    <w:p w:rsidR="004747B9" w:rsidRDefault="00C84500">
      <w:pPr>
        <w:spacing w:line="560" w:lineRule="exact"/>
        <w:ind w:firstLineChars="200" w:firstLine="480"/>
        <w:rPr>
          <w:sz w:val="24"/>
        </w:rPr>
      </w:pPr>
      <w:r>
        <w:rPr>
          <w:rFonts w:hint="eastAsia"/>
          <w:sz w:val="24"/>
        </w:rPr>
        <w:t>(2)</w:t>
      </w:r>
      <w:r>
        <w:rPr>
          <w:sz w:val="24"/>
        </w:rPr>
        <w:t>乙方评审人员违反国家有关保密规定，泄露评审时知悉的国家机密和商业秘密，以及将评审中取得的资料及成果用于评审报告以外的事项的；</w:t>
      </w:r>
    </w:p>
    <w:p w:rsidR="004747B9" w:rsidRDefault="00C84500">
      <w:pPr>
        <w:spacing w:line="560" w:lineRule="exact"/>
        <w:ind w:firstLineChars="200" w:firstLine="480"/>
        <w:rPr>
          <w:sz w:val="24"/>
        </w:rPr>
      </w:pPr>
      <w:r>
        <w:rPr>
          <w:rFonts w:hint="eastAsia"/>
          <w:sz w:val="24"/>
        </w:rPr>
        <w:t>(3)</w:t>
      </w:r>
      <w:r>
        <w:rPr>
          <w:sz w:val="24"/>
        </w:rPr>
        <w:t>乙方及其评审人员受到纪检、司法、审计等相关部门处理或处罚的；</w:t>
      </w:r>
    </w:p>
    <w:p w:rsidR="004747B9" w:rsidRDefault="00C84500">
      <w:pPr>
        <w:spacing w:line="560" w:lineRule="exact"/>
        <w:ind w:firstLineChars="200" w:firstLine="480"/>
        <w:rPr>
          <w:sz w:val="24"/>
        </w:rPr>
      </w:pPr>
      <w:r>
        <w:rPr>
          <w:rFonts w:hint="eastAsia"/>
          <w:sz w:val="24"/>
        </w:rPr>
        <w:t>(4)</w:t>
      </w:r>
      <w:r>
        <w:rPr>
          <w:sz w:val="24"/>
        </w:rPr>
        <w:t>乙方未参加行业管理机构年检或年检不合格的、年检后资质降低的、资质被资质许可机关依法注销的；</w:t>
      </w:r>
    </w:p>
    <w:p w:rsidR="004747B9" w:rsidRDefault="00C84500">
      <w:pPr>
        <w:spacing w:line="560" w:lineRule="exact"/>
        <w:ind w:firstLineChars="200" w:firstLine="480"/>
        <w:rPr>
          <w:sz w:val="24"/>
        </w:rPr>
      </w:pPr>
      <w:r>
        <w:rPr>
          <w:rFonts w:hint="eastAsia"/>
          <w:sz w:val="24"/>
        </w:rPr>
        <w:t>(5)</w:t>
      </w:r>
      <w:r>
        <w:rPr>
          <w:sz w:val="24"/>
        </w:rPr>
        <w:t>其他违反法律、法规和规章等规定的。</w:t>
      </w:r>
    </w:p>
    <w:p w:rsidR="004747B9" w:rsidRDefault="00C84500">
      <w:pPr>
        <w:spacing w:line="560" w:lineRule="exact"/>
        <w:ind w:firstLineChars="200" w:firstLine="482"/>
        <w:rPr>
          <w:b/>
          <w:bCs/>
          <w:sz w:val="24"/>
        </w:rPr>
      </w:pPr>
      <w:r>
        <w:rPr>
          <w:rFonts w:hint="eastAsia"/>
          <w:b/>
          <w:bCs/>
          <w:sz w:val="24"/>
        </w:rPr>
        <w:t>八、保密条款</w:t>
      </w:r>
    </w:p>
    <w:p w:rsidR="004747B9" w:rsidRDefault="00C84500">
      <w:pPr>
        <w:spacing w:line="560" w:lineRule="exact"/>
        <w:rPr>
          <w:sz w:val="24"/>
        </w:rPr>
      </w:pPr>
      <w:r>
        <w:rPr>
          <w:rFonts w:hint="eastAsia"/>
          <w:sz w:val="24"/>
        </w:rPr>
        <w:t xml:space="preserve">    </w:t>
      </w:r>
      <w:r>
        <w:rPr>
          <w:rFonts w:hint="eastAsia"/>
          <w:sz w:val="24"/>
        </w:rPr>
        <w:t>甲乙双方应履行保密义务，未经双方许可，不可向任何第三方泄露任何技术文件及合同有关的内容。对于来自甲方或用户的有关保密信息，乙方</w:t>
      </w:r>
      <w:proofErr w:type="gramStart"/>
      <w:r>
        <w:rPr>
          <w:rFonts w:hint="eastAsia"/>
          <w:sz w:val="24"/>
        </w:rPr>
        <w:t>须同样</w:t>
      </w:r>
      <w:proofErr w:type="gramEnd"/>
      <w:r>
        <w:rPr>
          <w:rFonts w:hint="eastAsia"/>
          <w:sz w:val="24"/>
        </w:rPr>
        <w:t>遵守保密约定。若乙方违反保密条款的约定，则承担承担本合同总额</w:t>
      </w:r>
      <w:r>
        <w:rPr>
          <w:rFonts w:hint="eastAsia"/>
          <w:sz w:val="24"/>
        </w:rPr>
        <w:t>10%</w:t>
      </w:r>
      <w:r>
        <w:rPr>
          <w:rFonts w:hint="eastAsia"/>
          <w:sz w:val="24"/>
        </w:rPr>
        <w:t>的违约责任及赔偿由此给甲方造成的损失。以上保密条款的期限为永久，自合同生效之日起算。</w:t>
      </w:r>
    </w:p>
    <w:p w:rsidR="004747B9" w:rsidRDefault="00C84500">
      <w:pPr>
        <w:spacing w:line="560" w:lineRule="exact"/>
        <w:ind w:firstLineChars="200" w:firstLine="482"/>
        <w:rPr>
          <w:b/>
          <w:bCs/>
          <w:sz w:val="24"/>
        </w:rPr>
      </w:pPr>
      <w:r>
        <w:rPr>
          <w:rFonts w:hint="eastAsia"/>
          <w:b/>
          <w:bCs/>
          <w:sz w:val="24"/>
        </w:rPr>
        <w:t>九、</w:t>
      </w:r>
      <w:r>
        <w:rPr>
          <w:b/>
          <w:bCs/>
          <w:sz w:val="24"/>
        </w:rPr>
        <w:t>其他</w:t>
      </w:r>
    </w:p>
    <w:p w:rsidR="004747B9" w:rsidRDefault="00C84500">
      <w:pPr>
        <w:spacing w:line="560" w:lineRule="exact"/>
        <w:ind w:firstLineChars="200" w:firstLine="480"/>
        <w:rPr>
          <w:sz w:val="24"/>
        </w:rPr>
      </w:pPr>
      <w:r>
        <w:rPr>
          <w:rFonts w:hint="eastAsia"/>
          <w:sz w:val="24"/>
        </w:rPr>
        <w:lastRenderedPageBreak/>
        <w:t>1.</w:t>
      </w:r>
      <w:r>
        <w:rPr>
          <w:sz w:val="24"/>
        </w:rPr>
        <w:t>当事人一方因不可抗力不能履行本协议的，应及时以书面形式通知另外一方</w:t>
      </w:r>
      <w:r>
        <w:rPr>
          <w:rFonts w:hint="eastAsia"/>
          <w:sz w:val="24"/>
        </w:rPr>
        <w:t>。</w:t>
      </w:r>
    </w:p>
    <w:p w:rsidR="004747B9" w:rsidRDefault="00C84500">
      <w:pPr>
        <w:spacing w:line="560" w:lineRule="exact"/>
        <w:ind w:firstLineChars="200" w:firstLine="480"/>
        <w:rPr>
          <w:sz w:val="24"/>
        </w:rPr>
      </w:pPr>
      <w:r>
        <w:rPr>
          <w:rFonts w:hint="eastAsia"/>
          <w:sz w:val="24"/>
        </w:rPr>
        <w:t>2.</w:t>
      </w:r>
      <w:r>
        <w:rPr>
          <w:sz w:val="24"/>
        </w:rPr>
        <w:t>当事人一方要求变更或解除合同时，则应当在</w:t>
      </w:r>
      <w:r>
        <w:rPr>
          <w:sz w:val="24"/>
        </w:rPr>
        <w:t>30</w:t>
      </w:r>
      <w:r>
        <w:rPr>
          <w:sz w:val="24"/>
        </w:rPr>
        <w:t>日前通知对方；因变更或解除合同使一方遭受损失的，应由责任方负责赔偿。变更或解除协议的通知或协议应当采取书面形式，新的协议未达成之前，原协议仍然有效。</w:t>
      </w:r>
    </w:p>
    <w:p w:rsidR="004747B9" w:rsidRDefault="00C84500">
      <w:pPr>
        <w:spacing w:line="560" w:lineRule="exact"/>
        <w:ind w:firstLineChars="200" w:firstLine="480"/>
        <w:rPr>
          <w:sz w:val="24"/>
        </w:rPr>
      </w:pPr>
      <w:r>
        <w:rPr>
          <w:rFonts w:hint="eastAsia"/>
          <w:sz w:val="24"/>
        </w:rPr>
        <w:t>3.</w:t>
      </w:r>
      <w:r>
        <w:rPr>
          <w:sz w:val="24"/>
        </w:rPr>
        <w:t>凡因执行本协议相关的一切争议，双方应通过友好协商的方式解决；如果协商不能解决的，可向北京市顺义区人民法院提起诉讼。</w:t>
      </w:r>
    </w:p>
    <w:p w:rsidR="004747B9" w:rsidRDefault="00C84500">
      <w:pPr>
        <w:spacing w:line="560" w:lineRule="exact"/>
        <w:ind w:firstLineChars="200" w:firstLine="480"/>
        <w:rPr>
          <w:sz w:val="24"/>
        </w:rPr>
      </w:pPr>
      <w:r>
        <w:rPr>
          <w:rFonts w:hint="eastAsia"/>
          <w:sz w:val="24"/>
        </w:rPr>
        <w:t>4.</w:t>
      </w:r>
      <w:r>
        <w:rPr>
          <w:sz w:val="24"/>
        </w:rPr>
        <w:t>本合同一式伍份，甲方执叁份，乙方执贰份，具有同等法律效力。</w:t>
      </w:r>
    </w:p>
    <w:p w:rsidR="004747B9" w:rsidRDefault="00C84500">
      <w:pPr>
        <w:spacing w:line="560" w:lineRule="exact"/>
        <w:ind w:firstLineChars="200" w:firstLine="480"/>
        <w:rPr>
          <w:sz w:val="24"/>
        </w:rPr>
      </w:pPr>
      <w:r>
        <w:rPr>
          <w:rFonts w:hint="eastAsia"/>
          <w:sz w:val="24"/>
        </w:rPr>
        <w:t>5.</w:t>
      </w:r>
      <w:r>
        <w:rPr>
          <w:sz w:val="24"/>
        </w:rPr>
        <w:t>本合同自双方法定代表人或授权代表人签字并盖章后</w:t>
      </w:r>
      <w:r>
        <w:rPr>
          <w:sz w:val="24"/>
        </w:rPr>
        <w:t>生效。</w:t>
      </w:r>
    </w:p>
    <w:p w:rsidR="004747B9" w:rsidRDefault="004747B9">
      <w:pPr>
        <w:spacing w:line="560" w:lineRule="exact"/>
        <w:rPr>
          <w:sz w:val="24"/>
        </w:rPr>
      </w:pPr>
    </w:p>
    <w:p w:rsidR="004747B9" w:rsidRDefault="004747B9">
      <w:pPr>
        <w:spacing w:line="560" w:lineRule="exact"/>
        <w:rPr>
          <w:sz w:val="24"/>
        </w:rPr>
      </w:pPr>
    </w:p>
    <w:p w:rsidR="004747B9" w:rsidRDefault="00C84500">
      <w:pPr>
        <w:spacing w:line="560" w:lineRule="exact"/>
        <w:rPr>
          <w:sz w:val="24"/>
        </w:rPr>
      </w:pPr>
      <w:r>
        <w:rPr>
          <w:rFonts w:hint="eastAsia"/>
          <w:sz w:val="24"/>
        </w:rPr>
        <w:t xml:space="preserve">    </w:t>
      </w:r>
      <w:r>
        <w:rPr>
          <w:rFonts w:hint="eastAsia"/>
          <w:sz w:val="24"/>
        </w:rPr>
        <w:t>附件：《委托项目咨询服务费费率》</w:t>
      </w:r>
    </w:p>
    <w:p w:rsidR="004747B9" w:rsidRDefault="004747B9">
      <w:pPr>
        <w:spacing w:line="560" w:lineRule="exact"/>
        <w:rPr>
          <w:sz w:val="24"/>
        </w:rPr>
      </w:pPr>
    </w:p>
    <w:p w:rsidR="004747B9" w:rsidRDefault="004747B9">
      <w:pPr>
        <w:spacing w:line="560" w:lineRule="exact"/>
        <w:rPr>
          <w:sz w:val="24"/>
        </w:rPr>
      </w:pPr>
    </w:p>
    <w:p w:rsidR="004747B9" w:rsidRDefault="00C84500">
      <w:pPr>
        <w:spacing w:line="560" w:lineRule="exact"/>
        <w:rPr>
          <w:sz w:val="24"/>
        </w:rPr>
      </w:pPr>
      <w:r>
        <w:rPr>
          <w:sz w:val="24"/>
        </w:rPr>
        <w:t>甲方：</w:t>
      </w:r>
      <w:r>
        <w:rPr>
          <w:rFonts w:hint="eastAsia"/>
          <w:sz w:val="24"/>
        </w:rPr>
        <w:t>北京市顺义区教育会计</w:t>
      </w:r>
      <w:r>
        <w:rPr>
          <w:rFonts w:hint="eastAsia"/>
          <w:sz w:val="24"/>
        </w:rPr>
        <w:t xml:space="preserve"> </w:t>
      </w:r>
      <w:r>
        <w:rPr>
          <w:sz w:val="24"/>
        </w:rPr>
        <w:tab/>
      </w:r>
      <w:r>
        <w:rPr>
          <w:rFonts w:hint="eastAsia"/>
          <w:sz w:val="24"/>
        </w:rPr>
        <w:t xml:space="preserve">             </w:t>
      </w:r>
      <w:r>
        <w:rPr>
          <w:sz w:val="24"/>
        </w:rPr>
        <w:t>乙方：</w:t>
      </w:r>
    </w:p>
    <w:p w:rsidR="004747B9" w:rsidRDefault="00C84500">
      <w:pPr>
        <w:spacing w:line="560" w:lineRule="exact"/>
        <w:rPr>
          <w:sz w:val="24"/>
        </w:rPr>
      </w:pPr>
      <w:r>
        <w:rPr>
          <w:rFonts w:hint="eastAsia"/>
          <w:sz w:val="24"/>
        </w:rPr>
        <w:t xml:space="preserve">      </w:t>
      </w:r>
      <w:r>
        <w:rPr>
          <w:rFonts w:hint="eastAsia"/>
          <w:sz w:val="24"/>
        </w:rPr>
        <w:t>与审计事务中心</w:t>
      </w:r>
    </w:p>
    <w:p w:rsidR="004747B9" w:rsidRDefault="00C84500">
      <w:pPr>
        <w:spacing w:line="560" w:lineRule="exact"/>
        <w:rPr>
          <w:sz w:val="24"/>
        </w:rPr>
      </w:pPr>
      <w:r>
        <w:rPr>
          <w:sz w:val="24"/>
        </w:rPr>
        <w:t>地址：</w:t>
      </w:r>
      <w:r>
        <w:rPr>
          <w:sz w:val="24"/>
        </w:rPr>
        <w:tab/>
      </w:r>
      <w:r>
        <w:rPr>
          <w:rFonts w:hint="eastAsia"/>
          <w:sz w:val="24"/>
        </w:rPr>
        <w:t xml:space="preserve">                                  </w:t>
      </w:r>
      <w:r>
        <w:rPr>
          <w:sz w:val="24"/>
        </w:rPr>
        <w:t>地址：</w:t>
      </w:r>
    </w:p>
    <w:p w:rsidR="004747B9" w:rsidRDefault="00C84500">
      <w:pPr>
        <w:spacing w:line="560" w:lineRule="exact"/>
        <w:rPr>
          <w:sz w:val="24"/>
        </w:rPr>
      </w:pPr>
      <w:r>
        <w:rPr>
          <w:sz w:val="24"/>
        </w:rPr>
        <w:t>法定代表人或</w:t>
      </w:r>
      <w:r>
        <w:rPr>
          <w:sz w:val="24"/>
        </w:rPr>
        <w:tab/>
      </w:r>
      <w:r>
        <w:rPr>
          <w:rFonts w:hint="eastAsia"/>
          <w:sz w:val="24"/>
        </w:rPr>
        <w:t xml:space="preserve">                           </w:t>
      </w:r>
      <w:r>
        <w:rPr>
          <w:sz w:val="24"/>
        </w:rPr>
        <w:t>法定代表人或</w:t>
      </w:r>
    </w:p>
    <w:p w:rsidR="004747B9" w:rsidRDefault="00C84500">
      <w:pPr>
        <w:spacing w:line="560" w:lineRule="exact"/>
        <w:rPr>
          <w:sz w:val="24"/>
        </w:rPr>
      </w:pPr>
      <w:r>
        <w:rPr>
          <w:sz w:val="24"/>
        </w:rPr>
        <w:t>委托代理人：</w:t>
      </w:r>
      <w:r>
        <w:rPr>
          <w:sz w:val="24"/>
        </w:rPr>
        <w:tab/>
      </w:r>
      <w:r>
        <w:rPr>
          <w:rFonts w:hint="eastAsia"/>
          <w:sz w:val="24"/>
        </w:rPr>
        <w:t xml:space="preserve">                           </w:t>
      </w:r>
      <w:r>
        <w:rPr>
          <w:sz w:val="24"/>
        </w:rPr>
        <w:t>委托代理人：</w:t>
      </w:r>
    </w:p>
    <w:p w:rsidR="004747B9" w:rsidRDefault="004747B9">
      <w:pPr>
        <w:spacing w:line="560" w:lineRule="exact"/>
        <w:rPr>
          <w:sz w:val="24"/>
        </w:rPr>
      </w:pPr>
    </w:p>
    <w:p w:rsidR="004747B9" w:rsidRDefault="004747B9">
      <w:pPr>
        <w:spacing w:line="560" w:lineRule="exact"/>
        <w:rPr>
          <w:sz w:val="24"/>
        </w:rPr>
      </w:pPr>
    </w:p>
    <w:p w:rsidR="004747B9" w:rsidRDefault="00C84500">
      <w:pPr>
        <w:spacing w:line="560" w:lineRule="exact"/>
        <w:rPr>
          <w:sz w:val="24"/>
        </w:rPr>
      </w:pPr>
      <w:r>
        <w:rPr>
          <w:sz w:val="24"/>
        </w:rPr>
        <w:t>日期：</w:t>
      </w:r>
      <w:r>
        <w:rPr>
          <w:sz w:val="24"/>
        </w:rPr>
        <w:tab/>
      </w:r>
      <w:r>
        <w:rPr>
          <w:rFonts w:hint="eastAsia"/>
          <w:sz w:val="24"/>
        </w:rPr>
        <w:t xml:space="preserve">                                   </w:t>
      </w:r>
      <w:r>
        <w:rPr>
          <w:sz w:val="24"/>
        </w:rPr>
        <w:t>日期：</w:t>
      </w:r>
    </w:p>
    <w:p w:rsidR="004747B9" w:rsidRDefault="004747B9">
      <w:pPr>
        <w:spacing w:line="560" w:lineRule="exact"/>
        <w:rPr>
          <w:sz w:val="24"/>
        </w:rPr>
        <w:sectPr w:rsidR="004747B9">
          <w:footerReference w:type="default" r:id="rId26"/>
          <w:pgSz w:w="11910" w:h="16840"/>
          <w:pgMar w:top="1260" w:right="1340" w:bottom="1180" w:left="1420" w:header="0" w:footer="998" w:gutter="0"/>
          <w:pgNumType w:start="1"/>
          <w:cols w:space="720"/>
        </w:sectPr>
      </w:pPr>
    </w:p>
    <w:p w:rsidR="004747B9" w:rsidRDefault="004747B9">
      <w:pPr>
        <w:spacing w:line="560" w:lineRule="exact"/>
        <w:rPr>
          <w:sz w:val="24"/>
        </w:rPr>
      </w:pPr>
    </w:p>
    <w:p w:rsidR="004747B9" w:rsidRDefault="004747B9">
      <w:pPr>
        <w:spacing w:line="560" w:lineRule="exact"/>
        <w:rPr>
          <w:sz w:val="24"/>
        </w:rPr>
      </w:pPr>
    </w:p>
    <w:p w:rsidR="004747B9" w:rsidRDefault="004747B9">
      <w:pPr>
        <w:spacing w:line="560" w:lineRule="exact"/>
        <w:rPr>
          <w:sz w:val="24"/>
        </w:rPr>
      </w:pPr>
    </w:p>
    <w:p w:rsidR="004747B9" w:rsidRDefault="004747B9"/>
    <w:p w:rsidR="004747B9" w:rsidRDefault="004747B9"/>
    <w:p w:rsidR="004747B9" w:rsidRDefault="004747B9"/>
    <w:p w:rsidR="004747B9" w:rsidRDefault="00C84500">
      <w:pPr>
        <w:widowControl/>
      </w:pPr>
      <w:r>
        <w:lastRenderedPageBreak/>
        <w:br w:type="page"/>
      </w:r>
    </w:p>
    <w:p w:rsidR="004747B9" w:rsidRDefault="004747B9"/>
    <w:p w:rsidR="004747B9" w:rsidRDefault="00C84500">
      <w:pPr>
        <w:rPr>
          <w:b/>
          <w:bCs/>
          <w:sz w:val="24"/>
        </w:rPr>
      </w:pPr>
      <w:r>
        <w:rPr>
          <w:b/>
          <w:bCs/>
          <w:sz w:val="24"/>
        </w:rPr>
        <w:t>附件</w:t>
      </w:r>
      <w:r>
        <w:rPr>
          <w:b/>
          <w:bCs/>
          <w:sz w:val="24"/>
        </w:rPr>
        <w:t xml:space="preserve"> </w:t>
      </w:r>
      <w:r>
        <w:rPr>
          <w:b/>
          <w:bCs/>
          <w:sz w:val="24"/>
        </w:rPr>
        <w:t>：</w:t>
      </w:r>
    </w:p>
    <w:p w:rsidR="004747B9" w:rsidRDefault="004747B9">
      <w:pPr>
        <w:rPr>
          <w:b/>
          <w:bCs/>
          <w:sz w:val="24"/>
        </w:rPr>
      </w:pPr>
    </w:p>
    <w:p w:rsidR="004747B9" w:rsidRDefault="00C84500">
      <w:pPr>
        <w:ind w:firstLineChars="1300" w:firstLine="3132"/>
        <w:rPr>
          <w:b/>
          <w:bCs/>
          <w:sz w:val="24"/>
        </w:rPr>
      </w:pPr>
      <w:r>
        <w:rPr>
          <w:b/>
          <w:bCs/>
          <w:sz w:val="24"/>
        </w:rPr>
        <w:t>委托</w:t>
      </w:r>
      <w:r>
        <w:rPr>
          <w:rFonts w:hint="eastAsia"/>
          <w:b/>
          <w:bCs/>
          <w:sz w:val="24"/>
        </w:rPr>
        <w:t>项目</w:t>
      </w:r>
      <w:r>
        <w:rPr>
          <w:b/>
          <w:bCs/>
          <w:sz w:val="24"/>
        </w:rPr>
        <w:t>咨询</w:t>
      </w:r>
      <w:r>
        <w:rPr>
          <w:rFonts w:hint="eastAsia"/>
          <w:b/>
          <w:bCs/>
          <w:sz w:val="24"/>
        </w:rPr>
        <w:t>服务</w:t>
      </w:r>
      <w:r>
        <w:rPr>
          <w:b/>
          <w:bCs/>
          <w:sz w:val="24"/>
        </w:rPr>
        <w:t>费费率</w:t>
      </w:r>
    </w:p>
    <w:p w:rsidR="004747B9" w:rsidRDefault="004747B9">
      <w:pPr>
        <w:rPr>
          <w:sz w:val="24"/>
        </w:rPr>
      </w:pPr>
    </w:p>
    <w:tbl>
      <w:tblPr>
        <w:tblW w:w="8660" w:type="dxa"/>
        <w:tblInd w:w="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81"/>
        <w:gridCol w:w="5530"/>
        <w:gridCol w:w="2549"/>
      </w:tblGrid>
      <w:tr w:rsidR="004747B9">
        <w:trPr>
          <w:trHeight w:val="611"/>
        </w:trPr>
        <w:tc>
          <w:tcPr>
            <w:tcW w:w="581" w:type="dxa"/>
          </w:tcPr>
          <w:p w:rsidR="004747B9" w:rsidRDefault="004747B9">
            <w:pPr>
              <w:rPr>
                <w:sz w:val="24"/>
              </w:rPr>
            </w:pPr>
          </w:p>
        </w:tc>
        <w:tc>
          <w:tcPr>
            <w:tcW w:w="5530" w:type="dxa"/>
          </w:tcPr>
          <w:p w:rsidR="004747B9" w:rsidRDefault="00C84500">
            <w:pPr>
              <w:jc w:val="center"/>
              <w:rPr>
                <w:b/>
                <w:bCs/>
                <w:sz w:val="24"/>
              </w:rPr>
            </w:pPr>
            <w:r>
              <w:rPr>
                <w:b/>
                <w:bCs/>
                <w:sz w:val="24"/>
              </w:rPr>
              <w:t>项目审定金额（万元）</w:t>
            </w:r>
          </w:p>
        </w:tc>
        <w:tc>
          <w:tcPr>
            <w:tcW w:w="2549" w:type="dxa"/>
          </w:tcPr>
          <w:p w:rsidR="004747B9" w:rsidRDefault="00C84500">
            <w:pPr>
              <w:jc w:val="center"/>
              <w:rPr>
                <w:b/>
                <w:bCs/>
                <w:sz w:val="24"/>
              </w:rPr>
            </w:pPr>
            <w:r>
              <w:rPr>
                <w:b/>
                <w:bCs/>
                <w:sz w:val="24"/>
              </w:rPr>
              <w:t>费率</w:t>
            </w:r>
          </w:p>
        </w:tc>
      </w:tr>
      <w:tr w:rsidR="004747B9">
        <w:trPr>
          <w:trHeight w:val="1016"/>
        </w:trPr>
        <w:tc>
          <w:tcPr>
            <w:tcW w:w="581" w:type="dxa"/>
          </w:tcPr>
          <w:p w:rsidR="004747B9" w:rsidRDefault="004747B9">
            <w:pPr>
              <w:jc w:val="center"/>
            </w:pPr>
          </w:p>
          <w:p w:rsidR="004747B9" w:rsidRDefault="004747B9">
            <w:pPr>
              <w:jc w:val="center"/>
            </w:pPr>
          </w:p>
          <w:p w:rsidR="004747B9" w:rsidRDefault="00C84500">
            <w:pPr>
              <w:jc w:val="center"/>
            </w:pPr>
            <w:proofErr w:type="gramStart"/>
            <w:r>
              <w:t>一</w:t>
            </w:r>
            <w:proofErr w:type="gramEnd"/>
          </w:p>
        </w:tc>
        <w:tc>
          <w:tcPr>
            <w:tcW w:w="8079" w:type="dxa"/>
            <w:gridSpan w:val="2"/>
          </w:tcPr>
          <w:p w:rsidR="004747B9" w:rsidRDefault="00C84500">
            <w:r>
              <w:t>预算审核：采用差额定率分档累进方法计取费用，即审定金额</w:t>
            </w:r>
            <w:r>
              <w:t>×</w:t>
            </w:r>
            <w:r>
              <w:t>差额定率，不再计取其他费用。</w:t>
            </w:r>
            <w:r>
              <w:t xml:space="preserve">50 </w:t>
            </w:r>
            <w:r>
              <w:t>万元以下项目，咨询费按</w:t>
            </w:r>
            <w:r>
              <w:rPr>
                <w:rFonts w:hint="eastAsia"/>
              </w:rPr>
              <w:t>2500</w:t>
            </w:r>
            <w:r>
              <w:t>元计取；</w:t>
            </w:r>
            <w:r>
              <w:t xml:space="preserve">50-100 </w:t>
            </w:r>
            <w:r>
              <w:t>万元之间项目，咨询费按</w:t>
            </w:r>
            <w:r>
              <w:rPr>
                <w:rFonts w:hint="eastAsia"/>
              </w:rPr>
              <w:t>4000</w:t>
            </w:r>
            <w:r>
              <w:t>元计取；</w:t>
            </w:r>
            <w:r>
              <w:t xml:space="preserve">100 </w:t>
            </w:r>
            <w:r>
              <w:t>万元以上项目，每</w:t>
            </w:r>
            <w:proofErr w:type="gramStart"/>
            <w:r>
              <w:t>单咨询</w:t>
            </w:r>
            <w:proofErr w:type="gramEnd"/>
            <w:r>
              <w:t>合同计算不足</w:t>
            </w:r>
            <w:r>
              <w:rPr>
                <w:rFonts w:hint="eastAsia"/>
              </w:rPr>
              <w:t>5000</w:t>
            </w:r>
            <w:r>
              <w:t>元，按</w:t>
            </w:r>
            <w:r>
              <w:rPr>
                <w:rFonts w:hint="eastAsia"/>
              </w:rPr>
              <w:t>5</w:t>
            </w:r>
            <w:r>
              <w:t>000</w:t>
            </w:r>
            <w:r>
              <w:t>元计取。</w:t>
            </w:r>
          </w:p>
        </w:tc>
      </w:tr>
      <w:tr w:rsidR="004747B9">
        <w:trPr>
          <w:trHeight w:val="599"/>
        </w:trPr>
        <w:tc>
          <w:tcPr>
            <w:tcW w:w="581" w:type="dxa"/>
          </w:tcPr>
          <w:p w:rsidR="004747B9" w:rsidRDefault="00C84500">
            <w:pPr>
              <w:jc w:val="center"/>
            </w:pPr>
            <w:r>
              <w:t>1</w:t>
            </w:r>
          </w:p>
        </w:tc>
        <w:tc>
          <w:tcPr>
            <w:tcW w:w="5530" w:type="dxa"/>
          </w:tcPr>
          <w:p w:rsidR="004747B9" w:rsidRDefault="00C84500">
            <w:pPr>
              <w:jc w:val="center"/>
              <w:rPr>
                <w:sz w:val="24"/>
              </w:rPr>
            </w:pPr>
            <w:r>
              <w:rPr>
                <w:sz w:val="24"/>
              </w:rPr>
              <w:t>200</w:t>
            </w:r>
            <w:r>
              <w:rPr>
                <w:sz w:val="24"/>
              </w:rPr>
              <w:t>（含）</w:t>
            </w:r>
            <w:proofErr w:type="gramStart"/>
            <w:r>
              <w:rPr>
                <w:sz w:val="24"/>
              </w:rPr>
              <w:t>万以下</w:t>
            </w:r>
            <w:proofErr w:type="gramEnd"/>
          </w:p>
        </w:tc>
        <w:tc>
          <w:tcPr>
            <w:tcW w:w="2549" w:type="dxa"/>
          </w:tcPr>
          <w:p w:rsidR="004747B9" w:rsidRDefault="00C84500">
            <w:pPr>
              <w:jc w:val="center"/>
              <w:rPr>
                <w:sz w:val="24"/>
              </w:rPr>
            </w:pPr>
            <w:r>
              <w:rPr>
                <w:sz w:val="24"/>
              </w:rPr>
              <w:t>4‰</w:t>
            </w:r>
          </w:p>
        </w:tc>
      </w:tr>
      <w:tr w:rsidR="004747B9">
        <w:trPr>
          <w:trHeight w:val="602"/>
        </w:trPr>
        <w:tc>
          <w:tcPr>
            <w:tcW w:w="581" w:type="dxa"/>
          </w:tcPr>
          <w:p w:rsidR="004747B9" w:rsidRDefault="00C84500">
            <w:pPr>
              <w:jc w:val="center"/>
            </w:pPr>
            <w:r>
              <w:t>2</w:t>
            </w:r>
          </w:p>
        </w:tc>
        <w:tc>
          <w:tcPr>
            <w:tcW w:w="5530" w:type="dxa"/>
          </w:tcPr>
          <w:p w:rsidR="004747B9" w:rsidRDefault="00C84500">
            <w:pPr>
              <w:jc w:val="center"/>
              <w:rPr>
                <w:sz w:val="24"/>
              </w:rPr>
            </w:pPr>
            <w:r>
              <w:rPr>
                <w:sz w:val="24"/>
              </w:rPr>
              <w:t xml:space="preserve">200-500 </w:t>
            </w:r>
            <w:proofErr w:type="gramStart"/>
            <w:r>
              <w:rPr>
                <w:sz w:val="24"/>
              </w:rPr>
              <w:t>万之间</w:t>
            </w:r>
            <w:proofErr w:type="gramEnd"/>
            <w:r>
              <w:rPr>
                <w:sz w:val="24"/>
              </w:rPr>
              <w:t>项目</w:t>
            </w:r>
          </w:p>
        </w:tc>
        <w:tc>
          <w:tcPr>
            <w:tcW w:w="2549" w:type="dxa"/>
          </w:tcPr>
          <w:p w:rsidR="004747B9" w:rsidRDefault="00C84500">
            <w:pPr>
              <w:jc w:val="center"/>
              <w:rPr>
                <w:sz w:val="24"/>
              </w:rPr>
            </w:pPr>
            <w:r>
              <w:rPr>
                <w:sz w:val="24"/>
              </w:rPr>
              <w:t>3.5‰</w:t>
            </w:r>
          </w:p>
        </w:tc>
      </w:tr>
      <w:tr w:rsidR="004747B9">
        <w:trPr>
          <w:trHeight w:val="601"/>
        </w:trPr>
        <w:tc>
          <w:tcPr>
            <w:tcW w:w="581" w:type="dxa"/>
          </w:tcPr>
          <w:p w:rsidR="004747B9" w:rsidRDefault="00C84500">
            <w:pPr>
              <w:jc w:val="center"/>
            </w:pPr>
            <w:r>
              <w:t>3</w:t>
            </w:r>
          </w:p>
        </w:tc>
        <w:tc>
          <w:tcPr>
            <w:tcW w:w="5530" w:type="dxa"/>
          </w:tcPr>
          <w:p w:rsidR="004747B9" w:rsidRDefault="00C84500">
            <w:pPr>
              <w:jc w:val="center"/>
              <w:rPr>
                <w:sz w:val="24"/>
              </w:rPr>
            </w:pPr>
            <w:r>
              <w:rPr>
                <w:sz w:val="24"/>
              </w:rPr>
              <w:t xml:space="preserve">500-2000 </w:t>
            </w:r>
            <w:proofErr w:type="gramStart"/>
            <w:r>
              <w:rPr>
                <w:sz w:val="24"/>
              </w:rPr>
              <w:t>万之间</w:t>
            </w:r>
            <w:proofErr w:type="gramEnd"/>
            <w:r>
              <w:rPr>
                <w:sz w:val="24"/>
              </w:rPr>
              <w:t>项目</w:t>
            </w:r>
          </w:p>
        </w:tc>
        <w:tc>
          <w:tcPr>
            <w:tcW w:w="2549" w:type="dxa"/>
          </w:tcPr>
          <w:p w:rsidR="004747B9" w:rsidRDefault="00C84500">
            <w:pPr>
              <w:jc w:val="center"/>
              <w:rPr>
                <w:sz w:val="24"/>
              </w:rPr>
            </w:pPr>
            <w:r>
              <w:rPr>
                <w:sz w:val="24"/>
              </w:rPr>
              <w:t>3‰</w:t>
            </w:r>
          </w:p>
        </w:tc>
      </w:tr>
      <w:tr w:rsidR="004747B9">
        <w:trPr>
          <w:trHeight w:val="599"/>
        </w:trPr>
        <w:tc>
          <w:tcPr>
            <w:tcW w:w="581" w:type="dxa"/>
          </w:tcPr>
          <w:p w:rsidR="004747B9" w:rsidRDefault="00C84500">
            <w:pPr>
              <w:jc w:val="center"/>
            </w:pPr>
            <w:r>
              <w:t>4</w:t>
            </w:r>
          </w:p>
        </w:tc>
        <w:tc>
          <w:tcPr>
            <w:tcW w:w="5530" w:type="dxa"/>
          </w:tcPr>
          <w:p w:rsidR="004747B9" w:rsidRDefault="00C84500">
            <w:pPr>
              <w:jc w:val="center"/>
              <w:rPr>
                <w:sz w:val="24"/>
              </w:rPr>
            </w:pPr>
            <w:r>
              <w:rPr>
                <w:sz w:val="24"/>
              </w:rPr>
              <w:t xml:space="preserve">2000-10000 </w:t>
            </w:r>
            <w:proofErr w:type="gramStart"/>
            <w:r>
              <w:rPr>
                <w:sz w:val="24"/>
              </w:rPr>
              <w:t>万之间</w:t>
            </w:r>
            <w:proofErr w:type="gramEnd"/>
          </w:p>
        </w:tc>
        <w:tc>
          <w:tcPr>
            <w:tcW w:w="2549" w:type="dxa"/>
          </w:tcPr>
          <w:p w:rsidR="004747B9" w:rsidRDefault="00C84500">
            <w:pPr>
              <w:jc w:val="center"/>
              <w:rPr>
                <w:sz w:val="24"/>
              </w:rPr>
            </w:pPr>
            <w:r>
              <w:rPr>
                <w:sz w:val="24"/>
              </w:rPr>
              <w:t>2.5‰</w:t>
            </w:r>
          </w:p>
        </w:tc>
      </w:tr>
      <w:tr w:rsidR="004747B9">
        <w:trPr>
          <w:trHeight w:val="602"/>
        </w:trPr>
        <w:tc>
          <w:tcPr>
            <w:tcW w:w="581" w:type="dxa"/>
          </w:tcPr>
          <w:p w:rsidR="004747B9" w:rsidRDefault="00C84500">
            <w:pPr>
              <w:jc w:val="center"/>
            </w:pPr>
            <w:r>
              <w:t>5</w:t>
            </w:r>
          </w:p>
        </w:tc>
        <w:tc>
          <w:tcPr>
            <w:tcW w:w="5530" w:type="dxa"/>
          </w:tcPr>
          <w:p w:rsidR="004747B9" w:rsidRDefault="00C84500">
            <w:pPr>
              <w:jc w:val="center"/>
              <w:rPr>
                <w:sz w:val="24"/>
              </w:rPr>
            </w:pPr>
            <w:r>
              <w:rPr>
                <w:sz w:val="24"/>
              </w:rPr>
              <w:t xml:space="preserve">10000-50000 </w:t>
            </w:r>
            <w:proofErr w:type="gramStart"/>
            <w:r>
              <w:rPr>
                <w:sz w:val="24"/>
              </w:rPr>
              <w:t>万之间</w:t>
            </w:r>
            <w:proofErr w:type="gramEnd"/>
          </w:p>
        </w:tc>
        <w:tc>
          <w:tcPr>
            <w:tcW w:w="2549" w:type="dxa"/>
          </w:tcPr>
          <w:p w:rsidR="004747B9" w:rsidRDefault="00C84500">
            <w:pPr>
              <w:jc w:val="center"/>
              <w:rPr>
                <w:sz w:val="24"/>
              </w:rPr>
            </w:pPr>
            <w:r>
              <w:rPr>
                <w:sz w:val="24"/>
              </w:rPr>
              <w:t>2‰</w:t>
            </w:r>
          </w:p>
        </w:tc>
      </w:tr>
      <w:tr w:rsidR="004747B9">
        <w:trPr>
          <w:trHeight w:val="599"/>
        </w:trPr>
        <w:tc>
          <w:tcPr>
            <w:tcW w:w="581" w:type="dxa"/>
          </w:tcPr>
          <w:p w:rsidR="004747B9" w:rsidRDefault="00C84500">
            <w:pPr>
              <w:jc w:val="center"/>
            </w:pPr>
            <w:r>
              <w:t>6</w:t>
            </w:r>
          </w:p>
        </w:tc>
        <w:tc>
          <w:tcPr>
            <w:tcW w:w="5530" w:type="dxa"/>
          </w:tcPr>
          <w:p w:rsidR="004747B9" w:rsidRDefault="00C84500">
            <w:pPr>
              <w:jc w:val="center"/>
              <w:rPr>
                <w:sz w:val="24"/>
              </w:rPr>
            </w:pPr>
            <w:r>
              <w:rPr>
                <w:sz w:val="24"/>
              </w:rPr>
              <w:t xml:space="preserve">50000 </w:t>
            </w:r>
            <w:r>
              <w:rPr>
                <w:sz w:val="24"/>
              </w:rPr>
              <w:t>万以上</w:t>
            </w:r>
          </w:p>
        </w:tc>
        <w:tc>
          <w:tcPr>
            <w:tcW w:w="2549" w:type="dxa"/>
          </w:tcPr>
          <w:p w:rsidR="004747B9" w:rsidRDefault="00C84500">
            <w:pPr>
              <w:jc w:val="center"/>
              <w:rPr>
                <w:sz w:val="24"/>
              </w:rPr>
            </w:pPr>
            <w:r>
              <w:rPr>
                <w:sz w:val="24"/>
              </w:rPr>
              <w:t>1.5‰</w:t>
            </w:r>
          </w:p>
        </w:tc>
      </w:tr>
      <w:tr w:rsidR="004747B9">
        <w:trPr>
          <w:trHeight w:val="1127"/>
        </w:trPr>
        <w:tc>
          <w:tcPr>
            <w:tcW w:w="581" w:type="dxa"/>
          </w:tcPr>
          <w:p w:rsidR="004747B9" w:rsidRDefault="004747B9">
            <w:pPr>
              <w:jc w:val="center"/>
            </w:pPr>
          </w:p>
          <w:p w:rsidR="004747B9" w:rsidRDefault="00C84500">
            <w:pPr>
              <w:jc w:val="center"/>
            </w:pPr>
            <w:r>
              <w:t>二</w:t>
            </w:r>
          </w:p>
        </w:tc>
        <w:tc>
          <w:tcPr>
            <w:tcW w:w="8079" w:type="dxa"/>
            <w:gridSpan w:val="2"/>
          </w:tcPr>
          <w:p w:rsidR="004747B9" w:rsidRDefault="00C84500">
            <w:r>
              <w:t>结算审核：采用差额定率分档累进方法计取费用，即基本费用</w:t>
            </w:r>
            <w:r>
              <w:t>+</w:t>
            </w:r>
            <w:r>
              <w:t>效益费用组成，</w:t>
            </w:r>
          </w:p>
          <w:p w:rsidR="004747B9" w:rsidRDefault="00C84500">
            <w:r>
              <w:t>其中</w:t>
            </w:r>
            <w:r>
              <w:t>“</w:t>
            </w:r>
            <w:r>
              <w:t>基本费用</w:t>
            </w:r>
            <w:r>
              <w:t>”</w:t>
            </w:r>
            <w:r>
              <w:t>为审定金额</w:t>
            </w:r>
            <w:r>
              <w:t>×</w:t>
            </w:r>
            <w:r>
              <w:t>差额定率，</w:t>
            </w:r>
            <w:r>
              <w:t>“</w:t>
            </w:r>
            <w:r>
              <w:t>效益费用</w:t>
            </w:r>
            <w:r>
              <w:t>”</w:t>
            </w:r>
            <w:r>
              <w:t>为审减</w:t>
            </w:r>
            <w:r>
              <w:t>×2%</w:t>
            </w:r>
            <w:r>
              <w:t>。</w:t>
            </w:r>
            <w:proofErr w:type="gramStart"/>
            <w:r>
              <w:t>每各项</w:t>
            </w:r>
            <w:proofErr w:type="gramEnd"/>
            <w:r>
              <w:t>目计费不足</w:t>
            </w:r>
            <w:r>
              <w:rPr>
                <w:rFonts w:hint="eastAsia"/>
              </w:rPr>
              <w:t>2500</w:t>
            </w:r>
            <w:r>
              <w:t>元时，按</w:t>
            </w:r>
            <w:r>
              <w:rPr>
                <w:rFonts w:hint="eastAsia"/>
              </w:rPr>
              <w:t>2500</w:t>
            </w:r>
            <w:r>
              <w:t>元计取咨询费。</w:t>
            </w:r>
          </w:p>
        </w:tc>
      </w:tr>
      <w:tr w:rsidR="004747B9">
        <w:trPr>
          <w:trHeight w:val="599"/>
        </w:trPr>
        <w:tc>
          <w:tcPr>
            <w:tcW w:w="581" w:type="dxa"/>
          </w:tcPr>
          <w:p w:rsidR="004747B9" w:rsidRDefault="00C84500">
            <w:pPr>
              <w:jc w:val="center"/>
            </w:pPr>
            <w:r>
              <w:t>1</w:t>
            </w:r>
          </w:p>
        </w:tc>
        <w:tc>
          <w:tcPr>
            <w:tcW w:w="5530" w:type="dxa"/>
          </w:tcPr>
          <w:p w:rsidR="004747B9" w:rsidRDefault="00C84500">
            <w:pPr>
              <w:jc w:val="center"/>
              <w:rPr>
                <w:sz w:val="24"/>
              </w:rPr>
            </w:pPr>
            <w:r>
              <w:rPr>
                <w:sz w:val="24"/>
              </w:rPr>
              <w:t>200</w:t>
            </w:r>
            <w:r>
              <w:rPr>
                <w:sz w:val="24"/>
              </w:rPr>
              <w:t>（含）</w:t>
            </w:r>
            <w:proofErr w:type="gramStart"/>
            <w:r>
              <w:rPr>
                <w:sz w:val="24"/>
              </w:rPr>
              <w:t>万以下</w:t>
            </w:r>
            <w:proofErr w:type="gramEnd"/>
          </w:p>
        </w:tc>
        <w:tc>
          <w:tcPr>
            <w:tcW w:w="2549" w:type="dxa"/>
          </w:tcPr>
          <w:p w:rsidR="004747B9" w:rsidRDefault="00C84500">
            <w:pPr>
              <w:jc w:val="center"/>
              <w:rPr>
                <w:sz w:val="24"/>
              </w:rPr>
            </w:pPr>
            <w:r>
              <w:rPr>
                <w:sz w:val="24"/>
              </w:rPr>
              <w:t>4.5‰</w:t>
            </w:r>
          </w:p>
        </w:tc>
      </w:tr>
      <w:tr w:rsidR="004747B9">
        <w:trPr>
          <w:trHeight w:val="601"/>
        </w:trPr>
        <w:tc>
          <w:tcPr>
            <w:tcW w:w="581" w:type="dxa"/>
          </w:tcPr>
          <w:p w:rsidR="004747B9" w:rsidRDefault="00C84500">
            <w:pPr>
              <w:jc w:val="center"/>
            </w:pPr>
            <w:r>
              <w:t>2</w:t>
            </w:r>
          </w:p>
        </w:tc>
        <w:tc>
          <w:tcPr>
            <w:tcW w:w="5530" w:type="dxa"/>
          </w:tcPr>
          <w:p w:rsidR="004747B9" w:rsidRDefault="00C84500">
            <w:pPr>
              <w:jc w:val="center"/>
              <w:rPr>
                <w:sz w:val="24"/>
              </w:rPr>
            </w:pPr>
            <w:r>
              <w:rPr>
                <w:sz w:val="24"/>
              </w:rPr>
              <w:t xml:space="preserve">200-500 </w:t>
            </w:r>
            <w:proofErr w:type="gramStart"/>
            <w:r>
              <w:rPr>
                <w:sz w:val="24"/>
              </w:rPr>
              <w:t>万之间</w:t>
            </w:r>
            <w:proofErr w:type="gramEnd"/>
          </w:p>
        </w:tc>
        <w:tc>
          <w:tcPr>
            <w:tcW w:w="2549" w:type="dxa"/>
          </w:tcPr>
          <w:p w:rsidR="004747B9" w:rsidRDefault="00C84500">
            <w:pPr>
              <w:jc w:val="center"/>
              <w:rPr>
                <w:sz w:val="24"/>
              </w:rPr>
            </w:pPr>
            <w:r>
              <w:rPr>
                <w:sz w:val="24"/>
              </w:rPr>
              <w:t>4‰</w:t>
            </w:r>
          </w:p>
        </w:tc>
      </w:tr>
      <w:tr w:rsidR="004747B9">
        <w:trPr>
          <w:trHeight w:val="599"/>
        </w:trPr>
        <w:tc>
          <w:tcPr>
            <w:tcW w:w="581" w:type="dxa"/>
          </w:tcPr>
          <w:p w:rsidR="004747B9" w:rsidRDefault="00C84500">
            <w:pPr>
              <w:jc w:val="center"/>
            </w:pPr>
            <w:r>
              <w:t>3</w:t>
            </w:r>
          </w:p>
        </w:tc>
        <w:tc>
          <w:tcPr>
            <w:tcW w:w="5530" w:type="dxa"/>
          </w:tcPr>
          <w:p w:rsidR="004747B9" w:rsidRDefault="00C84500">
            <w:pPr>
              <w:jc w:val="center"/>
              <w:rPr>
                <w:sz w:val="24"/>
              </w:rPr>
            </w:pPr>
            <w:r>
              <w:rPr>
                <w:sz w:val="24"/>
              </w:rPr>
              <w:t xml:space="preserve">500-2000 </w:t>
            </w:r>
            <w:proofErr w:type="gramStart"/>
            <w:r>
              <w:rPr>
                <w:sz w:val="24"/>
              </w:rPr>
              <w:t>万之间</w:t>
            </w:r>
            <w:proofErr w:type="gramEnd"/>
          </w:p>
        </w:tc>
        <w:tc>
          <w:tcPr>
            <w:tcW w:w="2549" w:type="dxa"/>
          </w:tcPr>
          <w:p w:rsidR="004747B9" w:rsidRDefault="00C84500">
            <w:pPr>
              <w:jc w:val="center"/>
              <w:rPr>
                <w:sz w:val="24"/>
              </w:rPr>
            </w:pPr>
            <w:r>
              <w:rPr>
                <w:sz w:val="24"/>
              </w:rPr>
              <w:t>3.5‰</w:t>
            </w:r>
          </w:p>
        </w:tc>
      </w:tr>
      <w:tr w:rsidR="004747B9">
        <w:trPr>
          <w:trHeight w:val="602"/>
        </w:trPr>
        <w:tc>
          <w:tcPr>
            <w:tcW w:w="581" w:type="dxa"/>
          </w:tcPr>
          <w:p w:rsidR="004747B9" w:rsidRDefault="00C84500">
            <w:pPr>
              <w:jc w:val="center"/>
            </w:pPr>
            <w:r>
              <w:t>4</w:t>
            </w:r>
          </w:p>
        </w:tc>
        <w:tc>
          <w:tcPr>
            <w:tcW w:w="5530" w:type="dxa"/>
          </w:tcPr>
          <w:p w:rsidR="004747B9" w:rsidRDefault="00C84500">
            <w:pPr>
              <w:jc w:val="center"/>
              <w:rPr>
                <w:sz w:val="24"/>
              </w:rPr>
            </w:pPr>
            <w:r>
              <w:rPr>
                <w:sz w:val="24"/>
              </w:rPr>
              <w:t xml:space="preserve">2000-10000 </w:t>
            </w:r>
            <w:proofErr w:type="gramStart"/>
            <w:r>
              <w:rPr>
                <w:sz w:val="24"/>
              </w:rPr>
              <w:t>万之间</w:t>
            </w:r>
            <w:proofErr w:type="gramEnd"/>
          </w:p>
        </w:tc>
        <w:tc>
          <w:tcPr>
            <w:tcW w:w="2549" w:type="dxa"/>
          </w:tcPr>
          <w:p w:rsidR="004747B9" w:rsidRDefault="00C84500">
            <w:pPr>
              <w:jc w:val="center"/>
              <w:rPr>
                <w:sz w:val="24"/>
              </w:rPr>
            </w:pPr>
            <w:r>
              <w:rPr>
                <w:sz w:val="24"/>
              </w:rPr>
              <w:t>3‰</w:t>
            </w:r>
          </w:p>
        </w:tc>
      </w:tr>
      <w:tr w:rsidR="004747B9">
        <w:trPr>
          <w:trHeight w:val="602"/>
        </w:trPr>
        <w:tc>
          <w:tcPr>
            <w:tcW w:w="581" w:type="dxa"/>
          </w:tcPr>
          <w:p w:rsidR="004747B9" w:rsidRDefault="00C84500">
            <w:pPr>
              <w:jc w:val="center"/>
            </w:pPr>
            <w:r>
              <w:t>5</w:t>
            </w:r>
          </w:p>
        </w:tc>
        <w:tc>
          <w:tcPr>
            <w:tcW w:w="5530" w:type="dxa"/>
          </w:tcPr>
          <w:p w:rsidR="004747B9" w:rsidRDefault="00C84500">
            <w:pPr>
              <w:jc w:val="center"/>
              <w:rPr>
                <w:sz w:val="24"/>
              </w:rPr>
            </w:pPr>
            <w:r>
              <w:rPr>
                <w:sz w:val="24"/>
              </w:rPr>
              <w:t xml:space="preserve">10000-50000 </w:t>
            </w:r>
            <w:proofErr w:type="gramStart"/>
            <w:r>
              <w:rPr>
                <w:sz w:val="24"/>
              </w:rPr>
              <w:t>万之间</w:t>
            </w:r>
            <w:proofErr w:type="gramEnd"/>
          </w:p>
        </w:tc>
        <w:tc>
          <w:tcPr>
            <w:tcW w:w="2549" w:type="dxa"/>
          </w:tcPr>
          <w:p w:rsidR="004747B9" w:rsidRDefault="00C84500">
            <w:pPr>
              <w:jc w:val="center"/>
              <w:rPr>
                <w:sz w:val="24"/>
              </w:rPr>
            </w:pPr>
            <w:r>
              <w:rPr>
                <w:sz w:val="24"/>
              </w:rPr>
              <w:t>2.5‰</w:t>
            </w:r>
          </w:p>
        </w:tc>
      </w:tr>
      <w:tr w:rsidR="004747B9">
        <w:trPr>
          <w:trHeight w:val="599"/>
        </w:trPr>
        <w:tc>
          <w:tcPr>
            <w:tcW w:w="581" w:type="dxa"/>
          </w:tcPr>
          <w:p w:rsidR="004747B9" w:rsidRDefault="00C84500">
            <w:pPr>
              <w:jc w:val="center"/>
            </w:pPr>
            <w:r>
              <w:t>6</w:t>
            </w:r>
          </w:p>
        </w:tc>
        <w:tc>
          <w:tcPr>
            <w:tcW w:w="5530" w:type="dxa"/>
          </w:tcPr>
          <w:p w:rsidR="004747B9" w:rsidRDefault="00C84500">
            <w:pPr>
              <w:jc w:val="center"/>
              <w:rPr>
                <w:sz w:val="24"/>
              </w:rPr>
            </w:pPr>
            <w:r>
              <w:rPr>
                <w:sz w:val="24"/>
              </w:rPr>
              <w:t xml:space="preserve">50000 </w:t>
            </w:r>
            <w:r>
              <w:rPr>
                <w:sz w:val="24"/>
              </w:rPr>
              <w:t>万以上</w:t>
            </w:r>
          </w:p>
        </w:tc>
        <w:tc>
          <w:tcPr>
            <w:tcW w:w="2549" w:type="dxa"/>
          </w:tcPr>
          <w:p w:rsidR="004747B9" w:rsidRDefault="00C84500">
            <w:pPr>
              <w:jc w:val="center"/>
              <w:rPr>
                <w:sz w:val="24"/>
              </w:rPr>
            </w:pPr>
            <w:r>
              <w:rPr>
                <w:sz w:val="24"/>
              </w:rPr>
              <w:t>2‰</w:t>
            </w:r>
          </w:p>
        </w:tc>
      </w:tr>
      <w:tr w:rsidR="004747B9">
        <w:trPr>
          <w:trHeight w:val="1089"/>
        </w:trPr>
        <w:tc>
          <w:tcPr>
            <w:tcW w:w="581" w:type="dxa"/>
          </w:tcPr>
          <w:p w:rsidR="004747B9" w:rsidRDefault="004747B9">
            <w:pPr>
              <w:jc w:val="center"/>
            </w:pPr>
          </w:p>
          <w:p w:rsidR="004747B9" w:rsidRDefault="00C84500">
            <w:pPr>
              <w:jc w:val="center"/>
            </w:pPr>
            <w:r>
              <w:t>三</w:t>
            </w:r>
          </w:p>
        </w:tc>
        <w:tc>
          <w:tcPr>
            <w:tcW w:w="8079" w:type="dxa"/>
            <w:gridSpan w:val="2"/>
          </w:tcPr>
          <w:p w:rsidR="004747B9" w:rsidRDefault="00C84500">
            <w:r>
              <w:t>信息化类：预算软件开发部分费用按软件开发部分审定金额</w:t>
            </w:r>
            <w:r>
              <w:t xml:space="preserve"> 2%</w:t>
            </w:r>
            <w:r>
              <w:t>计取，其余部</w:t>
            </w:r>
          </w:p>
          <w:p w:rsidR="004747B9" w:rsidRDefault="00C84500">
            <w:proofErr w:type="gramStart"/>
            <w:r>
              <w:t>分费用</w:t>
            </w:r>
            <w:proofErr w:type="gramEnd"/>
            <w:r>
              <w:t>按上述预算审核计费方式计取。结算类信息化项目全部审核内容均按照上述结算审核方式计取，软件开发部分不再单独计取费用。</w:t>
            </w:r>
          </w:p>
        </w:tc>
      </w:tr>
      <w:tr w:rsidR="004747B9">
        <w:trPr>
          <w:trHeight w:val="745"/>
        </w:trPr>
        <w:tc>
          <w:tcPr>
            <w:tcW w:w="581" w:type="dxa"/>
          </w:tcPr>
          <w:p w:rsidR="004747B9" w:rsidRDefault="00C84500">
            <w:pPr>
              <w:jc w:val="center"/>
            </w:pPr>
            <w:r>
              <w:t>四</w:t>
            </w:r>
          </w:p>
        </w:tc>
        <w:tc>
          <w:tcPr>
            <w:tcW w:w="8079" w:type="dxa"/>
            <w:gridSpan w:val="2"/>
          </w:tcPr>
          <w:p w:rsidR="004747B9" w:rsidRDefault="00C84500">
            <w:r>
              <w:t>竣工财务决算、土地开发成本清算及其他成本核算审核：采用差额定率分档累</w:t>
            </w:r>
          </w:p>
          <w:p w:rsidR="004747B9" w:rsidRDefault="00C84500">
            <w:proofErr w:type="gramStart"/>
            <w:r>
              <w:t>进方法</w:t>
            </w:r>
            <w:proofErr w:type="gramEnd"/>
            <w:r>
              <w:t>计取费用，即审定金额</w:t>
            </w:r>
            <w:r>
              <w:t>×</w:t>
            </w:r>
            <w:r>
              <w:t>差额定率，不再计取其他费用。</w:t>
            </w:r>
            <w:proofErr w:type="gramStart"/>
            <w:r>
              <w:t>每各项</w:t>
            </w:r>
            <w:proofErr w:type="gramEnd"/>
            <w:r>
              <w:t>目计费</w:t>
            </w:r>
          </w:p>
        </w:tc>
      </w:tr>
    </w:tbl>
    <w:p w:rsidR="004747B9" w:rsidRDefault="004747B9">
      <w:pPr>
        <w:sectPr w:rsidR="004747B9">
          <w:type w:val="continuous"/>
          <w:pgSz w:w="11910" w:h="16840"/>
          <w:pgMar w:top="1480" w:right="1340" w:bottom="1180" w:left="1420" w:header="0" w:footer="998" w:gutter="0"/>
          <w:cols w:space="720"/>
          <w:docGrid w:type="lines" w:linePitch="312"/>
        </w:sectPr>
      </w:pPr>
    </w:p>
    <w:tbl>
      <w:tblPr>
        <w:tblW w:w="8660" w:type="dxa"/>
        <w:tblInd w:w="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81"/>
        <w:gridCol w:w="2837"/>
        <w:gridCol w:w="2693"/>
        <w:gridCol w:w="2549"/>
      </w:tblGrid>
      <w:tr w:rsidR="004747B9">
        <w:trPr>
          <w:trHeight w:val="745"/>
        </w:trPr>
        <w:tc>
          <w:tcPr>
            <w:tcW w:w="581" w:type="dxa"/>
          </w:tcPr>
          <w:p w:rsidR="004747B9" w:rsidRDefault="004747B9"/>
        </w:tc>
        <w:tc>
          <w:tcPr>
            <w:tcW w:w="8079" w:type="dxa"/>
            <w:gridSpan w:val="3"/>
          </w:tcPr>
          <w:p w:rsidR="004747B9" w:rsidRDefault="00C84500">
            <w:r>
              <w:t>不足</w:t>
            </w:r>
            <w:r>
              <w:t xml:space="preserve"> 3000 </w:t>
            </w:r>
            <w:r>
              <w:t>元时，按</w:t>
            </w:r>
            <w:r>
              <w:t xml:space="preserve"> 3000 </w:t>
            </w:r>
            <w:r>
              <w:t>元计取咨询费。</w:t>
            </w:r>
          </w:p>
        </w:tc>
      </w:tr>
      <w:tr w:rsidR="004747B9">
        <w:trPr>
          <w:trHeight w:val="599"/>
        </w:trPr>
        <w:tc>
          <w:tcPr>
            <w:tcW w:w="581" w:type="dxa"/>
            <w:vMerge w:val="restart"/>
          </w:tcPr>
          <w:p w:rsidR="004747B9" w:rsidRDefault="004747B9">
            <w:pPr>
              <w:jc w:val="center"/>
            </w:pPr>
          </w:p>
          <w:p w:rsidR="004747B9" w:rsidRDefault="004747B9">
            <w:pPr>
              <w:jc w:val="center"/>
            </w:pPr>
          </w:p>
          <w:p w:rsidR="004747B9" w:rsidRDefault="00C84500">
            <w:pPr>
              <w:jc w:val="center"/>
            </w:pPr>
            <w:r>
              <w:t>1</w:t>
            </w:r>
          </w:p>
        </w:tc>
        <w:tc>
          <w:tcPr>
            <w:tcW w:w="2837" w:type="dxa"/>
            <w:vMerge w:val="restart"/>
          </w:tcPr>
          <w:p w:rsidR="004747B9" w:rsidRDefault="00C84500">
            <w:r>
              <w:t>竣工财务决算、土地开发成本清算等</w:t>
            </w:r>
          </w:p>
          <w:p w:rsidR="004747B9" w:rsidRDefault="00C84500">
            <w:r>
              <w:t>（项目管理单位报审项目已自行委托社会中介做过</w:t>
            </w:r>
          </w:p>
          <w:p w:rsidR="004747B9" w:rsidRDefault="00C84500">
            <w:r>
              <w:t>编审的）</w:t>
            </w:r>
          </w:p>
        </w:tc>
        <w:tc>
          <w:tcPr>
            <w:tcW w:w="2693" w:type="dxa"/>
          </w:tcPr>
          <w:p w:rsidR="004747B9" w:rsidRDefault="00C84500">
            <w:pPr>
              <w:jc w:val="center"/>
            </w:pPr>
            <w:r>
              <w:t>5</w:t>
            </w:r>
            <w:r>
              <w:t>（含）</w:t>
            </w:r>
            <w:proofErr w:type="gramStart"/>
            <w:r>
              <w:t>亿以下</w:t>
            </w:r>
            <w:proofErr w:type="gramEnd"/>
          </w:p>
        </w:tc>
        <w:tc>
          <w:tcPr>
            <w:tcW w:w="2549" w:type="dxa"/>
          </w:tcPr>
          <w:p w:rsidR="004747B9" w:rsidRDefault="00C84500">
            <w:pPr>
              <w:jc w:val="center"/>
            </w:pPr>
            <w:r>
              <w:t>1.8‰</w:t>
            </w:r>
          </w:p>
        </w:tc>
      </w:tr>
      <w:tr w:rsidR="004747B9">
        <w:trPr>
          <w:trHeight w:val="602"/>
        </w:trPr>
        <w:tc>
          <w:tcPr>
            <w:tcW w:w="581" w:type="dxa"/>
            <w:vMerge/>
            <w:tcBorders>
              <w:top w:val="nil"/>
            </w:tcBorders>
          </w:tcPr>
          <w:p w:rsidR="004747B9" w:rsidRDefault="004747B9">
            <w:pPr>
              <w:jc w:val="center"/>
            </w:pPr>
          </w:p>
        </w:tc>
        <w:tc>
          <w:tcPr>
            <w:tcW w:w="2837" w:type="dxa"/>
            <w:vMerge/>
            <w:tcBorders>
              <w:top w:val="nil"/>
            </w:tcBorders>
          </w:tcPr>
          <w:p w:rsidR="004747B9" w:rsidRDefault="004747B9"/>
        </w:tc>
        <w:tc>
          <w:tcPr>
            <w:tcW w:w="2693" w:type="dxa"/>
          </w:tcPr>
          <w:p w:rsidR="004747B9" w:rsidRDefault="00C84500">
            <w:pPr>
              <w:jc w:val="center"/>
            </w:pPr>
            <w:r>
              <w:t xml:space="preserve">5-20 </w:t>
            </w:r>
            <w:proofErr w:type="gramStart"/>
            <w:r>
              <w:t>亿之间</w:t>
            </w:r>
            <w:proofErr w:type="gramEnd"/>
          </w:p>
        </w:tc>
        <w:tc>
          <w:tcPr>
            <w:tcW w:w="2549" w:type="dxa"/>
          </w:tcPr>
          <w:p w:rsidR="004747B9" w:rsidRDefault="00C84500">
            <w:pPr>
              <w:jc w:val="center"/>
            </w:pPr>
            <w:r>
              <w:t>1‰</w:t>
            </w:r>
          </w:p>
        </w:tc>
      </w:tr>
      <w:tr w:rsidR="004747B9">
        <w:trPr>
          <w:trHeight w:val="599"/>
        </w:trPr>
        <w:tc>
          <w:tcPr>
            <w:tcW w:w="581" w:type="dxa"/>
            <w:vMerge/>
            <w:tcBorders>
              <w:top w:val="nil"/>
            </w:tcBorders>
          </w:tcPr>
          <w:p w:rsidR="004747B9" w:rsidRDefault="004747B9">
            <w:pPr>
              <w:jc w:val="center"/>
            </w:pPr>
          </w:p>
        </w:tc>
        <w:tc>
          <w:tcPr>
            <w:tcW w:w="2837" w:type="dxa"/>
            <w:vMerge/>
            <w:tcBorders>
              <w:top w:val="nil"/>
            </w:tcBorders>
          </w:tcPr>
          <w:p w:rsidR="004747B9" w:rsidRDefault="004747B9"/>
        </w:tc>
        <w:tc>
          <w:tcPr>
            <w:tcW w:w="2693" w:type="dxa"/>
          </w:tcPr>
          <w:p w:rsidR="004747B9" w:rsidRDefault="00C84500">
            <w:pPr>
              <w:jc w:val="center"/>
            </w:pPr>
            <w:r>
              <w:t xml:space="preserve">20 </w:t>
            </w:r>
            <w:r>
              <w:t>亿以上</w:t>
            </w:r>
          </w:p>
        </w:tc>
        <w:tc>
          <w:tcPr>
            <w:tcW w:w="2549" w:type="dxa"/>
          </w:tcPr>
          <w:p w:rsidR="004747B9" w:rsidRDefault="00C84500">
            <w:pPr>
              <w:jc w:val="center"/>
            </w:pPr>
            <w:r>
              <w:t>0.6‰</w:t>
            </w:r>
          </w:p>
        </w:tc>
      </w:tr>
      <w:tr w:rsidR="004747B9">
        <w:trPr>
          <w:trHeight w:val="601"/>
        </w:trPr>
        <w:tc>
          <w:tcPr>
            <w:tcW w:w="581" w:type="dxa"/>
            <w:vMerge w:val="restart"/>
          </w:tcPr>
          <w:p w:rsidR="004747B9" w:rsidRDefault="004747B9">
            <w:pPr>
              <w:jc w:val="center"/>
            </w:pPr>
          </w:p>
          <w:p w:rsidR="004747B9" w:rsidRDefault="004747B9">
            <w:pPr>
              <w:jc w:val="center"/>
            </w:pPr>
          </w:p>
          <w:p w:rsidR="004747B9" w:rsidRDefault="00C84500">
            <w:pPr>
              <w:jc w:val="center"/>
            </w:pPr>
            <w:r>
              <w:t>2</w:t>
            </w:r>
          </w:p>
        </w:tc>
        <w:tc>
          <w:tcPr>
            <w:tcW w:w="2837" w:type="dxa"/>
            <w:vMerge w:val="restart"/>
          </w:tcPr>
          <w:p w:rsidR="004747B9" w:rsidRDefault="00C84500">
            <w:r>
              <w:t>竣工财务决算、土地开发成本清算等</w:t>
            </w:r>
          </w:p>
          <w:p w:rsidR="004747B9" w:rsidRDefault="00C84500">
            <w:r>
              <w:t>（项目管理单位报审项目</w:t>
            </w:r>
          </w:p>
          <w:p w:rsidR="004747B9" w:rsidRDefault="00C84500">
            <w:r>
              <w:t>未委托社会中介做过编审的）</w:t>
            </w:r>
          </w:p>
        </w:tc>
        <w:tc>
          <w:tcPr>
            <w:tcW w:w="2693" w:type="dxa"/>
          </w:tcPr>
          <w:p w:rsidR="004747B9" w:rsidRDefault="00C84500">
            <w:pPr>
              <w:jc w:val="center"/>
            </w:pPr>
            <w:r>
              <w:t>5</w:t>
            </w:r>
            <w:r>
              <w:t>（含）</w:t>
            </w:r>
            <w:proofErr w:type="gramStart"/>
            <w:r>
              <w:t>亿以下</w:t>
            </w:r>
            <w:proofErr w:type="gramEnd"/>
          </w:p>
        </w:tc>
        <w:tc>
          <w:tcPr>
            <w:tcW w:w="2549" w:type="dxa"/>
          </w:tcPr>
          <w:p w:rsidR="004747B9" w:rsidRDefault="00C84500">
            <w:pPr>
              <w:jc w:val="center"/>
            </w:pPr>
            <w:r>
              <w:t>2.5‰</w:t>
            </w:r>
          </w:p>
        </w:tc>
      </w:tr>
      <w:tr w:rsidR="004747B9">
        <w:trPr>
          <w:trHeight w:val="515"/>
        </w:trPr>
        <w:tc>
          <w:tcPr>
            <w:tcW w:w="581" w:type="dxa"/>
            <w:vMerge/>
            <w:tcBorders>
              <w:top w:val="nil"/>
            </w:tcBorders>
          </w:tcPr>
          <w:p w:rsidR="004747B9" w:rsidRDefault="004747B9">
            <w:pPr>
              <w:jc w:val="center"/>
            </w:pPr>
          </w:p>
        </w:tc>
        <w:tc>
          <w:tcPr>
            <w:tcW w:w="2837" w:type="dxa"/>
            <w:vMerge/>
            <w:tcBorders>
              <w:top w:val="nil"/>
            </w:tcBorders>
          </w:tcPr>
          <w:p w:rsidR="004747B9" w:rsidRDefault="004747B9"/>
        </w:tc>
        <w:tc>
          <w:tcPr>
            <w:tcW w:w="2693" w:type="dxa"/>
          </w:tcPr>
          <w:p w:rsidR="004747B9" w:rsidRDefault="00C84500">
            <w:pPr>
              <w:jc w:val="center"/>
            </w:pPr>
            <w:r>
              <w:t xml:space="preserve">5-20 </w:t>
            </w:r>
            <w:proofErr w:type="gramStart"/>
            <w:r>
              <w:t>亿之间</w:t>
            </w:r>
            <w:proofErr w:type="gramEnd"/>
          </w:p>
        </w:tc>
        <w:tc>
          <w:tcPr>
            <w:tcW w:w="2549" w:type="dxa"/>
          </w:tcPr>
          <w:p w:rsidR="004747B9" w:rsidRDefault="00C84500">
            <w:pPr>
              <w:jc w:val="center"/>
            </w:pPr>
            <w:r>
              <w:t>1.5‰</w:t>
            </w:r>
          </w:p>
        </w:tc>
      </w:tr>
      <w:tr w:rsidR="004747B9">
        <w:trPr>
          <w:trHeight w:val="666"/>
        </w:trPr>
        <w:tc>
          <w:tcPr>
            <w:tcW w:w="581" w:type="dxa"/>
            <w:vMerge/>
            <w:tcBorders>
              <w:top w:val="nil"/>
            </w:tcBorders>
          </w:tcPr>
          <w:p w:rsidR="004747B9" w:rsidRDefault="004747B9">
            <w:pPr>
              <w:jc w:val="center"/>
            </w:pPr>
          </w:p>
        </w:tc>
        <w:tc>
          <w:tcPr>
            <w:tcW w:w="2837" w:type="dxa"/>
            <w:vMerge/>
            <w:tcBorders>
              <w:top w:val="nil"/>
            </w:tcBorders>
          </w:tcPr>
          <w:p w:rsidR="004747B9" w:rsidRDefault="004747B9"/>
        </w:tc>
        <w:tc>
          <w:tcPr>
            <w:tcW w:w="2693" w:type="dxa"/>
          </w:tcPr>
          <w:p w:rsidR="004747B9" w:rsidRDefault="00C84500">
            <w:pPr>
              <w:jc w:val="center"/>
            </w:pPr>
            <w:r>
              <w:t xml:space="preserve">20 </w:t>
            </w:r>
            <w:r>
              <w:t>亿以上</w:t>
            </w:r>
          </w:p>
        </w:tc>
        <w:tc>
          <w:tcPr>
            <w:tcW w:w="2549" w:type="dxa"/>
          </w:tcPr>
          <w:p w:rsidR="004747B9" w:rsidRDefault="00C84500">
            <w:pPr>
              <w:jc w:val="center"/>
            </w:pPr>
            <w:r>
              <w:t>1‰</w:t>
            </w:r>
          </w:p>
        </w:tc>
      </w:tr>
      <w:tr w:rsidR="004747B9">
        <w:trPr>
          <w:trHeight w:val="731"/>
        </w:trPr>
        <w:tc>
          <w:tcPr>
            <w:tcW w:w="581" w:type="dxa"/>
          </w:tcPr>
          <w:p w:rsidR="004747B9" w:rsidRDefault="00C84500">
            <w:pPr>
              <w:jc w:val="center"/>
            </w:pPr>
            <w:r>
              <w:t>3</w:t>
            </w:r>
          </w:p>
        </w:tc>
        <w:tc>
          <w:tcPr>
            <w:tcW w:w="2837" w:type="dxa"/>
          </w:tcPr>
          <w:p w:rsidR="004747B9" w:rsidRDefault="00C84500">
            <w:r>
              <w:t>其他成本核算审核</w:t>
            </w:r>
          </w:p>
        </w:tc>
        <w:tc>
          <w:tcPr>
            <w:tcW w:w="2693" w:type="dxa"/>
          </w:tcPr>
          <w:p w:rsidR="004747B9" w:rsidRDefault="004747B9">
            <w:pPr>
              <w:jc w:val="center"/>
            </w:pPr>
          </w:p>
        </w:tc>
        <w:tc>
          <w:tcPr>
            <w:tcW w:w="2549" w:type="dxa"/>
          </w:tcPr>
          <w:p w:rsidR="004747B9" w:rsidRDefault="00C84500">
            <w:pPr>
              <w:jc w:val="center"/>
            </w:pPr>
            <w:r>
              <w:t>参照预算、结算审核费</w:t>
            </w:r>
          </w:p>
          <w:p w:rsidR="004747B9" w:rsidRDefault="00C84500">
            <w:pPr>
              <w:jc w:val="center"/>
            </w:pPr>
            <w:r>
              <w:t>率</w:t>
            </w:r>
          </w:p>
        </w:tc>
      </w:tr>
    </w:tbl>
    <w:p w:rsidR="004747B9" w:rsidRDefault="004747B9"/>
    <w:p w:rsidR="004747B9" w:rsidRDefault="004747B9">
      <w:pPr>
        <w:widowControl/>
        <w:jc w:val="left"/>
        <w:rPr>
          <w:b/>
          <w:sz w:val="36"/>
          <w:szCs w:val="36"/>
        </w:rPr>
      </w:pPr>
    </w:p>
    <w:p w:rsidR="004747B9" w:rsidRDefault="00C84500">
      <w:pPr>
        <w:spacing w:line="360" w:lineRule="auto"/>
        <w:jc w:val="center"/>
        <w:outlineLvl w:val="0"/>
        <w:rPr>
          <w:b/>
          <w:sz w:val="36"/>
          <w:szCs w:val="36"/>
        </w:rPr>
      </w:pPr>
      <w:r>
        <w:rPr>
          <w:b/>
          <w:sz w:val="36"/>
          <w:szCs w:val="36"/>
        </w:rPr>
        <w:br w:type="page"/>
      </w:r>
      <w:bookmarkStart w:id="820" w:name="_Toc99301426"/>
      <w:r>
        <w:rPr>
          <w:b/>
          <w:sz w:val="36"/>
          <w:szCs w:val="36"/>
        </w:rPr>
        <w:lastRenderedPageBreak/>
        <w:t>第七章</w:t>
      </w:r>
      <w:r>
        <w:rPr>
          <w:b/>
          <w:sz w:val="36"/>
          <w:szCs w:val="36"/>
        </w:rPr>
        <w:t xml:space="preserve">   </w:t>
      </w:r>
      <w:r>
        <w:rPr>
          <w:b/>
          <w:sz w:val="36"/>
          <w:szCs w:val="36"/>
        </w:rPr>
        <w:t>投标文件格式</w:t>
      </w:r>
      <w:bookmarkEnd w:id="820"/>
    </w:p>
    <w:p w:rsidR="004747B9" w:rsidRDefault="004747B9">
      <w:pPr>
        <w:tabs>
          <w:tab w:val="left" w:pos="900"/>
          <w:tab w:val="left" w:pos="1980"/>
        </w:tabs>
        <w:snapToGrid w:val="0"/>
        <w:spacing w:line="360" w:lineRule="auto"/>
        <w:ind w:left="142"/>
        <w:rPr>
          <w:b/>
          <w:sz w:val="24"/>
        </w:rPr>
      </w:pPr>
    </w:p>
    <w:p w:rsidR="004747B9" w:rsidRDefault="004747B9">
      <w:pPr>
        <w:tabs>
          <w:tab w:val="left" w:pos="900"/>
          <w:tab w:val="left" w:pos="1980"/>
        </w:tabs>
        <w:snapToGrid w:val="0"/>
        <w:spacing w:line="360" w:lineRule="auto"/>
        <w:ind w:left="142"/>
        <w:rPr>
          <w:b/>
          <w:sz w:val="24"/>
        </w:rPr>
      </w:pPr>
    </w:p>
    <w:p w:rsidR="004747B9" w:rsidRDefault="00C84500">
      <w:pPr>
        <w:tabs>
          <w:tab w:val="left" w:pos="900"/>
          <w:tab w:val="left" w:pos="1980"/>
        </w:tabs>
        <w:snapToGrid w:val="0"/>
        <w:spacing w:line="360" w:lineRule="auto"/>
        <w:ind w:left="142"/>
        <w:rPr>
          <w:sz w:val="24"/>
        </w:rPr>
      </w:pPr>
      <w:r>
        <w:rPr>
          <w:b/>
          <w:sz w:val="24"/>
        </w:rPr>
        <w:t>投标人编制文件须知</w:t>
      </w:r>
    </w:p>
    <w:p w:rsidR="004747B9" w:rsidRDefault="00C84500">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w:t>
      </w:r>
      <w:proofErr w:type="gramStart"/>
      <w:r>
        <w:rPr>
          <w:sz w:val="24"/>
        </w:rPr>
        <w:t>分提供</w:t>
      </w:r>
      <w:proofErr w:type="gramEnd"/>
      <w:r>
        <w:rPr>
          <w:sz w:val="24"/>
        </w:rPr>
        <w:t>的内容和格式（所有表格的格式可扩展）填写提交。</w:t>
      </w:r>
    </w:p>
    <w:p w:rsidR="004747B9" w:rsidRDefault="00C84500">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4747B9" w:rsidRDefault="00C84500">
      <w:pPr>
        <w:tabs>
          <w:tab w:val="left" w:pos="900"/>
          <w:tab w:val="left" w:pos="1980"/>
        </w:tabs>
        <w:snapToGrid w:val="0"/>
        <w:spacing w:line="360" w:lineRule="auto"/>
        <w:ind w:left="142"/>
        <w:rPr>
          <w:sz w:val="24"/>
        </w:rPr>
      </w:pPr>
      <w:r>
        <w:rPr>
          <w:sz w:val="24"/>
        </w:rPr>
        <w:t>3</w:t>
      </w:r>
      <w:r>
        <w:rPr>
          <w:sz w:val="24"/>
        </w:rPr>
        <w:t>、全部声明和问题的回答及所附材料必须是真实的</w:t>
      </w:r>
      <w:r>
        <w:rPr>
          <w:sz w:val="24"/>
        </w:rPr>
        <w:t>、准确的和完整的。</w:t>
      </w:r>
    </w:p>
    <w:p w:rsidR="004747B9" w:rsidRDefault="00C84500">
      <w:pPr>
        <w:widowControl/>
        <w:jc w:val="left"/>
        <w:rPr>
          <w:sz w:val="24"/>
        </w:rPr>
      </w:pPr>
      <w:r>
        <w:rPr>
          <w:sz w:val="24"/>
        </w:rPr>
        <w:br w:type="page"/>
      </w:r>
    </w:p>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p w:rsidR="004747B9" w:rsidRDefault="00C84500">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4747B9" w:rsidRDefault="004747B9">
      <w:pPr>
        <w:rPr>
          <w:b/>
          <w:spacing w:val="20"/>
          <w:szCs w:val="21"/>
        </w:rPr>
      </w:pPr>
    </w:p>
    <w:p w:rsidR="004747B9" w:rsidRDefault="00C84500">
      <w:pPr>
        <w:rPr>
          <w:b/>
          <w:sz w:val="24"/>
        </w:rPr>
      </w:pPr>
      <w:r>
        <w:rPr>
          <w:b/>
          <w:spacing w:val="20"/>
          <w:sz w:val="24"/>
        </w:rPr>
        <w:t>投标文件（资格证明文件）</w:t>
      </w:r>
      <w:r>
        <w:rPr>
          <w:b/>
          <w:sz w:val="24"/>
        </w:rPr>
        <w:t>封面（非实质性格式）</w:t>
      </w:r>
    </w:p>
    <w:p w:rsidR="004747B9" w:rsidRDefault="004747B9">
      <w:pPr>
        <w:jc w:val="center"/>
        <w:rPr>
          <w:szCs w:val="21"/>
        </w:rPr>
      </w:pPr>
    </w:p>
    <w:p w:rsidR="004747B9" w:rsidRDefault="00C8450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4747B9" w:rsidRDefault="00C84500">
      <w:pPr>
        <w:jc w:val="center"/>
        <w:rPr>
          <w:b/>
          <w:spacing w:val="60"/>
          <w:sz w:val="52"/>
          <w:szCs w:val="52"/>
        </w:rPr>
      </w:pPr>
      <w:r>
        <w:rPr>
          <w:b/>
          <w:spacing w:val="60"/>
          <w:sz w:val="52"/>
          <w:szCs w:val="52"/>
        </w:rPr>
        <w:t>（资格证明文件）</w:t>
      </w:r>
    </w:p>
    <w:p w:rsidR="004747B9" w:rsidRDefault="004747B9">
      <w:pPr>
        <w:ind w:firstLineChars="150" w:firstLine="542"/>
        <w:rPr>
          <w:b/>
          <w:spacing w:val="20"/>
          <w:sz w:val="32"/>
          <w:szCs w:val="32"/>
        </w:rPr>
      </w:pPr>
    </w:p>
    <w:p w:rsidR="004747B9" w:rsidRDefault="004747B9">
      <w:pPr>
        <w:ind w:firstLineChars="150" w:firstLine="542"/>
        <w:rPr>
          <w:b/>
          <w:spacing w:val="20"/>
          <w:sz w:val="32"/>
          <w:szCs w:val="32"/>
        </w:rPr>
      </w:pPr>
    </w:p>
    <w:p w:rsidR="004747B9" w:rsidRDefault="00C84500">
      <w:pPr>
        <w:ind w:firstLineChars="150" w:firstLine="542"/>
        <w:rPr>
          <w:b/>
          <w:spacing w:val="20"/>
          <w:sz w:val="32"/>
          <w:szCs w:val="32"/>
        </w:rPr>
      </w:pPr>
      <w:r>
        <w:rPr>
          <w:b/>
          <w:spacing w:val="20"/>
          <w:sz w:val="32"/>
          <w:szCs w:val="32"/>
        </w:rPr>
        <w:t>项目名称</w:t>
      </w:r>
      <w:r>
        <w:rPr>
          <w:b/>
          <w:spacing w:val="20"/>
          <w:sz w:val="32"/>
          <w:szCs w:val="32"/>
        </w:rPr>
        <w:t>:</w:t>
      </w:r>
    </w:p>
    <w:p w:rsidR="004747B9" w:rsidRDefault="00C84500">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4747B9" w:rsidRDefault="004747B9">
      <w:pPr>
        <w:ind w:firstLineChars="150" w:firstLine="542"/>
        <w:rPr>
          <w:b/>
          <w:spacing w:val="20"/>
          <w:sz w:val="32"/>
          <w:szCs w:val="32"/>
        </w:rPr>
      </w:pPr>
    </w:p>
    <w:p w:rsidR="004747B9" w:rsidRDefault="004747B9">
      <w:pPr>
        <w:ind w:firstLineChars="150" w:firstLine="542"/>
        <w:rPr>
          <w:b/>
          <w:spacing w:val="20"/>
          <w:sz w:val="32"/>
          <w:szCs w:val="32"/>
        </w:rPr>
      </w:pPr>
    </w:p>
    <w:p w:rsidR="004747B9" w:rsidRDefault="004747B9">
      <w:pPr>
        <w:jc w:val="center"/>
        <w:rPr>
          <w:b/>
          <w:sz w:val="32"/>
          <w:szCs w:val="32"/>
        </w:rPr>
      </w:pPr>
    </w:p>
    <w:p w:rsidR="004747B9" w:rsidRDefault="004747B9">
      <w:pPr>
        <w:jc w:val="center"/>
        <w:rPr>
          <w:b/>
          <w:sz w:val="32"/>
          <w:szCs w:val="32"/>
        </w:rPr>
      </w:pPr>
    </w:p>
    <w:p w:rsidR="004747B9" w:rsidRDefault="004747B9">
      <w:pPr>
        <w:jc w:val="center"/>
        <w:rPr>
          <w:b/>
          <w:sz w:val="32"/>
          <w:szCs w:val="32"/>
        </w:rPr>
      </w:pPr>
    </w:p>
    <w:p w:rsidR="004747B9" w:rsidRDefault="004747B9">
      <w:pPr>
        <w:jc w:val="center"/>
        <w:rPr>
          <w:b/>
          <w:spacing w:val="20"/>
          <w:sz w:val="32"/>
          <w:szCs w:val="32"/>
        </w:rPr>
      </w:pPr>
    </w:p>
    <w:p w:rsidR="004747B9" w:rsidRDefault="004747B9">
      <w:pPr>
        <w:jc w:val="center"/>
        <w:rPr>
          <w:b/>
          <w:spacing w:val="20"/>
          <w:sz w:val="32"/>
          <w:szCs w:val="32"/>
        </w:rPr>
      </w:pPr>
    </w:p>
    <w:p w:rsidR="004747B9" w:rsidRDefault="004747B9">
      <w:pPr>
        <w:jc w:val="center"/>
        <w:rPr>
          <w:b/>
          <w:spacing w:val="20"/>
          <w:sz w:val="32"/>
          <w:szCs w:val="32"/>
        </w:rPr>
      </w:pPr>
    </w:p>
    <w:p w:rsidR="004747B9" w:rsidRDefault="00C84500">
      <w:pPr>
        <w:spacing w:line="360" w:lineRule="auto"/>
        <w:ind w:firstLineChars="400" w:firstLine="1445"/>
        <w:jc w:val="left"/>
        <w:rPr>
          <w:b/>
          <w:spacing w:val="20"/>
          <w:sz w:val="32"/>
          <w:szCs w:val="32"/>
        </w:rPr>
      </w:pPr>
      <w:r>
        <w:rPr>
          <w:b/>
          <w:spacing w:val="20"/>
          <w:sz w:val="32"/>
          <w:szCs w:val="32"/>
        </w:rPr>
        <w:t>投标人名称：</w:t>
      </w:r>
    </w:p>
    <w:p w:rsidR="004747B9" w:rsidRDefault="004747B9">
      <w:pPr>
        <w:jc w:val="center"/>
        <w:rPr>
          <w:b/>
          <w:sz w:val="32"/>
          <w:szCs w:val="32"/>
        </w:rPr>
      </w:pPr>
    </w:p>
    <w:p w:rsidR="004747B9" w:rsidRDefault="00C84500">
      <w:pPr>
        <w:rPr>
          <w:b/>
        </w:rPr>
      </w:pPr>
      <w:r>
        <w:rPr>
          <w:b/>
          <w:spacing w:val="20"/>
          <w:sz w:val="32"/>
          <w:szCs w:val="32"/>
        </w:rPr>
        <w:br w:type="page"/>
      </w:r>
    </w:p>
    <w:p w:rsidR="004747B9" w:rsidRDefault="00C84500">
      <w:pPr>
        <w:numPr>
          <w:ilvl w:val="0"/>
          <w:numId w:val="18"/>
        </w:numPr>
        <w:tabs>
          <w:tab w:val="left" w:pos="360"/>
        </w:tabs>
        <w:snapToGrid w:val="0"/>
        <w:spacing w:line="360" w:lineRule="auto"/>
        <w:outlineLvl w:val="1"/>
        <w:rPr>
          <w:color w:val="000000"/>
          <w:sz w:val="24"/>
          <w:szCs w:val="20"/>
        </w:rPr>
      </w:pPr>
      <w:r>
        <w:rPr>
          <w:sz w:val="24"/>
        </w:rPr>
        <w:lastRenderedPageBreak/>
        <w:t>满足《中华人民共和国政府采购法》第二十二条规定</w:t>
      </w:r>
    </w:p>
    <w:p w:rsidR="004747B9" w:rsidRDefault="00C84500">
      <w:pPr>
        <w:spacing w:line="360" w:lineRule="auto"/>
        <w:outlineLvl w:val="2"/>
        <w:rPr>
          <w:color w:val="000000"/>
          <w:sz w:val="24"/>
          <w:szCs w:val="20"/>
        </w:rPr>
      </w:pPr>
      <w:r>
        <w:rPr>
          <w:color w:val="000000"/>
          <w:sz w:val="24"/>
          <w:szCs w:val="20"/>
        </w:rPr>
        <w:t xml:space="preserve">1-1 </w:t>
      </w:r>
      <w:r>
        <w:rPr>
          <w:color w:val="000000"/>
          <w:sz w:val="24"/>
          <w:szCs w:val="20"/>
        </w:rPr>
        <w:t>营业执照等证明文件</w:t>
      </w:r>
    </w:p>
    <w:p w:rsidR="004747B9" w:rsidRDefault="004747B9">
      <w:pPr>
        <w:tabs>
          <w:tab w:val="left" w:pos="1080"/>
        </w:tabs>
        <w:snapToGrid w:val="0"/>
        <w:rPr>
          <w:sz w:val="24"/>
        </w:rPr>
      </w:pPr>
    </w:p>
    <w:p w:rsidR="004747B9" w:rsidRDefault="00C84500">
      <w:pPr>
        <w:widowControl/>
        <w:jc w:val="left"/>
        <w:rPr>
          <w:color w:val="000000"/>
          <w:sz w:val="24"/>
          <w:szCs w:val="20"/>
        </w:rPr>
      </w:pPr>
      <w:r>
        <w:rPr>
          <w:color w:val="000000"/>
          <w:sz w:val="24"/>
        </w:rPr>
        <w:br w:type="page"/>
      </w:r>
    </w:p>
    <w:p w:rsidR="004747B9" w:rsidRDefault="00C84500">
      <w:pPr>
        <w:pStyle w:val="30"/>
        <w:rPr>
          <w:rFonts w:ascii="Times New Roman"/>
          <w:b w:val="0"/>
          <w:bCs/>
          <w:color w:val="000000"/>
          <w:u w:val="none"/>
        </w:rPr>
      </w:pPr>
      <w:r>
        <w:rPr>
          <w:rFonts w:ascii="Times New Roman"/>
          <w:b w:val="0"/>
          <w:color w:val="000000"/>
          <w:u w:val="none"/>
        </w:rPr>
        <w:lastRenderedPageBreak/>
        <w:t xml:space="preserve">1-2 </w:t>
      </w:r>
      <w:r>
        <w:rPr>
          <w:rFonts w:ascii="Times New Roman"/>
          <w:b w:val="0"/>
          <w:color w:val="000000"/>
          <w:u w:val="none"/>
        </w:rPr>
        <w:t>投标人资格声明书</w:t>
      </w:r>
    </w:p>
    <w:p w:rsidR="004747B9" w:rsidRDefault="00C84500">
      <w:pPr>
        <w:jc w:val="center"/>
        <w:rPr>
          <w:b/>
          <w:color w:val="000000"/>
          <w:sz w:val="36"/>
          <w:szCs w:val="36"/>
        </w:rPr>
      </w:pPr>
      <w:r>
        <w:rPr>
          <w:b/>
          <w:color w:val="000000"/>
          <w:sz w:val="36"/>
          <w:szCs w:val="36"/>
        </w:rPr>
        <w:t>投标人资格声明书</w:t>
      </w:r>
    </w:p>
    <w:p w:rsidR="004747B9" w:rsidRDefault="004747B9">
      <w:pPr>
        <w:tabs>
          <w:tab w:val="left" w:pos="5580"/>
        </w:tabs>
        <w:spacing w:line="360" w:lineRule="auto"/>
        <w:rPr>
          <w:sz w:val="24"/>
        </w:rPr>
      </w:pPr>
    </w:p>
    <w:p w:rsidR="004747B9" w:rsidRDefault="00C84500">
      <w:pPr>
        <w:tabs>
          <w:tab w:val="left" w:pos="5580"/>
        </w:tabs>
        <w:spacing w:line="360" w:lineRule="auto"/>
        <w:rPr>
          <w:sz w:val="24"/>
        </w:rPr>
      </w:pPr>
      <w:r>
        <w:rPr>
          <w:sz w:val="24"/>
        </w:rPr>
        <w:t>致：</w:t>
      </w:r>
      <w:r>
        <w:rPr>
          <w:sz w:val="24"/>
          <w:u w:val="single"/>
        </w:rPr>
        <w:t>采购人或采购代理机构</w:t>
      </w:r>
    </w:p>
    <w:p w:rsidR="004747B9" w:rsidRDefault="00C84500">
      <w:pPr>
        <w:spacing w:line="360" w:lineRule="auto"/>
        <w:ind w:firstLineChars="200" w:firstLine="480"/>
        <w:rPr>
          <w:sz w:val="24"/>
        </w:rPr>
      </w:pPr>
      <w:r>
        <w:rPr>
          <w:sz w:val="24"/>
        </w:rPr>
        <w:t>在参与本次项目投标中，我单位承诺：</w:t>
      </w:r>
    </w:p>
    <w:p w:rsidR="004747B9" w:rsidRDefault="00C84500">
      <w:pPr>
        <w:numPr>
          <w:ilvl w:val="0"/>
          <w:numId w:val="19"/>
        </w:numPr>
        <w:spacing w:line="360" w:lineRule="auto"/>
        <w:ind w:left="1134"/>
        <w:rPr>
          <w:sz w:val="24"/>
          <w:szCs w:val="22"/>
        </w:rPr>
      </w:pPr>
      <w:r>
        <w:rPr>
          <w:sz w:val="24"/>
          <w:szCs w:val="22"/>
        </w:rPr>
        <w:t>具有良好的商业信誉和健全的财务会计制度；</w:t>
      </w:r>
    </w:p>
    <w:p w:rsidR="004747B9" w:rsidRDefault="00C84500">
      <w:pPr>
        <w:numPr>
          <w:ilvl w:val="0"/>
          <w:numId w:val="19"/>
        </w:numPr>
        <w:spacing w:line="360" w:lineRule="auto"/>
        <w:ind w:left="1134"/>
        <w:rPr>
          <w:sz w:val="24"/>
          <w:szCs w:val="22"/>
        </w:rPr>
      </w:pPr>
      <w:r>
        <w:rPr>
          <w:sz w:val="24"/>
          <w:szCs w:val="22"/>
        </w:rPr>
        <w:t>具有履行合同所必需的设备和专业技术能力；</w:t>
      </w:r>
    </w:p>
    <w:p w:rsidR="004747B9" w:rsidRDefault="00C84500">
      <w:pPr>
        <w:numPr>
          <w:ilvl w:val="0"/>
          <w:numId w:val="19"/>
        </w:numPr>
        <w:spacing w:line="360" w:lineRule="auto"/>
        <w:ind w:left="1134"/>
        <w:rPr>
          <w:sz w:val="24"/>
          <w:szCs w:val="22"/>
        </w:rPr>
      </w:pPr>
      <w:r>
        <w:rPr>
          <w:sz w:val="24"/>
          <w:szCs w:val="22"/>
        </w:rPr>
        <w:t>有依法缴纳税收和社会保障资金的良好记录；</w:t>
      </w:r>
    </w:p>
    <w:p w:rsidR="004747B9" w:rsidRDefault="00C84500">
      <w:pPr>
        <w:numPr>
          <w:ilvl w:val="0"/>
          <w:numId w:val="19"/>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4747B9" w:rsidRDefault="00C84500">
      <w:pPr>
        <w:numPr>
          <w:ilvl w:val="0"/>
          <w:numId w:val="19"/>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4747B9" w:rsidRDefault="00C84500">
      <w:pPr>
        <w:numPr>
          <w:ilvl w:val="0"/>
          <w:numId w:val="19"/>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4747B9" w:rsidRDefault="00C84500">
      <w:pPr>
        <w:numPr>
          <w:ilvl w:val="0"/>
          <w:numId w:val="19"/>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4747B9">
        <w:trPr>
          <w:trHeight w:val="430"/>
          <w:jc w:val="center"/>
        </w:trPr>
        <w:tc>
          <w:tcPr>
            <w:tcW w:w="950" w:type="dxa"/>
            <w:vAlign w:val="center"/>
          </w:tcPr>
          <w:p w:rsidR="004747B9" w:rsidRDefault="00C84500">
            <w:pPr>
              <w:jc w:val="center"/>
              <w:rPr>
                <w:sz w:val="24"/>
              </w:rPr>
            </w:pPr>
            <w:r>
              <w:rPr>
                <w:sz w:val="24"/>
              </w:rPr>
              <w:t>序号</w:t>
            </w:r>
          </w:p>
        </w:tc>
        <w:tc>
          <w:tcPr>
            <w:tcW w:w="4574" w:type="dxa"/>
            <w:vAlign w:val="center"/>
          </w:tcPr>
          <w:p w:rsidR="004747B9" w:rsidRDefault="00C84500">
            <w:pPr>
              <w:jc w:val="center"/>
              <w:rPr>
                <w:sz w:val="24"/>
              </w:rPr>
            </w:pPr>
            <w:r>
              <w:rPr>
                <w:sz w:val="24"/>
              </w:rPr>
              <w:t>单位名称</w:t>
            </w:r>
          </w:p>
        </w:tc>
        <w:tc>
          <w:tcPr>
            <w:tcW w:w="2976" w:type="dxa"/>
            <w:vAlign w:val="center"/>
          </w:tcPr>
          <w:p w:rsidR="004747B9" w:rsidRDefault="00C84500">
            <w:pPr>
              <w:jc w:val="center"/>
              <w:rPr>
                <w:sz w:val="24"/>
              </w:rPr>
            </w:pPr>
            <w:r>
              <w:rPr>
                <w:sz w:val="24"/>
              </w:rPr>
              <w:t>相互关系</w:t>
            </w:r>
          </w:p>
        </w:tc>
      </w:tr>
      <w:tr w:rsidR="004747B9">
        <w:trPr>
          <w:trHeight w:val="430"/>
          <w:jc w:val="center"/>
        </w:trPr>
        <w:tc>
          <w:tcPr>
            <w:tcW w:w="950" w:type="dxa"/>
            <w:vAlign w:val="center"/>
          </w:tcPr>
          <w:p w:rsidR="004747B9" w:rsidRDefault="00C84500">
            <w:pPr>
              <w:jc w:val="center"/>
              <w:rPr>
                <w:sz w:val="24"/>
              </w:rPr>
            </w:pPr>
            <w:r>
              <w:rPr>
                <w:sz w:val="24"/>
              </w:rPr>
              <w:t>1</w:t>
            </w:r>
          </w:p>
        </w:tc>
        <w:tc>
          <w:tcPr>
            <w:tcW w:w="4574" w:type="dxa"/>
            <w:vAlign w:val="center"/>
          </w:tcPr>
          <w:p w:rsidR="004747B9" w:rsidRDefault="004747B9">
            <w:pPr>
              <w:jc w:val="center"/>
              <w:rPr>
                <w:sz w:val="24"/>
              </w:rPr>
            </w:pPr>
          </w:p>
        </w:tc>
        <w:tc>
          <w:tcPr>
            <w:tcW w:w="2976" w:type="dxa"/>
            <w:vAlign w:val="center"/>
          </w:tcPr>
          <w:p w:rsidR="004747B9" w:rsidRDefault="004747B9">
            <w:pPr>
              <w:jc w:val="center"/>
              <w:rPr>
                <w:sz w:val="24"/>
              </w:rPr>
            </w:pPr>
          </w:p>
        </w:tc>
      </w:tr>
      <w:tr w:rsidR="004747B9">
        <w:trPr>
          <w:trHeight w:val="430"/>
          <w:jc w:val="center"/>
        </w:trPr>
        <w:tc>
          <w:tcPr>
            <w:tcW w:w="950" w:type="dxa"/>
            <w:vAlign w:val="center"/>
          </w:tcPr>
          <w:p w:rsidR="004747B9" w:rsidRDefault="00C84500">
            <w:pPr>
              <w:jc w:val="center"/>
              <w:rPr>
                <w:sz w:val="24"/>
              </w:rPr>
            </w:pPr>
            <w:r>
              <w:rPr>
                <w:sz w:val="24"/>
              </w:rPr>
              <w:t>2</w:t>
            </w:r>
          </w:p>
        </w:tc>
        <w:tc>
          <w:tcPr>
            <w:tcW w:w="4574" w:type="dxa"/>
            <w:vAlign w:val="center"/>
          </w:tcPr>
          <w:p w:rsidR="004747B9" w:rsidRDefault="004747B9">
            <w:pPr>
              <w:jc w:val="center"/>
              <w:rPr>
                <w:sz w:val="24"/>
              </w:rPr>
            </w:pPr>
          </w:p>
        </w:tc>
        <w:tc>
          <w:tcPr>
            <w:tcW w:w="2976" w:type="dxa"/>
            <w:vAlign w:val="center"/>
          </w:tcPr>
          <w:p w:rsidR="004747B9" w:rsidRDefault="004747B9">
            <w:pPr>
              <w:jc w:val="center"/>
              <w:rPr>
                <w:sz w:val="24"/>
              </w:rPr>
            </w:pPr>
          </w:p>
        </w:tc>
      </w:tr>
      <w:tr w:rsidR="004747B9">
        <w:trPr>
          <w:trHeight w:val="430"/>
          <w:jc w:val="center"/>
        </w:trPr>
        <w:tc>
          <w:tcPr>
            <w:tcW w:w="950" w:type="dxa"/>
            <w:vAlign w:val="center"/>
          </w:tcPr>
          <w:p w:rsidR="004747B9" w:rsidRDefault="00C84500">
            <w:pPr>
              <w:jc w:val="center"/>
              <w:rPr>
                <w:sz w:val="24"/>
              </w:rPr>
            </w:pPr>
            <w:r>
              <w:rPr>
                <w:sz w:val="24"/>
              </w:rPr>
              <w:t>…</w:t>
            </w:r>
          </w:p>
        </w:tc>
        <w:tc>
          <w:tcPr>
            <w:tcW w:w="4574" w:type="dxa"/>
            <w:vAlign w:val="center"/>
          </w:tcPr>
          <w:p w:rsidR="004747B9" w:rsidRDefault="004747B9">
            <w:pPr>
              <w:jc w:val="center"/>
              <w:rPr>
                <w:sz w:val="24"/>
              </w:rPr>
            </w:pPr>
          </w:p>
        </w:tc>
        <w:tc>
          <w:tcPr>
            <w:tcW w:w="2976" w:type="dxa"/>
            <w:vAlign w:val="center"/>
          </w:tcPr>
          <w:p w:rsidR="004747B9" w:rsidRDefault="004747B9">
            <w:pPr>
              <w:jc w:val="center"/>
              <w:rPr>
                <w:sz w:val="24"/>
              </w:rPr>
            </w:pPr>
          </w:p>
        </w:tc>
      </w:tr>
    </w:tbl>
    <w:p w:rsidR="004747B9" w:rsidRDefault="004747B9"/>
    <w:p w:rsidR="004747B9" w:rsidRDefault="00C84500">
      <w:pPr>
        <w:ind w:firstLineChars="200" w:firstLine="480"/>
        <w:rPr>
          <w:sz w:val="24"/>
          <w:szCs w:val="22"/>
        </w:rPr>
      </w:pPr>
      <w:r>
        <w:rPr>
          <w:sz w:val="24"/>
        </w:rPr>
        <w:t>上述声明真实有效，否则我方负全部责任。</w:t>
      </w:r>
    </w:p>
    <w:p w:rsidR="004747B9" w:rsidRDefault="004747B9">
      <w:pPr>
        <w:spacing w:line="360" w:lineRule="auto"/>
        <w:rPr>
          <w:sz w:val="24"/>
        </w:rPr>
      </w:pPr>
    </w:p>
    <w:p w:rsidR="004747B9" w:rsidRDefault="00C8450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4747B9" w:rsidRDefault="00C84500">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4747B9" w:rsidRDefault="00C84500">
      <w:pPr>
        <w:spacing w:line="360" w:lineRule="auto"/>
        <w:rPr>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rsidR="004747B9" w:rsidRDefault="004747B9">
      <w:pPr>
        <w:tabs>
          <w:tab w:val="left" w:pos="5580"/>
        </w:tabs>
        <w:spacing w:line="360" w:lineRule="auto"/>
        <w:rPr>
          <w:sz w:val="24"/>
        </w:rPr>
        <w:sectPr w:rsidR="004747B9">
          <w:pgSz w:w="11907" w:h="16840"/>
          <w:pgMar w:top="1418" w:right="1134" w:bottom="1418" w:left="1701" w:header="851" w:footer="851" w:gutter="0"/>
          <w:cols w:space="720"/>
          <w:docGrid w:linePitch="462"/>
        </w:sectPr>
      </w:pPr>
    </w:p>
    <w:p w:rsidR="004747B9" w:rsidRDefault="00C84500">
      <w:pPr>
        <w:numPr>
          <w:ilvl w:val="0"/>
          <w:numId w:val="18"/>
        </w:numPr>
        <w:tabs>
          <w:tab w:val="left" w:pos="360"/>
        </w:tabs>
        <w:snapToGrid w:val="0"/>
        <w:spacing w:line="360" w:lineRule="auto"/>
        <w:outlineLvl w:val="1"/>
        <w:rPr>
          <w:color w:val="000000"/>
          <w:sz w:val="24"/>
          <w:szCs w:val="20"/>
        </w:rPr>
      </w:pPr>
      <w:r>
        <w:rPr>
          <w:color w:val="000000"/>
          <w:sz w:val="24"/>
          <w:szCs w:val="20"/>
        </w:rPr>
        <w:lastRenderedPageBreak/>
        <w:t>落实政府采购政策需满足的资格要求（如有）</w:t>
      </w:r>
    </w:p>
    <w:p w:rsidR="004747B9" w:rsidRDefault="00C84500">
      <w:pPr>
        <w:spacing w:line="360" w:lineRule="auto"/>
        <w:outlineLvl w:val="2"/>
        <w:rPr>
          <w:color w:val="000000"/>
          <w:sz w:val="24"/>
          <w:szCs w:val="20"/>
        </w:rPr>
      </w:pPr>
      <w:r>
        <w:rPr>
          <w:color w:val="000000"/>
          <w:sz w:val="24"/>
          <w:szCs w:val="20"/>
        </w:rPr>
        <w:t xml:space="preserve">2-1 </w:t>
      </w:r>
      <w:r>
        <w:rPr>
          <w:color w:val="000000"/>
          <w:sz w:val="24"/>
          <w:szCs w:val="20"/>
        </w:rPr>
        <w:t>中小企业证明文件</w:t>
      </w:r>
    </w:p>
    <w:p w:rsidR="004747B9" w:rsidRDefault="00C84500">
      <w:pPr>
        <w:tabs>
          <w:tab w:val="left" w:pos="5580"/>
        </w:tabs>
        <w:spacing w:line="360" w:lineRule="auto"/>
        <w:rPr>
          <w:sz w:val="24"/>
        </w:rPr>
      </w:pPr>
      <w:r>
        <w:rPr>
          <w:sz w:val="24"/>
        </w:rPr>
        <w:t>说明：</w:t>
      </w:r>
    </w:p>
    <w:p w:rsidR="004747B9" w:rsidRDefault="00C84500">
      <w:pPr>
        <w:tabs>
          <w:tab w:val="left" w:pos="5580"/>
        </w:tabs>
        <w:spacing w:line="360" w:lineRule="auto"/>
        <w:rPr>
          <w:sz w:val="24"/>
        </w:rPr>
      </w:pPr>
      <w:r>
        <w:rPr>
          <w:sz w:val="24"/>
        </w:rPr>
        <w:t>（</w:t>
      </w:r>
      <w:r>
        <w:rPr>
          <w:sz w:val="24"/>
        </w:rPr>
        <w:t>1</w:t>
      </w:r>
      <w:r>
        <w:rPr>
          <w:sz w:val="24"/>
        </w:rPr>
        <w:t>）如本项目（包）</w:t>
      </w:r>
      <w:proofErr w:type="gramStart"/>
      <w:r>
        <w:rPr>
          <w:sz w:val="24"/>
        </w:rPr>
        <w:t>不</w:t>
      </w:r>
      <w:proofErr w:type="gramEnd"/>
      <w:r>
        <w:rPr>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4747B9" w:rsidRDefault="00C84500">
      <w:pPr>
        <w:tabs>
          <w:tab w:val="left" w:pos="5580"/>
        </w:tabs>
        <w:spacing w:line="360" w:lineRule="auto"/>
        <w:rPr>
          <w:sz w:val="24"/>
        </w:rPr>
      </w:pPr>
      <w:r>
        <w:rPr>
          <w:sz w:val="24"/>
        </w:rPr>
        <w:t>（</w:t>
      </w:r>
      <w:r>
        <w:rPr>
          <w:sz w:val="24"/>
        </w:rPr>
        <w:t>2</w:t>
      </w:r>
      <w:r>
        <w:rPr>
          <w:sz w:val="24"/>
        </w:rPr>
        <w:t>）如本项目（包）专门面向中</w:t>
      </w:r>
      <w:r>
        <w:rPr>
          <w:sz w:val="24"/>
        </w:rPr>
        <w:t>小企业采购，投标文件中须提供《中小企业声明函》或《残疾人福利性单位声明函》或由省级以上监狱管理局、戒毒管理局（含新疆生产建设兵团）出具的属于监狱企业的证明文件，</w:t>
      </w:r>
      <w:proofErr w:type="gramStart"/>
      <w:r>
        <w:rPr>
          <w:sz w:val="24"/>
        </w:rPr>
        <w:t>且建议</w:t>
      </w:r>
      <w:proofErr w:type="gramEnd"/>
      <w:r>
        <w:rPr>
          <w:sz w:val="24"/>
        </w:rPr>
        <w:t>在资格证明文件部分提供。</w:t>
      </w:r>
    </w:p>
    <w:p w:rsidR="004747B9" w:rsidRDefault="00C84500">
      <w:pPr>
        <w:tabs>
          <w:tab w:val="left" w:pos="5580"/>
        </w:tabs>
        <w:spacing w:line="360" w:lineRule="auto"/>
        <w:rPr>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w:t>
      </w:r>
      <w:r>
        <w:rPr>
          <w:sz w:val="24"/>
        </w:rPr>
        <w:t>及《分包意向协议》，</w:t>
      </w:r>
      <w:proofErr w:type="gramStart"/>
      <w:r>
        <w:rPr>
          <w:sz w:val="24"/>
        </w:rPr>
        <w:t>且建议</w:t>
      </w:r>
      <w:proofErr w:type="gramEnd"/>
      <w:r>
        <w:rPr>
          <w:sz w:val="24"/>
        </w:rPr>
        <w:t>在资格证明文件部分提供。</w:t>
      </w:r>
    </w:p>
    <w:p w:rsidR="004747B9" w:rsidRDefault="00C84500">
      <w:pPr>
        <w:tabs>
          <w:tab w:val="left" w:pos="5580"/>
        </w:tabs>
        <w:spacing w:line="360" w:lineRule="auto"/>
        <w:rPr>
          <w:sz w:val="24"/>
        </w:rPr>
      </w:pPr>
      <w:r>
        <w:rPr>
          <w:sz w:val="24"/>
        </w:rPr>
        <w:t>（</w:t>
      </w:r>
      <w:r>
        <w:rPr>
          <w:sz w:val="24"/>
        </w:rPr>
        <w:t>4</w:t>
      </w:r>
      <w:r>
        <w:rPr>
          <w:sz w:val="24"/>
        </w:rPr>
        <w:t>）如本项目（包）预留部分采购项目预算专门面向中小企业采购，且要求供应商以联合体形</w:t>
      </w:r>
      <w:proofErr w:type="gramStart"/>
      <w:r>
        <w:rPr>
          <w:sz w:val="24"/>
        </w:rPr>
        <w:t>式参加</w:t>
      </w:r>
      <w:proofErr w:type="gramEnd"/>
      <w:r>
        <w:rPr>
          <w:sz w:val="24"/>
        </w:rPr>
        <w:t>采购活动</w:t>
      </w:r>
      <w:r>
        <w:t>，</w:t>
      </w:r>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4747B9" w:rsidRDefault="00C84500">
      <w:pPr>
        <w:tabs>
          <w:tab w:val="left" w:pos="5580"/>
        </w:tabs>
        <w:spacing w:line="360" w:lineRule="auto"/>
        <w:rPr>
          <w:sz w:val="24"/>
        </w:rPr>
      </w:pPr>
      <w:r>
        <w:rPr>
          <w:sz w:val="24"/>
        </w:rPr>
        <w:t>（</w:t>
      </w:r>
      <w:r>
        <w:rPr>
          <w:sz w:val="24"/>
        </w:rPr>
        <w:t>5</w:t>
      </w:r>
      <w:r>
        <w:rPr>
          <w:sz w:val="24"/>
        </w:rPr>
        <w:t>）中小企业声明函填写注意事项</w:t>
      </w:r>
    </w:p>
    <w:p w:rsidR="004747B9" w:rsidRDefault="00C84500">
      <w:pPr>
        <w:tabs>
          <w:tab w:val="left" w:pos="5580"/>
        </w:tabs>
        <w:spacing w:line="360" w:lineRule="auto"/>
        <w:rPr>
          <w:sz w:val="24"/>
        </w:rPr>
      </w:pPr>
      <w:r>
        <w:rPr>
          <w:sz w:val="24"/>
        </w:rPr>
        <w:t>1</w:t>
      </w:r>
      <w:r>
        <w:rPr>
          <w:sz w:val="24"/>
        </w:rPr>
        <w:t>）《中小企业声明函》由参加政府采购活动的投标人出具。联合体投标的，《中小企业声明函》可由牵头人出具。</w:t>
      </w:r>
    </w:p>
    <w:p w:rsidR="004747B9" w:rsidRDefault="00C84500">
      <w:pPr>
        <w:tabs>
          <w:tab w:val="left" w:pos="5580"/>
        </w:tabs>
        <w:spacing w:line="360" w:lineRule="auto"/>
        <w:rPr>
          <w:sz w:val="24"/>
        </w:rPr>
      </w:pPr>
      <w:r>
        <w:rPr>
          <w:sz w:val="24"/>
        </w:rPr>
        <w:t>2</w:t>
      </w:r>
      <w:r>
        <w:rPr>
          <w:sz w:val="24"/>
        </w:rPr>
        <w:t>）对于</w:t>
      </w:r>
      <w:r>
        <w:rPr>
          <w:sz w:val="24"/>
        </w:rPr>
        <w:t>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rsidR="004747B9" w:rsidRDefault="00C84500">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rsidR="004747B9" w:rsidRDefault="00C84500">
      <w:pPr>
        <w:tabs>
          <w:tab w:val="left" w:pos="5580"/>
        </w:tabs>
        <w:spacing w:line="360" w:lineRule="auto"/>
        <w:rPr>
          <w:sz w:val="24"/>
        </w:rPr>
      </w:pPr>
      <w:r>
        <w:rPr>
          <w:sz w:val="24"/>
        </w:rPr>
        <w:t>（</w:t>
      </w:r>
      <w:r>
        <w:rPr>
          <w:sz w:val="24"/>
        </w:rPr>
        <w:t>6</w:t>
      </w:r>
      <w:r>
        <w:rPr>
          <w:sz w:val="24"/>
        </w:rPr>
        <w:t>）温馨提示：为方便广大中小企业识别企业规模类型，工业和信息化部组织开发了中小企业规模类型自测小程序，在国务院客户端和工业和信息化部网站上均有链接，投</w:t>
      </w:r>
      <w:r>
        <w:rPr>
          <w:sz w:val="24"/>
        </w:rPr>
        <w:lastRenderedPageBreak/>
        <w:t>标人填写所属的行业和指标数据</w:t>
      </w:r>
      <w:r>
        <w:rPr>
          <w:sz w:val="24"/>
        </w:rPr>
        <w:t>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号）》及本项目文件规定的中小企业划分标准所属行业执行。</w:t>
      </w:r>
    </w:p>
    <w:p w:rsidR="004747B9" w:rsidRDefault="004747B9">
      <w:pPr>
        <w:tabs>
          <w:tab w:val="left" w:pos="5580"/>
        </w:tabs>
        <w:spacing w:line="360" w:lineRule="auto"/>
        <w:rPr>
          <w:sz w:val="24"/>
        </w:rPr>
      </w:pPr>
    </w:p>
    <w:p w:rsidR="004747B9" w:rsidRDefault="00C84500">
      <w:pPr>
        <w:tabs>
          <w:tab w:val="left" w:pos="5580"/>
        </w:tabs>
        <w:spacing w:line="360" w:lineRule="auto"/>
        <w:rPr>
          <w:sz w:val="24"/>
        </w:rPr>
      </w:pPr>
      <w:r>
        <w:rPr>
          <w:sz w:val="24"/>
        </w:rPr>
        <w:br w:type="page"/>
      </w:r>
    </w:p>
    <w:p w:rsidR="004747B9" w:rsidRDefault="00C84500">
      <w:pPr>
        <w:pStyle w:val="4"/>
      </w:pPr>
      <w:r>
        <w:lastRenderedPageBreak/>
        <w:t xml:space="preserve">2-1-1 </w:t>
      </w:r>
      <w:r>
        <w:t>中小企业声明函及残疾人福利性单位声明函格式</w:t>
      </w:r>
    </w:p>
    <w:p w:rsidR="004747B9" w:rsidRDefault="00C84500">
      <w:pPr>
        <w:spacing w:beforeLines="100" w:before="240" w:afterLines="100" w:after="240" w:line="360" w:lineRule="auto"/>
        <w:jc w:val="center"/>
        <w:rPr>
          <w:b/>
          <w:bCs/>
          <w:color w:val="000000"/>
          <w:sz w:val="36"/>
          <w:szCs w:val="36"/>
        </w:rPr>
      </w:pPr>
      <w:r>
        <w:rPr>
          <w:b/>
          <w:bCs/>
          <w:color w:val="000000"/>
          <w:sz w:val="36"/>
          <w:szCs w:val="36"/>
        </w:rPr>
        <w:t>中小企业声明函（工程、服务）格式</w:t>
      </w:r>
    </w:p>
    <w:p w:rsidR="004747B9" w:rsidRDefault="00C845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4747B9" w:rsidRDefault="00C84500">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rsidR="004747B9" w:rsidRDefault="00C845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w:t>
      </w:r>
      <w:r>
        <w:rPr>
          <w:spacing w:val="6"/>
          <w:sz w:val="24"/>
        </w:rPr>
        <w:t>）企业为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4747B9" w:rsidRDefault="004747B9">
      <w:pPr>
        <w:spacing w:line="360" w:lineRule="auto"/>
        <w:ind w:firstLine="504"/>
        <w:rPr>
          <w:spacing w:val="6"/>
          <w:sz w:val="24"/>
        </w:rPr>
      </w:pPr>
    </w:p>
    <w:p w:rsidR="004747B9" w:rsidRDefault="00C84500">
      <w:pPr>
        <w:spacing w:line="360" w:lineRule="auto"/>
        <w:ind w:firstLine="504"/>
        <w:rPr>
          <w:spacing w:val="6"/>
          <w:sz w:val="24"/>
        </w:rPr>
      </w:pPr>
      <w:r>
        <w:rPr>
          <w:spacing w:val="6"/>
          <w:sz w:val="24"/>
        </w:rPr>
        <w:t>……</w:t>
      </w:r>
    </w:p>
    <w:p w:rsidR="004747B9" w:rsidRDefault="00C845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4747B9" w:rsidRDefault="00C84500">
      <w:pPr>
        <w:spacing w:line="360" w:lineRule="auto"/>
        <w:ind w:firstLine="504"/>
        <w:rPr>
          <w:spacing w:val="6"/>
          <w:sz w:val="24"/>
        </w:rPr>
      </w:pPr>
      <w:r>
        <w:rPr>
          <w:spacing w:val="6"/>
          <w:sz w:val="24"/>
        </w:rPr>
        <w:t>本企业对上述声明内容的真实性负责。如有虚假，将依法承担相应责任。</w:t>
      </w:r>
    </w:p>
    <w:p w:rsidR="004747B9" w:rsidRDefault="004747B9">
      <w:pPr>
        <w:spacing w:line="360" w:lineRule="auto"/>
        <w:ind w:right="360" w:firstLine="480"/>
        <w:jc w:val="right"/>
        <w:rPr>
          <w:color w:val="000000"/>
          <w:sz w:val="24"/>
        </w:rPr>
      </w:pPr>
    </w:p>
    <w:p w:rsidR="004747B9" w:rsidRDefault="00C84500">
      <w:pPr>
        <w:spacing w:line="360" w:lineRule="auto"/>
        <w:ind w:right="360" w:firstLine="480"/>
        <w:jc w:val="right"/>
        <w:rPr>
          <w:color w:val="000000"/>
          <w:sz w:val="24"/>
        </w:rPr>
      </w:pPr>
      <w:r>
        <w:rPr>
          <w:color w:val="000000"/>
          <w:sz w:val="24"/>
        </w:rPr>
        <w:t>企业名称（盖章）：</w:t>
      </w:r>
      <w:r>
        <w:rPr>
          <w:color w:val="000000"/>
          <w:sz w:val="24"/>
        </w:rPr>
        <w:t>________</w:t>
      </w:r>
    </w:p>
    <w:p w:rsidR="004747B9" w:rsidRDefault="00C8450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4747B9" w:rsidRDefault="004747B9">
      <w:pPr>
        <w:adjustRightInd w:val="0"/>
        <w:snapToGrid w:val="0"/>
        <w:jc w:val="left"/>
        <w:rPr>
          <w:color w:val="000000"/>
          <w:sz w:val="24"/>
          <w:szCs w:val="21"/>
        </w:rPr>
      </w:pPr>
    </w:p>
    <w:p w:rsidR="004747B9" w:rsidRDefault="004747B9">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4747B9">
        <w:tc>
          <w:tcPr>
            <w:tcW w:w="8946" w:type="dxa"/>
            <w:shd w:val="clear" w:color="auto" w:fill="auto"/>
          </w:tcPr>
          <w:p w:rsidR="004747B9" w:rsidRDefault="00C8450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rsidR="004747B9" w:rsidRDefault="004747B9">
      <w:pPr>
        <w:adjustRightInd w:val="0"/>
        <w:snapToGrid w:val="0"/>
        <w:jc w:val="left"/>
        <w:rPr>
          <w:color w:val="000000"/>
          <w:szCs w:val="21"/>
          <w:vertAlign w:val="superscript"/>
        </w:rPr>
      </w:pPr>
    </w:p>
    <w:p w:rsidR="004747B9" w:rsidRDefault="00C84500">
      <w:pPr>
        <w:rPr>
          <w:b/>
          <w:bCs/>
          <w:color w:val="000000"/>
          <w:sz w:val="36"/>
          <w:szCs w:val="36"/>
        </w:rPr>
      </w:pPr>
      <w:r>
        <w:rPr>
          <w:b/>
          <w:bCs/>
          <w:color w:val="000000"/>
          <w:sz w:val="36"/>
          <w:szCs w:val="36"/>
        </w:rPr>
        <w:br w:type="page"/>
      </w:r>
    </w:p>
    <w:p w:rsidR="004747B9" w:rsidRDefault="00C84500">
      <w:pPr>
        <w:spacing w:beforeLines="100" w:before="240" w:afterLines="100" w:after="240" w:line="360" w:lineRule="auto"/>
        <w:jc w:val="center"/>
        <w:rPr>
          <w:b/>
          <w:color w:val="000000"/>
          <w:sz w:val="36"/>
          <w:szCs w:val="36"/>
        </w:rPr>
      </w:pPr>
      <w:r>
        <w:rPr>
          <w:b/>
          <w:bCs/>
          <w:color w:val="000000"/>
          <w:sz w:val="36"/>
          <w:szCs w:val="36"/>
        </w:rPr>
        <w:lastRenderedPageBreak/>
        <w:t>残疾人福利性单位声明函格式</w:t>
      </w:r>
      <w:r>
        <w:rPr>
          <w:b/>
          <w:color w:val="000000"/>
          <w:sz w:val="36"/>
          <w:szCs w:val="36"/>
        </w:rPr>
        <w:t xml:space="preserve">       </w:t>
      </w:r>
    </w:p>
    <w:p w:rsidR="004747B9" w:rsidRDefault="00C84500">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rsidR="004747B9" w:rsidRDefault="00C84500">
      <w:pPr>
        <w:spacing w:line="588" w:lineRule="exact"/>
        <w:ind w:firstLine="482"/>
        <w:rPr>
          <w:b/>
          <w:spacing w:val="6"/>
          <w:sz w:val="24"/>
        </w:rPr>
      </w:pPr>
      <w:r>
        <w:rPr>
          <w:b/>
          <w:sz w:val="24"/>
        </w:rPr>
        <w:t>□</w:t>
      </w:r>
      <w:r>
        <w:rPr>
          <w:b/>
          <w:spacing w:val="6"/>
          <w:sz w:val="24"/>
        </w:rPr>
        <w:t>不属于符合条件的残疾人福利性单位。</w:t>
      </w:r>
    </w:p>
    <w:p w:rsidR="004747B9" w:rsidRDefault="00C8450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4747B9" w:rsidRDefault="00C84500">
      <w:pPr>
        <w:spacing w:line="588" w:lineRule="exact"/>
        <w:ind w:firstLineChars="200" w:firstLine="506"/>
        <w:rPr>
          <w:spacing w:val="6"/>
          <w:sz w:val="24"/>
        </w:rPr>
      </w:pPr>
      <w:r>
        <w:rPr>
          <w:b/>
          <w:spacing w:val="6"/>
          <w:sz w:val="24"/>
        </w:rPr>
        <w:t>本单位对上述声明的真实性负责。如有虚假，将依法承担相应责任。</w:t>
      </w:r>
    </w:p>
    <w:p w:rsidR="004747B9" w:rsidRDefault="004747B9">
      <w:pPr>
        <w:spacing w:line="588" w:lineRule="exact"/>
        <w:ind w:firstLineChars="200" w:firstLine="504"/>
        <w:rPr>
          <w:spacing w:val="6"/>
          <w:sz w:val="24"/>
        </w:rPr>
      </w:pPr>
    </w:p>
    <w:p w:rsidR="004747B9" w:rsidRDefault="004747B9">
      <w:pPr>
        <w:spacing w:line="588" w:lineRule="exact"/>
        <w:ind w:firstLineChars="200" w:firstLine="504"/>
        <w:rPr>
          <w:spacing w:val="6"/>
          <w:sz w:val="24"/>
        </w:rPr>
      </w:pPr>
    </w:p>
    <w:p w:rsidR="004747B9" w:rsidRDefault="00C845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4747B9" w:rsidRDefault="00C845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4747B9" w:rsidRDefault="00C84500">
      <w:pPr>
        <w:widowControl/>
        <w:jc w:val="left"/>
        <w:rPr>
          <w:color w:val="000000"/>
          <w:sz w:val="24"/>
          <w:szCs w:val="20"/>
        </w:rPr>
      </w:pPr>
      <w:r>
        <w:rPr>
          <w:color w:val="000000"/>
          <w:sz w:val="24"/>
          <w:szCs w:val="20"/>
        </w:rPr>
        <w:br w:type="page"/>
      </w:r>
    </w:p>
    <w:p w:rsidR="004747B9" w:rsidRDefault="00C84500">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rsidR="004747B9" w:rsidRDefault="004747B9">
      <w:pPr>
        <w:widowControl/>
        <w:jc w:val="left"/>
        <w:rPr>
          <w:sz w:val="24"/>
        </w:rPr>
      </w:pPr>
    </w:p>
    <w:p w:rsidR="004747B9" w:rsidRDefault="00C84500">
      <w:pPr>
        <w:widowControl/>
        <w:jc w:val="left"/>
        <w:rPr>
          <w:sz w:val="24"/>
        </w:rPr>
      </w:pPr>
      <w:r>
        <w:rPr>
          <w:sz w:val="24"/>
        </w:rPr>
        <w:br w:type="page"/>
      </w:r>
    </w:p>
    <w:p w:rsidR="004747B9" w:rsidRDefault="00C84500">
      <w:pPr>
        <w:numPr>
          <w:ilvl w:val="0"/>
          <w:numId w:val="18"/>
        </w:numPr>
        <w:tabs>
          <w:tab w:val="left" w:pos="360"/>
        </w:tabs>
        <w:snapToGrid w:val="0"/>
        <w:spacing w:line="360" w:lineRule="auto"/>
        <w:outlineLvl w:val="1"/>
        <w:rPr>
          <w:sz w:val="24"/>
        </w:rPr>
      </w:pPr>
      <w:r>
        <w:rPr>
          <w:sz w:val="24"/>
        </w:rPr>
        <w:lastRenderedPageBreak/>
        <w:t>本项目的特定资格要求</w:t>
      </w:r>
      <w:r>
        <w:rPr>
          <w:color w:val="000000"/>
          <w:sz w:val="24"/>
          <w:szCs w:val="20"/>
        </w:rPr>
        <w:t>（如有）</w:t>
      </w:r>
    </w:p>
    <w:p w:rsidR="004747B9" w:rsidRDefault="00C84500">
      <w:pPr>
        <w:spacing w:line="360" w:lineRule="auto"/>
        <w:outlineLvl w:val="2"/>
        <w:rPr>
          <w:sz w:val="24"/>
          <w:szCs w:val="20"/>
        </w:rPr>
      </w:pPr>
      <w:r>
        <w:rPr>
          <w:color w:val="000000"/>
          <w:sz w:val="24"/>
          <w:szCs w:val="20"/>
        </w:rPr>
        <w:t>3-</w:t>
      </w:r>
      <w:r>
        <w:rPr>
          <w:rFonts w:hint="eastAsia"/>
          <w:color w:val="000000"/>
          <w:sz w:val="24"/>
          <w:szCs w:val="20"/>
        </w:rPr>
        <w:t>1</w:t>
      </w:r>
      <w:r>
        <w:rPr>
          <w:color w:val="000000"/>
          <w:sz w:val="24"/>
          <w:szCs w:val="20"/>
        </w:rPr>
        <w:t xml:space="preserve"> </w:t>
      </w:r>
      <w:r>
        <w:rPr>
          <w:color w:val="000000"/>
          <w:sz w:val="24"/>
          <w:szCs w:val="20"/>
        </w:rPr>
        <w:t>其他</w:t>
      </w:r>
      <w:r>
        <w:rPr>
          <w:sz w:val="24"/>
          <w:szCs w:val="20"/>
        </w:rPr>
        <w:t>特定资格要求</w:t>
      </w:r>
      <w:r>
        <w:rPr>
          <w:rFonts w:hint="eastAsia"/>
          <w:sz w:val="24"/>
          <w:szCs w:val="20"/>
        </w:rPr>
        <w:t>(</w:t>
      </w:r>
      <w:r>
        <w:rPr>
          <w:rFonts w:hint="eastAsia"/>
          <w:sz w:val="24"/>
          <w:szCs w:val="20"/>
        </w:rPr>
        <w:t>如有</w:t>
      </w:r>
      <w:r>
        <w:rPr>
          <w:rFonts w:hint="eastAsia"/>
          <w:sz w:val="24"/>
          <w:szCs w:val="20"/>
        </w:rPr>
        <w:t>)</w:t>
      </w:r>
    </w:p>
    <w:p w:rsidR="004747B9" w:rsidRDefault="00C84500">
      <w:pPr>
        <w:spacing w:line="360" w:lineRule="auto"/>
      </w:pPr>
      <w:r>
        <w:rPr>
          <w:rFonts w:hint="eastAsia"/>
          <w:sz w:val="24"/>
          <w:szCs w:val="20"/>
        </w:rPr>
        <w:t>备注：</w:t>
      </w:r>
      <w:proofErr w:type="gramStart"/>
      <w:r>
        <w:rPr>
          <w:rFonts w:hint="eastAsia"/>
          <w:sz w:val="24"/>
          <w:szCs w:val="20"/>
        </w:rPr>
        <w:t>附要求</w:t>
      </w:r>
      <w:proofErr w:type="gramEnd"/>
      <w:r>
        <w:rPr>
          <w:rFonts w:hint="eastAsia"/>
          <w:sz w:val="24"/>
          <w:szCs w:val="20"/>
        </w:rPr>
        <w:t>的相关资质证书复印件加盖公章</w:t>
      </w:r>
    </w:p>
    <w:p w:rsidR="004747B9" w:rsidRDefault="00C84500">
      <w:pPr>
        <w:widowControl/>
        <w:jc w:val="left"/>
        <w:rPr>
          <w:sz w:val="24"/>
          <w:szCs w:val="20"/>
        </w:rPr>
      </w:pPr>
      <w:r>
        <w:rPr>
          <w:sz w:val="24"/>
          <w:szCs w:val="20"/>
        </w:rPr>
        <w:br w:type="page"/>
      </w:r>
    </w:p>
    <w:p w:rsidR="004747B9" w:rsidRDefault="00C84500">
      <w:pPr>
        <w:numPr>
          <w:ilvl w:val="0"/>
          <w:numId w:val="18"/>
        </w:numPr>
        <w:tabs>
          <w:tab w:val="left" w:pos="360"/>
        </w:tabs>
        <w:snapToGrid w:val="0"/>
        <w:spacing w:line="360" w:lineRule="auto"/>
        <w:outlineLvl w:val="1"/>
        <w:rPr>
          <w:sz w:val="24"/>
          <w:szCs w:val="20"/>
        </w:rPr>
      </w:pPr>
      <w:r>
        <w:rPr>
          <w:color w:val="000000"/>
          <w:sz w:val="24"/>
          <w:szCs w:val="20"/>
        </w:rPr>
        <w:lastRenderedPageBreak/>
        <w:t>投标保证金凭证</w:t>
      </w:r>
      <w:r>
        <w:rPr>
          <w:color w:val="000000"/>
          <w:sz w:val="24"/>
          <w:szCs w:val="20"/>
        </w:rPr>
        <w:t>/</w:t>
      </w:r>
      <w:r>
        <w:rPr>
          <w:color w:val="000000"/>
          <w:sz w:val="24"/>
          <w:szCs w:val="20"/>
        </w:rPr>
        <w:t>交款单据电子件</w:t>
      </w:r>
      <w:r>
        <w:rPr>
          <w:rFonts w:hint="eastAsia"/>
          <w:color w:val="000000"/>
          <w:sz w:val="24"/>
          <w:szCs w:val="20"/>
        </w:rPr>
        <w:t>（如有）</w:t>
      </w:r>
    </w:p>
    <w:p w:rsidR="004747B9" w:rsidRDefault="004747B9">
      <w:pPr>
        <w:spacing w:line="360" w:lineRule="auto"/>
        <w:rPr>
          <w:sz w:val="24"/>
          <w:szCs w:val="20"/>
        </w:rPr>
      </w:pPr>
    </w:p>
    <w:p w:rsidR="004747B9" w:rsidRDefault="004747B9">
      <w:pPr>
        <w:spacing w:line="360" w:lineRule="auto"/>
        <w:rPr>
          <w:sz w:val="24"/>
          <w:szCs w:val="20"/>
        </w:rPr>
      </w:pPr>
    </w:p>
    <w:p w:rsidR="004747B9" w:rsidRDefault="00C84500">
      <w:pPr>
        <w:widowControl/>
        <w:jc w:val="left"/>
        <w:rPr>
          <w:kern w:val="0"/>
          <w:sz w:val="24"/>
          <w:szCs w:val="20"/>
        </w:rPr>
      </w:pPr>
      <w:r>
        <w:rPr>
          <w:sz w:val="24"/>
          <w:szCs w:val="20"/>
        </w:rPr>
        <w:br w:type="page"/>
      </w:r>
    </w:p>
    <w:p w:rsidR="004747B9" w:rsidRDefault="00C84500">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rsidR="004747B9" w:rsidRDefault="004747B9">
      <w:pPr>
        <w:rPr>
          <w:b/>
          <w:spacing w:val="20"/>
          <w:szCs w:val="21"/>
        </w:rPr>
      </w:pPr>
    </w:p>
    <w:p w:rsidR="004747B9" w:rsidRDefault="00C84500">
      <w:pPr>
        <w:rPr>
          <w:b/>
          <w:sz w:val="24"/>
        </w:rPr>
      </w:pPr>
      <w:r>
        <w:rPr>
          <w:b/>
          <w:spacing w:val="20"/>
          <w:sz w:val="24"/>
        </w:rPr>
        <w:t>投标文件（商务技术文件）</w:t>
      </w:r>
      <w:r>
        <w:rPr>
          <w:b/>
          <w:sz w:val="24"/>
        </w:rPr>
        <w:t>封面（非实质性格式）</w:t>
      </w:r>
    </w:p>
    <w:p w:rsidR="004747B9" w:rsidRDefault="004747B9">
      <w:pPr>
        <w:jc w:val="center"/>
        <w:rPr>
          <w:szCs w:val="21"/>
        </w:rPr>
      </w:pPr>
    </w:p>
    <w:p w:rsidR="004747B9" w:rsidRDefault="00C8450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4747B9" w:rsidRDefault="00C84500">
      <w:pPr>
        <w:jc w:val="center"/>
        <w:rPr>
          <w:b/>
          <w:spacing w:val="60"/>
          <w:sz w:val="52"/>
          <w:szCs w:val="52"/>
        </w:rPr>
      </w:pPr>
      <w:r>
        <w:rPr>
          <w:b/>
          <w:spacing w:val="60"/>
          <w:sz w:val="52"/>
          <w:szCs w:val="52"/>
        </w:rPr>
        <w:t>（商务技术文件）</w:t>
      </w:r>
    </w:p>
    <w:p w:rsidR="004747B9" w:rsidRDefault="004747B9">
      <w:pPr>
        <w:ind w:firstLineChars="150" w:firstLine="542"/>
        <w:rPr>
          <w:b/>
          <w:spacing w:val="20"/>
          <w:sz w:val="32"/>
          <w:szCs w:val="32"/>
        </w:rPr>
      </w:pPr>
    </w:p>
    <w:p w:rsidR="004747B9" w:rsidRDefault="004747B9">
      <w:pPr>
        <w:ind w:firstLineChars="150" w:firstLine="542"/>
        <w:rPr>
          <w:b/>
          <w:spacing w:val="20"/>
          <w:sz w:val="32"/>
          <w:szCs w:val="32"/>
        </w:rPr>
      </w:pPr>
    </w:p>
    <w:p w:rsidR="004747B9" w:rsidRDefault="00C84500">
      <w:pPr>
        <w:ind w:firstLineChars="150" w:firstLine="542"/>
        <w:rPr>
          <w:b/>
          <w:spacing w:val="20"/>
          <w:sz w:val="32"/>
          <w:szCs w:val="32"/>
        </w:rPr>
      </w:pPr>
      <w:r>
        <w:rPr>
          <w:b/>
          <w:spacing w:val="20"/>
          <w:sz w:val="32"/>
          <w:szCs w:val="32"/>
        </w:rPr>
        <w:t>项目名称</w:t>
      </w:r>
      <w:r>
        <w:rPr>
          <w:b/>
          <w:spacing w:val="20"/>
          <w:sz w:val="32"/>
          <w:szCs w:val="32"/>
        </w:rPr>
        <w:t>:</w:t>
      </w:r>
    </w:p>
    <w:p w:rsidR="004747B9" w:rsidRDefault="00C84500">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4747B9" w:rsidRDefault="004747B9">
      <w:pPr>
        <w:ind w:firstLineChars="150" w:firstLine="542"/>
        <w:rPr>
          <w:b/>
          <w:spacing w:val="20"/>
          <w:sz w:val="32"/>
          <w:szCs w:val="32"/>
        </w:rPr>
      </w:pPr>
    </w:p>
    <w:p w:rsidR="004747B9" w:rsidRDefault="004747B9">
      <w:pPr>
        <w:ind w:firstLineChars="150" w:firstLine="542"/>
        <w:rPr>
          <w:b/>
          <w:spacing w:val="20"/>
          <w:sz w:val="32"/>
          <w:szCs w:val="32"/>
        </w:rPr>
      </w:pPr>
    </w:p>
    <w:p w:rsidR="004747B9" w:rsidRDefault="004747B9">
      <w:pPr>
        <w:jc w:val="center"/>
        <w:rPr>
          <w:b/>
          <w:sz w:val="32"/>
          <w:szCs w:val="32"/>
        </w:rPr>
      </w:pPr>
    </w:p>
    <w:p w:rsidR="004747B9" w:rsidRDefault="004747B9">
      <w:pPr>
        <w:jc w:val="center"/>
        <w:rPr>
          <w:b/>
          <w:sz w:val="32"/>
          <w:szCs w:val="32"/>
        </w:rPr>
      </w:pPr>
    </w:p>
    <w:p w:rsidR="004747B9" w:rsidRDefault="004747B9">
      <w:pPr>
        <w:jc w:val="center"/>
        <w:rPr>
          <w:b/>
          <w:sz w:val="32"/>
          <w:szCs w:val="32"/>
        </w:rPr>
      </w:pPr>
    </w:p>
    <w:p w:rsidR="004747B9" w:rsidRDefault="004747B9">
      <w:pPr>
        <w:jc w:val="center"/>
        <w:rPr>
          <w:b/>
          <w:spacing w:val="20"/>
          <w:sz w:val="32"/>
          <w:szCs w:val="32"/>
        </w:rPr>
      </w:pPr>
    </w:p>
    <w:p w:rsidR="004747B9" w:rsidRDefault="004747B9">
      <w:pPr>
        <w:jc w:val="center"/>
        <w:rPr>
          <w:b/>
          <w:spacing w:val="20"/>
          <w:sz w:val="32"/>
          <w:szCs w:val="32"/>
        </w:rPr>
      </w:pPr>
    </w:p>
    <w:p w:rsidR="004747B9" w:rsidRDefault="004747B9">
      <w:pPr>
        <w:jc w:val="center"/>
        <w:rPr>
          <w:b/>
          <w:spacing w:val="20"/>
          <w:sz w:val="32"/>
          <w:szCs w:val="32"/>
        </w:rPr>
      </w:pPr>
    </w:p>
    <w:p w:rsidR="004747B9" w:rsidRDefault="00C84500">
      <w:pPr>
        <w:spacing w:line="360" w:lineRule="auto"/>
        <w:ind w:firstLineChars="400" w:firstLine="1445"/>
        <w:jc w:val="left"/>
        <w:rPr>
          <w:b/>
          <w:spacing w:val="20"/>
          <w:sz w:val="32"/>
          <w:szCs w:val="32"/>
        </w:rPr>
      </w:pPr>
      <w:r>
        <w:rPr>
          <w:b/>
          <w:spacing w:val="20"/>
          <w:sz w:val="32"/>
          <w:szCs w:val="32"/>
        </w:rPr>
        <w:t>投标人名称：</w:t>
      </w:r>
    </w:p>
    <w:p w:rsidR="004747B9" w:rsidRDefault="004747B9">
      <w:pPr>
        <w:jc w:val="center"/>
        <w:rPr>
          <w:b/>
          <w:sz w:val="32"/>
          <w:szCs w:val="32"/>
        </w:rPr>
      </w:pPr>
    </w:p>
    <w:p w:rsidR="004747B9" w:rsidRDefault="00C84500">
      <w:pPr>
        <w:widowControl/>
        <w:jc w:val="left"/>
        <w:rPr>
          <w:b/>
          <w:sz w:val="24"/>
        </w:rPr>
      </w:pPr>
      <w:r>
        <w:rPr>
          <w:b/>
          <w:sz w:val="24"/>
        </w:rPr>
        <w:br w:type="page"/>
      </w:r>
    </w:p>
    <w:p w:rsidR="004747B9" w:rsidRDefault="00C84500">
      <w:pPr>
        <w:numPr>
          <w:ilvl w:val="0"/>
          <w:numId w:val="20"/>
        </w:numPr>
        <w:tabs>
          <w:tab w:val="left" w:pos="360"/>
        </w:tabs>
        <w:snapToGrid w:val="0"/>
        <w:spacing w:line="360" w:lineRule="auto"/>
        <w:outlineLvl w:val="1"/>
        <w:rPr>
          <w:color w:val="000000"/>
          <w:sz w:val="24"/>
          <w:szCs w:val="20"/>
        </w:rPr>
      </w:pPr>
      <w:bookmarkStart w:id="821" w:name="_Hlt520271212"/>
      <w:bookmarkStart w:id="822" w:name="_Hlt520274065"/>
      <w:bookmarkStart w:id="823" w:name="_Hlt520274393"/>
      <w:bookmarkStart w:id="824" w:name="_Hlt520343392"/>
      <w:bookmarkStart w:id="825" w:name="_Hlt520273711"/>
      <w:bookmarkStart w:id="826" w:name="_Hlt520350918"/>
      <w:bookmarkStart w:id="827" w:name="_Hlt520274407"/>
      <w:bookmarkStart w:id="828" w:name="_Hlt520343000"/>
      <w:bookmarkStart w:id="829" w:name="_Hlt520355504"/>
      <w:bookmarkStart w:id="830" w:name="_Hlt520274121"/>
      <w:bookmarkStart w:id="831" w:name="_Ref467988698"/>
      <w:bookmarkStart w:id="832" w:name="_Toc480942349"/>
      <w:bookmarkStart w:id="833" w:name="_Toc520356217"/>
      <w:bookmarkStart w:id="834" w:name="_Toc127151556"/>
      <w:bookmarkStart w:id="835" w:name="_Toc142311058"/>
      <w:bookmarkStart w:id="836" w:name="_Toc150480794"/>
      <w:bookmarkStart w:id="837" w:name="_Toc150774761"/>
      <w:bookmarkStart w:id="838" w:name="_Toc195842921"/>
      <w:bookmarkStart w:id="839" w:name="_Toc226309800"/>
      <w:bookmarkStart w:id="840" w:name="_Toc226337252"/>
      <w:bookmarkStart w:id="841" w:name="_Toc226965746"/>
      <w:bookmarkStart w:id="842" w:name="_Toc226965829"/>
      <w:bookmarkEnd w:id="821"/>
      <w:bookmarkEnd w:id="822"/>
      <w:bookmarkEnd w:id="823"/>
      <w:bookmarkEnd w:id="824"/>
      <w:bookmarkEnd w:id="825"/>
      <w:bookmarkEnd w:id="826"/>
      <w:bookmarkEnd w:id="827"/>
      <w:bookmarkEnd w:id="828"/>
      <w:bookmarkEnd w:id="829"/>
      <w:bookmarkEnd w:id="830"/>
      <w:r>
        <w:rPr>
          <w:color w:val="000000"/>
          <w:sz w:val="24"/>
        </w:rPr>
        <w:lastRenderedPageBreak/>
        <w:t>投标</w:t>
      </w:r>
      <w:bookmarkEnd w:id="831"/>
      <w:bookmarkEnd w:id="832"/>
      <w:r>
        <w:rPr>
          <w:color w:val="000000"/>
          <w:sz w:val="24"/>
        </w:rPr>
        <w:t>书</w:t>
      </w:r>
      <w:bookmarkEnd w:id="833"/>
      <w:bookmarkEnd w:id="834"/>
      <w:bookmarkEnd w:id="835"/>
      <w:bookmarkEnd w:id="836"/>
      <w:bookmarkEnd w:id="837"/>
      <w:bookmarkEnd w:id="838"/>
      <w:bookmarkEnd w:id="839"/>
      <w:bookmarkEnd w:id="840"/>
      <w:bookmarkEnd w:id="841"/>
      <w:bookmarkEnd w:id="842"/>
      <w:r>
        <w:rPr>
          <w:color w:val="000000"/>
          <w:sz w:val="24"/>
          <w:szCs w:val="20"/>
        </w:rPr>
        <w:t>（实质性格式）</w:t>
      </w:r>
    </w:p>
    <w:p w:rsidR="004747B9" w:rsidRDefault="004747B9">
      <w:pPr>
        <w:tabs>
          <w:tab w:val="left" w:pos="5580"/>
        </w:tabs>
        <w:spacing w:line="360" w:lineRule="auto"/>
        <w:rPr>
          <w:color w:val="000000"/>
          <w:sz w:val="24"/>
        </w:rPr>
      </w:pPr>
    </w:p>
    <w:p w:rsidR="004747B9" w:rsidRDefault="00C84500">
      <w:pPr>
        <w:spacing w:line="360" w:lineRule="auto"/>
        <w:jc w:val="center"/>
        <w:rPr>
          <w:b/>
          <w:color w:val="000000"/>
          <w:sz w:val="36"/>
          <w:szCs w:val="36"/>
        </w:rPr>
      </w:pPr>
      <w:r>
        <w:rPr>
          <w:b/>
          <w:color w:val="000000"/>
          <w:sz w:val="36"/>
          <w:szCs w:val="36"/>
        </w:rPr>
        <w:t>投标书</w:t>
      </w:r>
    </w:p>
    <w:p w:rsidR="004747B9" w:rsidRDefault="00C84500">
      <w:pPr>
        <w:tabs>
          <w:tab w:val="left" w:pos="5580"/>
        </w:tabs>
        <w:spacing w:line="360" w:lineRule="auto"/>
        <w:rPr>
          <w:color w:val="000000"/>
          <w:sz w:val="24"/>
        </w:rPr>
      </w:pPr>
      <w:r>
        <w:rPr>
          <w:color w:val="000000"/>
          <w:sz w:val="24"/>
        </w:rPr>
        <w:t>致：</w:t>
      </w:r>
      <w:r>
        <w:rPr>
          <w:color w:val="000000"/>
          <w:sz w:val="24"/>
          <w:u w:val="single"/>
        </w:rPr>
        <w:t>（采购人或采购代理机构）</w:t>
      </w:r>
    </w:p>
    <w:p w:rsidR="004747B9" w:rsidRDefault="004747B9">
      <w:pPr>
        <w:tabs>
          <w:tab w:val="left" w:pos="5580"/>
        </w:tabs>
        <w:spacing w:line="360" w:lineRule="auto"/>
        <w:rPr>
          <w:color w:val="000000"/>
          <w:sz w:val="24"/>
          <w:szCs w:val="20"/>
        </w:rPr>
      </w:pPr>
    </w:p>
    <w:p w:rsidR="004747B9" w:rsidRDefault="00C84500">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rsidR="004747B9" w:rsidRDefault="00C84500">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rsidR="004747B9" w:rsidRDefault="00C84500">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proofErr w:type="gramStart"/>
      <w:r>
        <w:rPr>
          <w:color w:val="000000"/>
          <w:sz w:val="24"/>
          <w:szCs w:val="20"/>
        </w:rPr>
        <w:t>个</w:t>
      </w:r>
      <w:proofErr w:type="gramEnd"/>
      <w:r>
        <w:rPr>
          <w:color w:val="000000"/>
          <w:sz w:val="24"/>
          <w:szCs w:val="20"/>
        </w:rPr>
        <w:t>日历日。</w:t>
      </w:r>
    </w:p>
    <w:p w:rsidR="004747B9" w:rsidRDefault="00C84500">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rsidR="004747B9" w:rsidRDefault="00C84500">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rsidR="004747B9" w:rsidRDefault="00C84500">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rsidR="004747B9" w:rsidRDefault="00C84500">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rsidR="004747B9" w:rsidRDefault="00C84500">
      <w:pPr>
        <w:spacing w:line="360" w:lineRule="auto"/>
        <w:ind w:firstLineChars="200" w:firstLine="480"/>
        <w:rPr>
          <w:color w:val="000000"/>
          <w:sz w:val="24"/>
        </w:rPr>
      </w:pPr>
      <w:r>
        <w:rPr>
          <w:color w:val="000000"/>
          <w:sz w:val="24"/>
        </w:rPr>
        <w:t>与本投标有关的一切正式往来信函请寄：</w:t>
      </w:r>
    </w:p>
    <w:p w:rsidR="004747B9" w:rsidRDefault="004747B9">
      <w:pPr>
        <w:tabs>
          <w:tab w:val="left" w:pos="5580"/>
        </w:tabs>
        <w:spacing w:line="360" w:lineRule="auto"/>
        <w:ind w:left="420"/>
        <w:rPr>
          <w:color w:val="000000"/>
          <w:sz w:val="24"/>
          <w:szCs w:val="20"/>
        </w:rPr>
      </w:pPr>
    </w:p>
    <w:p w:rsidR="004747B9" w:rsidRDefault="00C84500">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rsidR="004747B9" w:rsidRDefault="00C84500">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rsidR="004747B9" w:rsidRDefault="004747B9">
      <w:pPr>
        <w:tabs>
          <w:tab w:val="left" w:pos="5580"/>
        </w:tabs>
        <w:spacing w:line="360" w:lineRule="auto"/>
        <w:ind w:left="420"/>
        <w:rPr>
          <w:color w:val="000000"/>
          <w:sz w:val="24"/>
          <w:szCs w:val="20"/>
        </w:rPr>
      </w:pPr>
    </w:p>
    <w:p w:rsidR="004747B9" w:rsidRDefault="00C84500">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w:t>
      </w:r>
      <w:r>
        <w:rPr>
          <w:color w:val="000000"/>
          <w:sz w:val="24"/>
          <w:szCs w:val="20"/>
        </w:rPr>
        <w:t>_______</w:t>
      </w:r>
    </w:p>
    <w:p w:rsidR="004747B9" w:rsidRDefault="00C84500">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4747B9" w:rsidRDefault="004747B9">
      <w:pPr>
        <w:tabs>
          <w:tab w:val="left" w:pos="5580"/>
        </w:tabs>
        <w:spacing w:line="360" w:lineRule="auto"/>
        <w:ind w:left="420"/>
        <w:rPr>
          <w:color w:val="000000"/>
          <w:sz w:val="24"/>
          <w:szCs w:val="20"/>
          <w:u w:val="single"/>
        </w:rPr>
      </w:pPr>
    </w:p>
    <w:p w:rsidR="004747B9" w:rsidRDefault="00C84500">
      <w:pPr>
        <w:widowControl/>
        <w:jc w:val="left"/>
        <w:rPr>
          <w:color w:val="000000"/>
          <w:sz w:val="24"/>
        </w:rPr>
      </w:pPr>
      <w:bookmarkStart w:id="843" w:name="_Hlt520355938"/>
      <w:bookmarkStart w:id="844" w:name="_Hlt520356243"/>
      <w:bookmarkStart w:id="845" w:name="_Toc520356218"/>
      <w:bookmarkStart w:id="846" w:name="_Ref467988705"/>
      <w:bookmarkStart w:id="847" w:name="_Toc480942350"/>
      <w:bookmarkStart w:id="848" w:name="_Toc226309801"/>
      <w:bookmarkStart w:id="849" w:name="_Toc226337253"/>
      <w:bookmarkStart w:id="850" w:name="_Toc226965747"/>
      <w:bookmarkStart w:id="851" w:name="_Toc226965830"/>
      <w:bookmarkStart w:id="852" w:name="_Toc264969247"/>
      <w:bookmarkStart w:id="853" w:name="_Toc265228395"/>
      <w:bookmarkStart w:id="854" w:name="_Toc305158825"/>
      <w:bookmarkStart w:id="855" w:name="_Toc305158899"/>
      <w:bookmarkStart w:id="856" w:name="_Toc150480795"/>
      <w:bookmarkStart w:id="857" w:name="_Toc142311059"/>
      <w:bookmarkStart w:id="858" w:name="_Toc127151557"/>
      <w:bookmarkStart w:id="859" w:name="_Toc195842922"/>
      <w:bookmarkStart w:id="860" w:name="_Toc150774762"/>
      <w:bookmarkEnd w:id="843"/>
      <w:bookmarkEnd w:id="844"/>
      <w:r>
        <w:rPr>
          <w:color w:val="000000"/>
          <w:sz w:val="24"/>
        </w:rPr>
        <w:br w:type="page"/>
      </w:r>
    </w:p>
    <w:p w:rsidR="004747B9" w:rsidRDefault="00C84500">
      <w:pPr>
        <w:numPr>
          <w:ilvl w:val="0"/>
          <w:numId w:val="20"/>
        </w:numPr>
        <w:tabs>
          <w:tab w:val="left" w:pos="360"/>
        </w:tabs>
        <w:snapToGrid w:val="0"/>
        <w:spacing w:line="360" w:lineRule="auto"/>
        <w:outlineLvl w:val="1"/>
        <w:rPr>
          <w:color w:val="000000"/>
          <w:sz w:val="24"/>
        </w:rPr>
      </w:pPr>
      <w:r>
        <w:rPr>
          <w:color w:val="000000"/>
          <w:sz w:val="24"/>
        </w:rPr>
        <w:lastRenderedPageBreak/>
        <w:t>授权委托书（实质性格式）</w:t>
      </w:r>
    </w:p>
    <w:p w:rsidR="004747B9" w:rsidRDefault="00C84500">
      <w:pPr>
        <w:spacing w:line="360" w:lineRule="exact"/>
        <w:jc w:val="center"/>
        <w:rPr>
          <w:b/>
          <w:color w:val="000000"/>
          <w:sz w:val="36"/>
          <w:szCs w:val="36"/>
        </w:rPr>
      </w:pPr>
      <w:r>
        <w:rPr>
          <w:b/>
          <w:color w:val="000000"/>
          <w:sz w:val="36"/>
          <w:szCs w:val="36"/>
        </w:rPr>
        <w:t>授权委托书</w:t>
      </w:r>
    </w:p>
    <w:p w:rsidR="004747B9" w:rsidRDefault="004747B9">
      <w:pPr>
        <w:spacing w:line="360" w:lineRule="auto"/>
        <w:ind w:firstLine="420"/>
        <w:rPr>
          <w:color w:val="000000"/>
          <w:sz w:val="24"/>
          <w:szCs w:val="20"/>
        </w:rPr>
      </w:pPr>
    </w:p>
    <w:p w:rsidR="004747B9" w:rsidRDefault="00C84500">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rsidR="004747B9" w:rsidRDefault="00C84500">
      <w:pPr>
        <w:spacing w:line="360" w:lineRule="auto"/>
        <w:ind w:firstLine="420"/>
        <w:rPr>
          <w:color w:val="000000"/>
          <w:sz w:val="24"/>
          <w:szCs w:val="20"/>
        </w:rPr>
      </w:pPr>
      <w:r>
        <w:rPr>
          <w:color w:val="000000"/>
          <w:sz w:val="24"/>
          <w:szCs w:val="20"/>
        </w:rPr>
        <w:t>委托期限：自本授权委托书签署之日起至投标有效期届满之日止。</w:t>
      </w:r>
    </w:p>
    <w:p w:rsidR="004747B9" w:rsidRDefault="00C84500">
      <w:pPr>
        <w:spacing w:line="360" w:lineRule="auto"/>
        <w:ind w:firstLine="420"/>
        <w:rPr>
          <w:color w:val="000000"/>
          <w:sz w:val="24"/>
          <w:szCs w:val="20"/>
        </w:rPr>
      </w:pPr>
      <w:r>
        <w:rPr>
          <w:color w:val="000000"/>
          <w:sz w:val="24"/>
          <w:szCs w:val="20"/>
        </w:rPr>
        <w:t>代理人无转委托权。</w:t>
      </w:r>
      <w:r>
        <w:rPr>
          <w:color w:val="000000"/>
          <w:sz w:val="24"/>
          <w:szCs w:val="20"/>
        </w:rPr>
        <w:cr/>
      </w:r>
    </w:p>
    <w:p w:rsidR="004747B9" w:rsidRDefault="00C84500">
      <w:pPr>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rsidR="004747B9" w:rsidRDefault="00C84500">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rsidR="004747B9" w:rsidRDefault="00C84500">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rsidR="004747B9" w:rsidRDefault="00C84500">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4747B9" w:rsidRDefault="004747B9">
      <w:pPr>
        <w:tabs>
          <w:tab w:val="left" w:pos="5580"/>
        </w:tabs>
        <w:spacing w:line="360" w:lineRule="auto"/>
        <w:ind w:firstLineChars="200" w:firstLine="480"/>
        <w:rPr>
          <w:color w:val="000000"/>
          <w:sz w:val="24"/>
          <w:szCs w:val="20"/>
        </w:rPr>
      </w:pPr>
    </w:p>
    <w:p w:rsidR="004747B9" w:rsidRDefault="00C84500">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法定代表人及委托代理人身份证明文件电子件：</w:t>
      </w:r>
    </w:p>
    <w:tbl>
      <w:tblPr>
        <w:tblStyle w:val="afd"/>
        <w:tblW w:w="0" w:type="auto"/>
        <w:tblLook w:val="04A0" w:firstRow="1" w:lastRow="0" w:firstColumn="1" w:lastColumn="0" w:noHBand="0" w:noVBand="1"/>
      </w:tblPr>
      <w:tblGrid>
        <w:gridCol w:w="8296"/>
      </w:tblGrid>
      <w:tr w:rsidR="004747B9">
        <w:trPr>
          <w:trHeight w:val="2142"/>
        </w:trPr>
        <w:tc>
          <w:tcPr>
            <w:tcW w:w="8296" w:type="dxa"/>
          </w:tcPr>
          <w:p w:rsidR="004747B9" w:rsidRDefault="004747B9">
            <w:pPr>
              <w:tabs>
                <w:tab w:val="left" w:pos="5580"/>
              </w:tabs>
              <w:spacing w:line="360" w:lineRule="auto"/>
              <w:rPr>
                <w:color w:val="000000"/>
                <w:sz w:val="24"/>
                <w:szCs w:val="20"/>
              </w:rPr>
            </w:pPr>
          </w:p>
        </w:tc>
      </w:tr>
    </w:tbl>
    <w:p w:rsidR="004747B9" w:rsidRDefault="00C84500">
      <w:pPr>
        <w:tabs>
          <w:tab w:val="left" w:pos="5580"/>
        </w:tabs>
        <w:spacing w:line="360" w:lineRule="auto"/>
        <w:jc w:val="left"/>
        <w:rPr>
          <w:color w:val="000000"/>
          <w:sz w:val="24"/>
          <w:szCs w:val="20"/>
        </w:rPr>
      </w:pPr>
      <w:r>
        <w:rPr>
          <w:color w:val="000000"/>
          <w:sz w:val="24"/>
          <w:szCs w:val="20"/>
        </w:rPr>
        <w:t>说明：</w:t>
      </w:r>
    </w:p>
    <w:p w:rsidR="004747B9" w:rsidRDefault="00C84500">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rsidR="004747B9" w:rsidRDefault="00C84500">
      <w:pPr>
        <w:tabs>
          <w:tab w:val="left" w:pos="5580"/>
        </w:tabs>
        <w:spacing w:line="360" w:lineRule="auto"/>
        <w:jc w:val="left"/>
        <w:rPr>
          <w:color w:val="000000"/>
          <w:sz w:val="24"/>
          <w:szCs w:val="20"/>
        </w:rPr>
      </w:pPr>
      <w:r>
        <w:rPr>
          <w:color w:val="000000"/>
          <w:sz w:val="24"/>
          <w:szCs w:val="20"/>
        </w:rPr>
        <w:t>2.</w:t>
      </w:r>
      <w:r>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rsidR="004747B9" w:rsidRDefault="00C84500">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rsidR="004747B9" w:rsidRDefault="00C84500">
      <w:pPr>
        <w:tabs>
          <w:tab w:val="left" w:pos="5580"/>
        </w:tabs>
        <w:spacing w:line="360" w:lineRule="auto"/>
        <w:jc w:val="left"/>
        <w:rPr>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rsidR="004747B9" w:rsidRDefault="00C84500">
      <w:pPr>
        <w:spacing w:line="360" w:lineRule="exact"/>
        <w:jc w:val="center"/>
        <w:rPr>
          <w:b/>
          <w:color w:val="000000"/>
          <w:sz w:val="36"/>
          <w:szCs w:val="36"/>
        </w:rPr>
      </w:pPr>
      <w:r>
        <w:rPr>
          <w:b/>
          <w:color w:val="000000"/>
          <w:sz w:val="36"/>
          <w:szCs w:val="36"/>
        </w:rPr>
        <w:lastRenderedPageBreak/>
        <w:t>法定代表人（单位负责人）身份证明</w:t>
      </w:r>
    </w:p>
    <w:p w:rsidR="004747B9" w:rsidRDefault="004747B9">
      <w:pPr>
        <w:kinsoku w:val="0"/>
        <w:overflowPunct w:val="0"/>
        <w:spacing w:line="200" w:lineRule="exact"/>
        <w:rPr>
          <w:sz w:val="20"/>
          <w:szCs w:val="20"/>
        </w:rPr>
      </w:pPr>
    </w:p>
    <w:p w:rsidR="004747B9" w:rsidRDefault="00C84500">
      <w:pPr>
        <w:tabs>
          <w:tab w:val="left" w:pos="5580"/>
        </w:tabs>
        <w:spacing w:line="360" w:lineRule="auto"/>
        <w:rPr>
          <w:color w:val="000000"/>
          <w:sz w:val="24"/>
        </w:rPr>
      </w:pPr>
      <w:r>
        <w:rPr>
          <w:color w:val="000000"/>
          <w:sz w:val="24"/>
        </w:rPr>
        <w:t>致：</w:t>
      </w:r>
      <w:r>
        <w:rPr>
          <w:color w:val="000000"/>
          <w:sz w:val="24"/>
          <w:u w:val="single"/>
        </w:rPr>
        <w:t>（采购人或采购代理机构）</w:t>
      </w:r>
    </w:p>
    <w:p w:rsidR="004747B9" w:rsidRDefault="00C84500">
      <w:pPr>
        <w:pStyle w:val="af"/>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rsidR="004747B9" w:rsidRDefault="00C84500">
      <w:pPr>
        <w:pStyle w:val="af"/>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rsidR="004747B9" w:rsidRDefault="004747B9">
      <w:pPr>
        <w:pStyle w:val="af"/>
        <w:tabs>
          <w:tab w:val="left" w:pos="2412"/>
          <w:tab w:val="left" w:pos="3883"/>
          <w:tab w:val="left" w:pos="5352"/>
          <w:tab w:val="left" w:pos="6821"/>
        </w:tabs>
        <w:kinsoku w:val="0"/>
        <w:overflowPunct w:val="0"/>
        <w:spacing w:line="335" w:lineRule="exact"/>
        <w:rPr>
          <w:rFonts w:ascii="Times New Roman" w:hAnsi="Times New Roman"/>
        </w:rPr>
      </w:pPr>
    </w:p>
    <w:p w:rsidR="004747B9" w:rsidRDefault="00C84500">
      <w:pPr>
        <w:pStyle w:val="af"/>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rsidR="004747B9" w:rsidRDefault="004747B9">
      <w:pPr>
        <w:pStyle w:val="af"/>
        <w:tabs>
          <w:tab w:val="left" w:pos="2412"/>
          <w:tab w:val="left" w:pos="3883"/>
          <w:tab w:val="left" w:pos="5352"/>
          <w:tab w:val="left" w:pos="6821"/>
        </w:tabs>
        <w:kinsoku w:val="0"/>
        <w:overflowPunct w:val="0"/>
        <w:spacing w:line="335" w:lineRule="exact"/>
        <w:rPr>
          <w:rFonts w:ascii="Times New Roman" w:hAnsi="Times New Roman"/>
        </w:rPr>
      </w:pPr>
    </w:p>
    <w:p w:rsidR="004747B9" w:rsidRDefault="00C84500">
      <w:pPr>
        <w:pStyle w:val="af"/>
        <w:kinsoku w:val="0"/>
        <w:overflowPunct w:val="0"/>
        <w:spacing w:line="583" w:lineRule="auto"/>
        <w:ind w:right="-46"/>
        <w:rPr>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身份证、护照等身份证明文件电子件：</w:t>
      </w:r>
    </w:p>
    <w:tbl>
      <w:tblPr>
        <w:tblStyle w:val="afd"/>
        <w:tblW w:w="0" w:type="auto"/>
        <w:tblLook w:val="04A0" w:firstRow="1" w:lastRow="0" w:firstColumn="1" w:lastColumn="0" w:noHBand="0" w:noVBand="1"/>
      </w:tblPr>
      <w:tblGrid>
        <w:gridCol w:w="9062"/>
      </w:tblGrid>
      <w:tr w:rsidR="004747B9">
        <w:trPr>
          <w:trHeight w:val="2267"/>
        </w:trPr>
        <w:tc>
          <w:tcPr>
            <w:tcW w:w="9062" w:type="dxa"/>
          </w:tcPr>
          <w:p w:rsidR="004747B9" w:rsidRDefault="004747B9">
            <w:pPr>
              <w:pStyle w:val="af"/>
              <w:kinsoku w:val="0"/>
              <w:overflowPunct w:val="0"/>
              <w:spacing w:line="583" w:lineRule="auto"/>
              <w:ind w:right="-46"/>
              <w:rPr>
                <w:color w:val="000000"/>
                <w:szCs w:val="20"/>
              </w:rPr>
            </w:pPr>
          </w:p>
        </w:tc>
      </w:tr>
    </w:tbl>
    <w:p w:rsidR="004747B9" w:rsidRDefault="004747B9">
      <w:pPr>
        <w:pStyle w:val="af"/>
        <w:kinsoku w:val="0"/>
        <w:overflowPunct w:val="0"/>
        <w:spacing w:line="583" w:lineRule="auto"/>
        <w:ind w:right="4305"/>
        <w:rPr>
          <w:rFonts w:ascii="Times New Roman" w:hAnsi="Times New Roman"/>
          <w:spacing w:val="-3"/>
        </w:rPr>
      </w:pPr>
    </w:p>
    <w:p w:rsidR="004747B9" w:rsidRDefault="00C84500">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rsidR="004747B9" w:rsidRDefault="00C84500">
      <w:pPr>
        <w:pStyle w:val="af"/>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w:t>
      </w:r>
      <w:r>
        <w:rPr>
          <w:rFonts w:ascii="Times New Roman" w:hAnsi="Times New Roman"/>
          <w:spacing w:val="-3"/>
        </w:rPr>
        <w:t>_______</w:t>
      </w:r>
    </w:p>
    <w:p w:rsidR="004747B9" w:rsidRDefault="004747B9">
      <w:pPr>
        <w:autoSpaceDE w:val="0"/>
        <w:autoSpaceDN w:val="0"/>
        <w:adjustRightInd w:val="0"/>
        <w:snapToGrid w:val="0"/>
        <w:spacing w:line="360" w:lineRule="auto"/>
        <w:rPr>
          <w:color w:val="000000"/>
          <w:sz w:val="24"/>
        </w:rPr>
      </w:pPr>
    </w:p>
    <w:p w:rsidR="004747B9" w:rsidRDefault="00C84500">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4747B9" w:rsidRDefault="004747B9">
      <w:pPr>
        <w:widowControl/>
        <w:jc w:val="left"/>
        <w:rPr>
          <w:i/>
          <w:color w:val="000000"/>
          <w:sz w:val="24"/>
          <w:szCs w:val="20"/>
          <w:u w:val="single"/>
        </w:rPr>
      </w:pPr>
    </w:p>
    <w:p w:rsidR="004747B9" w:rsidRDefault="00C84500">
      <w:pPr>
        <w:widowControl/>
        <w:jc w:val="left"/>
        <w:rPr>
          <w:color w:val="000000"/>
          <w:sz w:val="24"/>
          <w:szCs w:val="20"/>
        </w:rPr>
      </w:pPr>
      <w:r>
        <w:rPr>
          <w:color w:val="000000"/>
          <w:sz w:val="24"/>
          <w:szCs w:val="20"/>
        </w:rPr>
        <w:br w:type="page"/>
      </w:r>
    </w:p>
    <w:p w:rsidR="004747B9" w:rsidRDefault="00C84500">
      <w:pPr>
        <w:numPr>
          <w:ilvl w:val="0"/>
          <w:numId w:val="20"/>
        </w:numPr>
        <w:tabs>
          <w:tab w:val="left" w:pos="360"/>
        </w:tabs>
        <w:snapToGrid w:val="0"/>
        <w:spacing w:line="360" w:lineRule="auto"/>
        <w:outlineLvl w:val="1"/>
        <w:rPr>
          <w:color w:val="000000"/>
          <w:sz w:val="24"/>
          <w:szCs w:val="20"/>
        </w:rPr>
      </w:pPr>
      <w:r>
        <w:rPr>
          <w:color w:val="000000"/>
          <w:sz w:val="24"/>
          <w:szCs w:val="20"/>
        </w:rPr>
        <w:lastRenderedPageBreak/>
        <w:t>开标一览表</w:t>
      </w:r>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r>
        <w:rPr>
          <w:color w:val="000000"/>
          <w:sz w:val="24"/>
          <w:szCs w:val="20"/>
        </w:rPr>
        <w:t>（实质性格式）</w:t>
      </w:r>
    </w:p>
    <w:p w:rsidR="004747B9" w:rsidRDefault="00C84500">
      <w:pPr>
        <w:spacing w:line="360" w:lineRule="exact"/>
        <w:jc w:val="center"/>
        <w:rPr>
          <w:b/>
          <w:color w:val="000000"/>
          <w:sz w:val="36"/>
          <w:szCs w:val="36"/>
        </w:rPr>
      </w:pPr>
      <w:bookmarkStart w:id="861" w:name="_Toc164608672"/>
      <w:bookmarkStart w:id="862" w:name="_Toc164608827"/>
      <w:bookmarkStart w:id="863" w:name="_Toc195842923"/>
      <w:bookmarkStart w:id="864" w:name="_Toc226309802"/>
      <w:bookmarkStart w:id="865" w:name="_Toc226337254"/>
      <w:bookmarkStart w:id="866" w:name="_Toc226965748"/>
      <w:bookmarkStart w:id="867" w:name="_Toc226965831"/>
      <w:bookmarkStart w:id="868" w:name="_Toc264969248"/>
      <w:bookmarkStart w:id="869" w:name="_Toc265228396"/>
      <w:bookmarkStart w:id="870" w:name="_Toc305158826"/>
      <w:bookmarkStart w:id="871" w:name="_Toc305158900"/>
      <w:r>
        <w:rPr>
          <w:b/>
          <w:color w:val="000000"/>
          <w:sz w:val="36"/>
          <w:szCs w:val="36"/>
        </w:rPr>
        <w:t>开标一览表</w:t>
      </w:r>
      <w:bookmarkEnd w:id="861"/>
      <w:bookmarkEnd w:id="862"/>
      <w:bookmarkEnd w:id="863"/>
      <w:bookmarkEnd w:id="864"/>
      <w:bookmarkEnd w:id="865"/>
      <w:bookmarkEnd w:id="866"/>
      <w:bookmarkEnd w:id="867"/>
      <w:bookmarkEnd w:id="868"/>
      <w:bookmarkEnd w:id="869"/>
      <w:bookmarkEnd w:id="870"/>
      <w:bookmarkEnd w:id="871"/>
    </w:p>
    <w:p w:rsidR="004747B9" w:rsidRDefault="004747B9">
      <w:pPr>
        <w:tabs>
          <w:tab w:val="left" w:pos="1800"/>
          <w:tab w:val="left" w:pos="5580"/>
        </w:tabs>
        <w:spacing w:line="360" w:lineRule="auto"/>
        <w:jc w:val="left"/>
        <w:rPr>
          <w:i/>
          <w:color w:val="FF0000"/>
          <w:sz w:val="24"/>
        </w:rPr>
      </w:pPr>
    </w:p>
    <w:p w:rsidR="004747B9" w:rsidRDefault="004747B9">
      <w:pPr>
        <w:tabs>
          <w:tab w:val="left" w:pos="1800"/>
          <w:tab w:val="left" w:pos="5580"/>
        </w:tabs>
        <w:spacing w:line="360" w:lineRule="auto"/>
        <w:jc w:val="left"/>
        <w:rPr>
          <w:i/>
          <w:color w:val="FF0000"/>
          <w:sz w:val="24"/>
        </w:rPr>
      </w:pPr>
    </w:p>
    <w:p w:rsidR="004747B9" w:rsidRDefault="00C84500">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W w:w="50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04"/>
        <w:gridCol w:w="3260"/>
        <w:gridCol w:w="1739"/>
        <w:gridCol w:w="1743"/>
        <w:gridCol w:w="1741"/>
      </w:tblGrid>
      <w:tr w:rsidR="004747B9">
        <w:trPr>
          <w:trHeight w:val="1185"/>
          <w:jc w:val="center"/>
        </w:trPr>
        <w:tc>
          <w:tcPr>
            <w:tcW w:w="332" w:type="pct"/>
            <w:vAlign w:val="center"/>
          </w:tcPr>
          <w:p w:rsidR="004747B9" w:rsidRDefault="00C84500">
            <w:pPr>
              <w:tabs>
                <w:tab w:val="left" w:pos="5580"/>
              </w:tabs>
              <w:jc w:val="center"/>
              <w:rPr>
                <w:b/>
                <w:sz w:val="24"/>
              </w:rPr>
            </w:pPr>
            <w:proofErr w:type="gramStart"/>
            <w:r>
              <w:rPr>
                <w:b/>
                <w:sz w:val="24"/>
              </w:rPr>
              <w:t>包号</w:t>
            </w:r>
            <w:proofErr w:type="gramEnd"/>
          </w:p>
        </w:tc>
        <w:tc>
          <w:tcPr>
            <w:tcW w:w="1792" w:type="pct"/>
            <w:vAlign w:val="center"/>
          </w:tcPr>
          <w:p w:rsidR="004747B9" w:rsidRDefault="00C84500">
            <w:pPr>
              <w:tabs>
                <w:tab w:val="left" w:pos="5580"/>
              </w:tabs>
              <w:jc w:val="center"/>
              <w:rPr>
                <w:b/>
                <w:sz w:val="24"/>
              </w:rPr>
            </w:pPr>
            <w:r>
              <w:rPr>
                <w:b/>
                <w:sz w:val="24"/>
              </w:rPr>
              <w:t>投标人名称</w:t>
            </w:r>
          </w:p>
        </w:tc>
        <w:tc>
          <w:tcPr>
            <w:tcW w:w="957" w:type="pct"/>
            <w:vAlign w:val="center"/>
          </w:tcPr>
          <w:p w:rsidR="004747B9" w:rsidRDefault="00C84500">
            <w:pPr>
              <w:tabs>
                <w:tab w:val="left" w:pos="5580"/>
              </w:tabs>
              <w:jc w:val="center"/>
              <w:rPr>
                <w:b/>
                <w:sz w:val="24"/>
              </w:rPr>
            </w:pPr>
            <w:r>
              <w:rPr>
                <w:b/>
                <w:sz w:val="24"/>
              </w:rPr>
              <w:t>投标</w:t>
            </w:r>
            <w:r>
              <w:rPr>
                <w:rFonts w:hint="eastAsia"/>
                <w:b/>
                <w:sz w:val="24"/>
              </w:rPr>
              <w:t>费率（</w:t>
            </w:r>
            <w:r>
              <w:rPr>
                <w:rFonts w:hint="eastAsia"/>
                <w:b/>
                <w:sz w:val="24"/>
              </w:rPr>
              <w:t>%</w:t>
            </w:r>
            <w:r>
              <w:rPr>
                <w:rFonts w:hint="eastAsia"/>
                <w:b/>
                <w:sz w:val="24"/>
              </w:rPr>
              <w:t>）</w:t>
            </w:r>
          </w:p>
        </w:tc>
        <w:tc>
          <w:tcPr>
            <w:tcW w:w="959" w:type="pct"/>
            <w:vAlign w:val="center"/>
          </w:tcPr>
          <w:p w:rsidR="004747B9" w:rsidRDefault="00C84500">
            <w:pPr>
              <w:tabs>
                <w:tab w:val="left" w:pos="5580"/>
              </w:tabs>
              <w:jc w:val="center"/>
              <w:rPr>
                <w:b/>
                <w:sz w:val="24"/>
              </w:rPr>
            </w:pPr>
            <w:r>
              <w:rPr>
                <w:rFonts w:hint="eastAsia"/>
                <w:b/>
                <w:sz w:val="24"/>
              </w:rPr>
              <w:t>合同履行期限</w:t>
            </w:r>
          </w:p>
        </w:tc>
        <w:tc>
          <w:tcPr>
            <w:tcW w:w="958" w:type="pct"/>
            <w:vAlign w:val="center"/>
          </w:tcPr>
          <w:p w:rsidR="004747B9" w:rsidRDefault="00C84500">
            <w:pPr>
              <w:tabs>
                <w:tab w:val="left" w:pos="5580"/>
              </w:tabs>
              <w:jc w:val="center"/>
              <w:rPr>
                <w:b/>
                <w:sz w:val="24"/>
              </w:rPr>
            </w:pPr>
            <w:r>
              <w:rPr>
                <w:rFonts w:hint="eastAsia"/>
                <w:b/>
                <w:sz w:val="24"/>
              </w:rPr>
              <w:t>备注</w:t>
            </w:r>
          </w:p>
        </w:tc>
      </w:tr>
      <w:tr w:rsidR="004747B9">
        <w:trPr>
          <w:trHeight w:val="976"/>
          <w:jc w:val="center"/>
        </w:trPr>
        <w:tc>
          <w:tcPr>
            <w:tcW w:w="332" w:type="pct"/>
            <w:vAlign w:val="center"/>
          </w:tcPr>
          <w:p w:rsidR="004747B9" w:rsidRDefault="004747B9">
            <w:pPr>
              <w:tabs>
                <w:tab w:val="left" w:pos="5580"/>
              </w:tabs>
              <w:jc w:val="center"/>
              <w:rPr>
                <w:sz w:val="24"/>
              </w:rPr>
            </w:pPr>
          </w:p>
        </w:tc>
        <w:tc>
          <w:tcPr>
            <w:tcW w:w="1792" w:type="pct"/>
            <w:vAlign w:val="center"/>
          </w:tcPr>
          <w:p w:rsidR="004747B9" w:rsidRDefault="004747B9">
            <w:pPr>
              <w:tabs>
                <w:tab w:val="left" w:pos="5580"/>
              </w:tabs>
              <w:jc w:val="center"/>
              <w:rPr>
                <w:sz w:val="24"/>
              </w:rPr>
            </w:pPr>
          </w:p>
        </w:tc>
        <w:tc>
          <w:tcPr>
            <w:tcW w:w="957" w:type="pct"/>
            <w:vAlign w:val="center"/>
          </w:tcPr>
          <w:p w:rsidR="004747B9" w:rsidRDefault="004747B9">
            <w:pPr>
              <w:tabs>
                <w:tab w:val="left" w:pos="5580"/>
              </w:tabs>
              <w:jc w:val="center"/>
              <w:rPr>
                <w:sz w:val="24"/>
              </w:rPr>
            </w:pPr>
          </w:p>
        </w:tc>
        <w:tc>
          <w:tcPr>
            <w:tcW w:w="959" w:type="pct"/>
            <w:vAlign w:val="center"/>
          </w:tcPr>
          <w:p w:rsidR="004747B9" w:rsidRDefault="004747B9">
            <w:pPr>
              <w:tabs>
                <w:tab w:val="left" w:pos="5580"/>
              </w:tabs>
              <w:jc w:val="center"/>
              <w:rPr>
                <w:sz w:val="24"/>
              </w:rPr>
            </w:pPr>
          </w:p>
        </w:tc>
        <w:tc>
          <w:tcPr>
            <w:tcW w:w="958" w:type="pct"/>
            <w:vAlign w:val="center"/>
          </w:tcPr>
          <w:p w:rsidR="004747B9" w:rsidRDefault="004747B9">
            <w:pPr>
              <w:tabs>
                <w:tab w:val="left" w:pos="5580"/>
              </w:tabs>
              <w:jc w:val="center"/>
              <w:rPr>
                <w:sz w:val="24"/>
              </w:rPr>
            </w:pPr>
          </w:p>
        </w:tc>
      </w:tr>
    </w:tbl>
    <w:p w:rsidR="004747B9" w:rsidRDefault="004747B9">
      <w:pPr>
        <w:autoSpaceDE w:val="0"/>
        <w:autoSpaceDN w:val="0"/>
        <w:adjustRightInd w:val="0"/>
        <w:jc w:val="left"/>
        <w:rPr>
          <w:color w:val="000000"/>
          <w:kern w:val="0"/>
          <w:sz w:val="24"/>
        </w:rPr>
      </w:pPr>
    </w:p>
    <w:p w:rsidR="004747B9" w:rsidRDefault="00C84500">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rsidR="004747B9" w:rsidRDefault="00C84500">
      <w:pPr>
        <w:tabs>
          <w:tab w:val="left" w:pos="5580"/>
        </w:tabs>
        <w:ind w:firstLineChars="200" w:firstLine="480"/>
        <w:rPr>
          <w:color w:val="000000"/>
          <w:sz w:val="24"/>
          <w:szCs w:val="20"/>
        </w:rPr>
      </w:pPr>
      <w:r>
        <w:rPr>
          <w:color w:val="000000"/>
          <w:sz w:val="24"/>
          <w:szCs w:val="20"/>
        </w:rPr>
        <w:t>2.</w:t>
      </w:r>
      <w:r>
        <w:rPr>
          <w:color w:val="000000"/>
          <w:sz w:val="24"/>
          <w:szCs w:val="20"/>
        </w:rPr>
        <w:t>本表必须</w:t>
      </w:r>
      <w:proofErr w:type="gramStart"/>
      <w:r>
        <w:rPr>
          <w:color w:val="000000"/>
          <w:sz w:val="24"/>
          <w:szCs w:val="20"/>
        </w:rPr>
        <w:t>按包分别</w:t>
      </w:r>
      <w:proofErr w:type="gramEnd"/>
      <w:r>
        <w:rPr>
          <w:color w:val="000000"/>
          <w:sz w:val="24"/>
          <w:szCs w:val="20"/>
        </w:rPr>
        <w:t>填写。</w:t>
      </w:r>
    </w:p>
    <w:p w:rsidR="004747B9" w:rsidRDefault="004747B9">
      <w:pPr>
        <w:autoSpaceDE w:val="0"/>
        <w:autoSpaceDN w:val="0"/>
        <w:adjustRightInd w:val="0"/>
        <w:snapToGrid w:val="0"/>
        <w:spacing w:before="25" w:after="25" w:line="360" w:lineRule="auto"/>
        <w:rPr>
          <w:color w:val="000000"/>
          <w:sz w:val="24"/>
          <w:lang w:val="zh-CN"/>
        </w:rPr>
      </w:pPr>
    </w:p>
    <w:p w:rsidR="004747B9" w:rsidRDefault="00C845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4747B9" w:rsidRDefault="00C845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4747B9" w:rsidRDefault="00C8450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4747B9" w:rsidRDefault="004747B9">
      <w:pPr>
        <w:widowControl/>
        <w:jc w:val="left"/>
        <w:rPr>
          <w:color w:val="000000"/>
          <w:sz w:val="24"/>
          <w:szCs w:val="20"/>
        </w:rPr>
      </w:pPr>
      <w:bookmarkStart w:id="872" w:name="_Toc127151558"/>
      <w:bookmarkStart w:id="873" w:name="_Toc142311060"/>
      <w:bookmarkStart w:id="874" w:name="_Toc150480796"/>
      <w:bookmarkStart w:id="875" w:name="_Toc150774763"/>
      <w:bookmarkStart w:id="876" w:name="_Toc195842924"/>
      <w:bookmarkStart w:id="877" w:name="_Toc226309803"/>
      <w:bookmarkStart w:id="878" w:name="_Toc226337255"/>
      <w:bookmarkStart w:id="879" w:name="_Toc226965749"/>
      <w:bookmarkStart w:id="880" w:name="_Toc226965832"/>
      <w:bookmarkStart w:id="881" w:name="_Toc264969249"/>
      <w:bookmarkStart w:id="882" w:name="_Toc265228397"/>
      <w:bookmarkStart w:id="883" w:name="_Toc305158827"/>
      <w:bookmarkStart w:id="884" w:name="_Toc305158901"/>
    </w:p>
    <w:p w:rsidR="004747B9" w:rsidRDefault="004747B9">
      <w:pPr>
        <w:widowControl/>
        <w:jc w:val="left"/>
        <w:rPr>
          <w:color w:val="000000"/>
          <w:sz w:val="24"/>
          <w:szCs w:val="20"/>
        </w:rPr>
      </w:pPr>
    </w:p>
    <w:p w:rsidR="004747B9" w:rsidRDefault="004747B9">
      <w:pPr>
        <w:numPr>
          <w:ilvl w:val="0"/>
          <w:numId w:val="20"/>
        </w:numPr>
        <w:tabs>
          <w:tab w:val="left" w:pos="360"/>
        </w:tabs>
        <w:snapToGrid w:val="0"/>
        <w:spacing w:line="360" w:lineRule="auto"/>
        <w:outlineLvl w:val="1"/>
        <w:rPr>
          <w:color w:val="000000"/>
          <w:sz w:val="24"/>
          <w:szCs w:val="20"/>
        </w:rPr>
        <w:sectPr w:rsidR="004747B9">
          <w:headerReference w:type="even" r:id="rId27"/>
          <w:footerReference w:type="even" r:id="rId28"/>
          <w:headerReference w:type="first" r:id="rId29"/>
          <w:footerReference w:type="first" r:id="rId30"/>
          <w:pgSz w:w="11907" w:h="16840"/>
          <w:pgMar w:top="1418" w:right="1134" w:bottom="1418" w:left="1701" w:header="851" w:footer="851" w:gutter="0"/>
          <w:cols w:space="720"/>
          <w:docGrid w:linePitch="462"/>
        </w:sectPr>
      </w:pPr>
    </w:p>
    <w:p w:rsidR="004747B9" w:rsidRDefault="00C84500">
      <w:pPr>
        <w:numPr>
          <w:ilvl w:val="0"/>
          <w:numId w:val="20"/>
        </w:numPr>
        <w:tabs>
          <w:tab w:val="left" w:pos="360"/>
        </w:tabs>
        <w:snapToGrid w:val="0"/>
        <w:spacing w:line="360" w:lineRule="auto"/>
        <w:outlineLvl w:val="1"/>
        <w:rPr>
          <w:color w:val="000000"/>
          <w:sz w:val="24"/>
          <w:szCs w:val="20"/>
        </w:rPr>
      </w:pPr>
      <w:r>
        <w:rPr>
          <w:color w:val="000000"/>
          <w:sz w:val="24"/>
          <w:szCs w:val="20"/>
        </w:rPr>
        <w:lastRenderedPageBreak/>
        <w:t>投标分项报价表</w:t>
      </w:r>
      <w:bookmarkEnd w:id="872"/>
      <w:bookmarkEnd w:id="873"/>
      <w:bookmarkEnd w:id="874"/>
      <w:bookmarkEnd w:id="875"/>
      <w:bookmarkEnd w:id="876"/>
      <w:bookmarkEnd w:id="877"/>
      <w:bookmarkEnd w:id="878"/>
      <w:bookmarkEnd w:id="879"/>
      <w:bookmarkEnd w:id="880"/>
      <w:bookmarkEnd w:id="881"/>
      <w:bookmarkEnd w:id="882"/>
      <w:bookmarkEnd w:id="883"/>
      <w:bookmarkEnd w:id="884"/>
    </w:p>
    <w:p w:rsidR="004747B9" w:rsidRDefault="004747B9">
      <w:pPr>
        <w:spacing w:line="360" w:lineRule="exact"/>
        <w:jc w:val="center"/>
        <w:rPr>
          <w:color w:val="000000"/>
          <w:sz w:val="36"/>
          <w:szCs w:val="36"/>
        </w:rPr>
      </w:pPr>
    </w:p>
    <w:p w:rsidR="004747B9" w:rsidRDefault="00C84500">
      <w:pPr>
        <w:spacing w:line="360" w:lineRule="exact"/>
        <w:jc w:val="center"/>
        <w:rPr>
          <w:rFonts w:eastAsiaTheme="minorEastAsia"/>
          <w:b/>
          <w:color w:val="000000"/>
          <w:sz w:val="36"/>
          <w:szCs w:val="36"/>
        </w:rPr>
      </w:pPr>
      <w:r>
        <w:rPr>
          <w:rFonts w:eastAsiaTheme="minorEastAsia"/>
          <w:b/>
          <w:color w:val="000000"/>
          <w:sz w:val="36"/>
          <w:szCs w:val="36"/>
        </w:rPr>
        <w:t>分项报价表</w:t>
      </w:r>
    </w:p>
    <w:p w:rsidR="004747B9" w:rsidRDefault="00C84500">
      <w:pPr>
        <w:autoSpaceDE w:val="0"/>
        <w:autoSpaceDN w:val="0"/>
        <w:adjustRightInd w:val="0"/>
        <w:snapToGrid w:val="0"/>
        <w:spacing w:before="25" w:after="25" w:line="360" w:lineRule="auto"/>
        <w:jc w:val="center"/>
        <w:rPr>
          <w:color w:val="000000"/>
          <w:sz w:val="24"/>
          <w:lang w:val="zh-CN"/>
        </w:rPr>
      </w:pPr>
      <w:r>
        <w:rPr>
          <w:rFonts w:hint="eastAsia"/>
          <w:b/>
          <w:bCs/>
        </w:rPr>
        <w:t>（本项目不适用）</w:t>
      </w:r>
    </w:p>
    <w:p w:rsidR="004747B9" w:rsidRDefault="00C84500">
      <w:pPr>
        <w:numPr>
          <w:ilvl w:val="0"/>
          <w:numId w:val="20"/>
        </w:numPr>
        <w:tabs>
          <w:tab w:val="left" w:pos="360"/>
        </w:tabs>
        <w:snapToGrid w:val="0"/>
        <w:spacing w:line="360" w:lineRule="auto"/>
        <w:outlineLvl w:val="1"/>
        <w:rPr>
          <w:color w:val="000000"/>
          <w:sz w:val="24"/>
          <w:szCs w:val="20"/>
        </w:rPr>
      </w:pPr>
      <w:bookmarkStart w:id="885" w:name="_Toc226965752"/>
      <w:bookmarkStart w:id="886" w:name="_Toc195842927"/>
      <w:bookmarkStart w:id="887" w:name="_Toc150480798"/>
      <w:bookmarkStart w:id="888" w:name="_Toc150774765"/>
      <w:bookmarkStart w:id="889" w:name="_Toc226309806"/>
      <w:bookmarkStart w:id="890" w:name="_Toc305158830"/>
      <w:bookmarkStart w:id="891" w:name="_Toc264969252"/>
      <w:bookmarkStart w:id="892" w:name="_Toc226965835"/>
      <w:bookmarkStart w:id="893" w:name="_Toc127151562"/>
      <w:bookmarkStart w:id="894" w:name="_Toc226337258"/>
      <w:bookmarkStart w:id="895" w:name="_Toc265228400"/>
      <w:bookmarkStart w:id="896" w:name="_Toc305158904"/>
      <w:bookmarkStart w:id="897" w:name="_Toc142311062"/>
      <w:bookmarkStart w:id="898" w:name="_Toc305158903"/>
      <w:bookmarkStart w:id="899" w:name="_Toc195842926"/>
      <w:bookmarkStart w:id="900" w:name="_Toc150774764"/>
      <w:bookmarkStart w:id="901" w:name="_Toc226337257"/>
      <w:bookmarkStart w:id="902" w:name="_Toc127151561"/>
      <w:bookmarkStart w:id="903" w:name="_Toc265228399"/>
      <w:bookmarkStart w:id="904" w:name="_Toc264969251"/>
      <w:bookmarkStart w:id="905" w:name="_Toc226309805"/>
      <w:bookmarkStart w:id="906" w:name="_Toc142311061"/>
      <w:bookmarkStart w:id="907" w:name="_Toc226965751"/>
      <w:bookmarkStart w:id="908" w:name="_Toc226965834"/>
      <w:bookmarkStart w:id="909" w:name="_Toc150480797"/>
      <w:bookmarkStart w:id="910" w:name="_Toc305158829"/>
      <w:r>
        <w:rPr>
          <w:color w:val="000000"/>
          <w:sz w:val="24"/>
          <w:szCs w:val="20"/>
        </w:rPr>
        <w:br w:type="page"/>
      </w:r>
      <w:r>
        <w:rPr>
          <w:color w:val="000000"/>
          <w:sz w:val="24"/>
          <w:szCs w:val="20"/>
        </w:rPr>
        <w:lastRenderedPageBreak/>
        <w:t>合同条款偏离表</w:t>
      </w:r>
      <w:bookmarkEnd w:id="885"/>
      <w:bookmarkEnd w:id="886"/>
      <w:bookmarkEnd w:id="887"/>
      <w:bookmarkEnd w:id="888"/>
      <w:bookmarkEnd w:id="889"/>
      <w:bookmarkEnd w:id="890"/>
      <w:bookmarkEnd w:id="891"/>
      <w:bookmarkEnd w:id="892"/>
      <w:bookmarkEnd w:id="893"/>
      <w:bookmarkEnd w:id="894"/>
      <w:bookmarkEnd w:id="895"/>
      <w:bookmarkEnd w:id="896"/>
      <w:bookmarkEnd w:id="897"/>
      <w:r>
        <w:rPr>
          <w:color w:val="000000"/>
          <w:sz w:val="24"/>
          <w:szCs w:val="20"/>
        </w:rPr>
        <w:t>（实质性格式）</w:t>
      </w:r>
    </w:p>
    <w:p w:rsidR="004747B9" w:rsidRDefault="004747B9">
      <w:pPr>
        <w:spacing w:line="360" w:lineRule="auto"/>
        <w:rPr>
          <w:color w:val="000000"/>
          <w:sz w:val="24"/>
          <w:szCs w:val="20"/>
        </w:rPr>
      </w:pPr>
    </w:p>
    <w:p w:rsidR="004747B9" w:rsidRDefault="00C84500">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rsidR="004747B9" w:rsidRDefault="004747B9">
      <w:pPr>
        <w:spacing w:line="360" w:lineRule="auto"/>
        <w:rPr>
          <w:color w:val="000000"/>
          <w:sz w:val="24"/>
          <w:szCs w:val="20"/>
        </w:rPr>
      </w:pPr>
    </w:p>
    <w:p w:rsidR="004747B9" w:rsidRDefault="00C84500">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7"/>
        <w:gridCol w:w="1852"/>
        <w:gridCol w:w="1767"/>
        <w:gridCol w:w="1767"/>
        <w:gridCol w:w="1982"/>
        <w:gridCol w:w="1183"/>
      </w:tblGrid>
      <w:tr w:rsidR="004747B9">
        <w:trPr>
          <w:trHeight w:val="930"/>
          <w:jc w:val="center"/>
        </w:trPr>
        <w:tc>
          <w:tcPr>
            <w:tcW w:w="1070" w:type="dxa"/>
            <w:vAlign w:val="center"/>
          </w:tcPr>
          <w:p w:rsidR="004747B9" w:rsidRDefault="00C84500">
            <w:pPr>
              <w:adjustRightInd w:val="0"/>
              <w:snapToGrid w:val="0"/>
              <w:jc w:val="center"/>
              <w:rPr>
                <w:color w:val="000000"/>
                <w:sz w:val="24"/>
              </w:rPr>
            </w:pPr>
            <w:bookmarkStart w:id="911" w:name="_Hlk144279231"/>
            <w:r>
              <w:rPr>
                <w:color w:val="000000"/>
                <w:sz w:val="24"/>
              </w:rPr>
              <w:t>序号</w:t>
            </w:r>
          </w:p>
        </w:tc>
        <w:tc>
          <w:tcPr>
            <w:tcW w:w="1646" w:type="dxa"/>
            <w:vAlign w:val="center"/>
          </w:tcPr>
          <w:p w:rsidR="004747B9" w:rsidRDefault="00C84500">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rsidR="004747B9" w:rsidRDefault="00C84500">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rsidR="004747B9" w:rsidRDefault="00C84500">
            <w:pPr>
              <w:adjustRightInd w:val="0"/>
              <w:snapToGrid w:val="0"/>
              <w:jc w:val="center"/>
              <w:rPr>
                <w:color w:val="000000"/>
                <w:sz w:val="24"/>
              </w:rPr>
            </w:pPr>
            <w:r>
              <w:rPr>
                <w:color w:val="000000"/>
                <w:sz w:val="24"/>
              </w:rPr>
              <w:t>投标文件内容</w:t>
            </w:r>
          </w:p>
        </w:tc>
        <w:tc>
          <w:tcPr>
            <w:tcW w:w="1925" w:type="dxa"/>
            <w:vAlign w:val="center"/>
          </w:tcPr>
          <w:p w:rsidR="004747B9" w:rsidRDefault="00C84500">
            <w:pPr>
              <w:adjustRightInd w:val="0"/>
              <w:snapToGrid w:val="0"/>
              <w:jc w:val="center"/>
              <w:rPr>
                <w:color w:val="000000"/>
                <w:sz w:val="24"/>
              </w:rPr>
            </w:pPr>
            <w:r>
              <w:rPr>
                <w:color w:val="000000"/>
                <w:sz w:val="24"/>
              </w:rPr>
              <w:t>偏离情况</w:t>
            </w:r>
          </w:p>
        </w:tc>
        <w:tc>
          <w:tcPr>
            <w:tcW w:w="1045" w:type="dxa"/>
            <w:vAlign w:val="center"/>
          </w:tcPr>
          <w:p w:rsidR="004747B9" w:rsidRDefault="00C84500">
            <w:pPr>
              <w:adjustRightInd w:val="0"/>
              <w:snapToGrid w:val="0"/>
              <w:jc w:val="center"/>
              <w:rPr>
                <w:color w:val="000000"/>
                <w:sz w:val="24"/>
              </w:rPr>
            </w:pPr>
            <w:r>
              <w:rPr>
                <w:color w:val="000000"/>
                <w:sz w:val="24"/>
              </w:rPr>
              <w:t>说明</w:t>
            </w:r>
          </w:p>
        </w:tc>
      </w:tr>
      <w:tr w:rsidR="004747B9">
        <w:trPr>
          <w:trHeight w:val="930"/>
          <w:jc w:val="center"/>
        </w:trPr>
        <w:tc>
          <w:tcPr>
            <w:tcW w:w="0" w:type="auto"/>
            <w:gridSpan w:val="6"/>
            <w:vAlign w:val="center"/>
          </w:tcPr>
          <w:p w:rsidR="004747B9" w:rsidRDefault="00C84500">
            <w:pPr>
              <w:adjustRightInd w:val="0"/>
              <w:snapToGrid w:val="0"/>
              <w:jc w:val="left"/>
              <w:rPr>
                <w:bCs/>
                <w:color w:val="000000"/>
                <w:sz w:val="24"/>
              </w:rPr>
            </w:pPr>
            <w:r>
              <w:rPr>
                <w:b/>
                <w:color w:val="000000"/>
                <w:sz w:val="24"/>
              </w:rPr>
              <w:t>对本项目合同条款的偏离情况</w:t>
            </w:r>
            <w:r>
              <w:rPr>
                <w:bCs/>
                <w:color w:val="000000"/>
                <w:sz w:val="24"/>
              </w:rPr>
              <w:t>（</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投标无效</w:t>
            </w:r>
            <w:r>
              <w:rPr>
                <w:bCs/>
                <w:color w:val="000000"/>
                <w:sz w:val="24"/>
              </w:rPr>
              <w:t>）：</w:t>
            </w:r>
          </w:p>
          <w:p w:rsidR="004747B9" w:rsidRDefault="00C84500">
            <w:pPr>
              <w:adjustRightInd w:val="0"/>
              <w:snapToGrid w:val="0"/>
              <w:jc w:val="left"/>
              <w:rPr>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color w:val="000000"/>
                <w:sz w:val="24"/>
              </w:rPr>
              <w:t>）</w:t>
            </w:r>
          </w:p>
          <w:p w:rsidR="004747B9" w:rsidRDefault="00C84500">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r>
              <w:rPr>
                <w:rFonts w:hint="eastAsia"/>
                <w:color w:val="000000"/>
                <w:sz w:val="24"/>
              </w:rPr>
              <w:t>，否则</w:t>
            </w:r>
            <w:r>
              <w:rPr>
                <w:rFonts w:hint="eastAsia"/>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rsidR="004747B9">
        <w:trPr>
          <w:trHeight w:val="930"/>
          <w:jc w:val="center"/>
        </w:trPr>
        <w:tc>
          <w:tcPr>
            <w:tcW w:w="1070" w:type="dxa"/>
            <w:vAlign w:val="center"/>
          </w:tcPr>
          <w:p w:rsidR="004747B9" w:rsidRDefault="004747B9">
            <w:pPr>
              <w:adjustRightInd w:val="0"/>
              <w:snapToGrid w:val="0"/>
              <w:jc w:val="center"/>
              <w:rPr>
                <w:color w:val="000000"/>
                <w:sz w:val="24"/>
              </w:rPr>
            </w:pPr>
          </w:p>
        </w:tc>
        <w:tc>
          <w:tcPr>
            <w:tcW w:w="1646" w:type="dxa"/>
            <w:vAlign w:val="center"/>
          </w:tcPr>
          <w:p w:rsidR="004747B9" w:rsidRDefault="004747B9">
            <w:pPr>
              <w:adjustRightInd w:val="0"/>
              <w:snapToGrid w:val="0"/>
              <w:jc w:val="center"/>
              <w:rPr>
                <w:color w:val="000000"/>
                <w:sz w:val="24"/>
              </w:rPr>
            </w:pPr>
          </w:p>
        </w:tc>
        <w:tc>
          <w:tcPr>
            <w:tcW w:w="1688" w:type="dxa"/>
            <w:vAlign w:val="center"/>
          </w:tcPr>
          <w:p w:rsidR="004747B9" w:rsidRDefault="004747B9">
            <w:pPr>
              <w:adjustRightInd w:val="0"/>
              <w:snapToGrid w:val="0"/>
              <w:jc w:val="center"/>
              <w:rPr>
                <w:color w:val="000000"/>
                <w:sz w:val="24"/>
              </w:rPr>
            </w:pPr>
          </w:p>
        </w:tc>
        <w:tc>
          <w:tcPr>
            <w:tcW w:w="1688" w:type="dxa"/>
            <w:vAlign w:val="center"/>
          </w:tcPr>
          <w:p w:rsidR="004747B9" w:rsidRDefault="004747B9">
            <w:pPr>
              <w:adjustRightInd w:val="0"/>
              <w:snapToGrid w:val="0"/>
              <w:jc w:val="center"/>
              <w:rPr>
                <w:color w:val="000000"/>
                <w:sz w:val="24"/>
              </w:rPr>
            </w:pPr>
          </w:p>
        </w:tc>
        <w:tc>
          <w:tcPr>
            <w:tcW w:w="1925" w:type="dxa"/>
            <w:vAlign w:val="center"/>
          </w:tcPr>
          <w:p w:rsidR="004747B9" w:rsidRDefault="004747B9">
            <w:pPr>
              <w:adjustRightInd w:val="0"/>
              <w:snapToGrid w:val="0"/>
              <w:jc w:val="center"/>
              <w:rPr>
                <w:color w:val="000000"/>
                <w:sz w:val="24"/>
              </w:rPr>
            </w:pPr>
          </w:p>
        </w:tc>
        <w:tc>
          <w:tcPr>
            <w:tcW w:w="1045" w:type="dxa"/>
            <w:vAlign w:val="center"/>
          </w:tcPr>
          <w:p w:rsidR="004747B9" w:rsidRDefault="004747B9">
            <w:pPr>
              <w:adjustRightInd w:val="0"/>
              <w:snapToGrid w:val="0"/>
              <w:jc w:val="center"/>
              <w:rPr>
                <w:color w:val="000000"/>
                <w:sz w:val="24"/>
              </w:rPr>
            </w:pPr>
          </w:p>
        </w:tc>
      </w:tr>
      <w:tr w:rsidR="004747B9">
        <w:trPr>
          <w:trHeight w:val="930"/>
          <w:jc w:val="center"/>
        </w:trPr>
        <w:tc>
          <w:tcPr>
            <w:tcW w:w="1070" w:type="dxa"/>
            <w:vAlign w:val="center"/>
          </w:tcPr>
          <w:p w:rsidR="004747B9" w:rsidRDefault="004747B9">
            <w:pPr>
              <w:adjustRightInd w:val="0"/>
              <w:snapToGrid w:val="0"/>
              <w:jc w:val="center"/>
              <w:rPr>
                <w:color w:val="000000"/>
                <w:sz w:val="24"/>
              </w:rPr>
            </w:pPr>
          </w:p>
        </w:tc>
        <w:tc>
          <w:tcPr>
            <w:tcW w:w="1646" w:type="dxa"/>
            <w:vAlign w:val="center"/>
          </w:tcPr>
          <w:p w:rsidR="004747B9" w:rsidRDefault="004747B9">
            <w:pPr>
              <w:adjustRightInd w:val="0"/>
              <w:snapToGrid w:val="0"/>
              <w:jc w:val="center"/>
              <w:rPr>
                <w:color w:val="000000"/>
                <w:sz w:val="24"/>
              </w:rPr>
            </w:pPr>
          </w:p>
        </w:tc>
        <w:tc>
          <w:tcPr>
            <w:tcW w:w="1688" w:type="dxa"/>
            <w:vAlign w:val="center"/>
          </w:tcPr>
          <w:p w:rsidR="004747B9" w:rsidRDefault="004747B9">
            <w:pPr>
              <w:adjustRightInd w:val="0"/>
              <w:snapToGrid w:val="0"/>
              <w:jc w:val="center"/>
              <w:rPr>
                <w:color w:val="000000"/>
                <w:sz w:val="24"/>
              </w:rPr>
            </w:pPr>
          </w:p>
        </w:tc>
        <w:tc>
          <w:tcPr>
            <w:tcW w:w="1688" w:type="dxa"/>
            <w:vAlign w:val="center"/>
          </w:tcPr>
          <w:p w:rsidR="004747B9" w:rsidRDefault="004747B9">
            <w:pPr>
              <w:adjustRightInd w:val="0"/>
              <w:snapToGrid w:val="0"/>
              <w:jc w:val="center"/>
              <w:rPr>
                <w:color w:val="000000"/>
                <w:sz w:val="24"/>
              </w:rPr>
            </w:pPr>
          </w:p>
        </w:tc>
        <w:tc>
          <w:tcPr>
            <w:tcW w:w="1925" w:type="dxa"/>
            <w:vAlign w:val="center"/>
          </w:tcPr>
          <w:p w:rsidR="004747B9" w:rsidRDefault="004747B9">
            <w:pPr>
              <w:adjustRightInd w:val="0"/>
              <w:snapToGrid w:val="0"/>
              <w:jc w:val="center"/>
              <w:rPr>
                <w:color w:val="000000"/>
                <w:sz w:val="24"/>
              </w:rPr>
            </w:pPr>
          </w:p>
        </w:tc>
        <w:tc>
          <w:tcPr>
            <w:tcW w:w="1045" w:type="dxa"/>
            <w:vAlign w:val="center"/>
          </w:tcPr>
          <w:p w:rsidR="004747B9" w:rsidRDefault="004747B9">
            <w:pPr>
              <w:adjustRightInd w:val="0"/>
              <w:snapToGrid w:val="0"/>
              <w:jc w:val="center"/>
              <w:rPr>
                <w:color w:val="000000"/>
                <w:sz w:val="24"/>
              </w:rPr>
            </w:pPr>
          </w:p>
        </w:tc>
      </w:tr>
      <w:tr w:rsidR="004747B9">
        <w:trPr>
          <w:trHeight w:val="930"/>
          <w:jc w:val="center"/>
        </w:trPr>
        <w:tc>
          <w:tcPr>
            <w:tcW w:w="1070" w:type="dxa"/>
            <w:vAlign w:val="center"/>
          </w:tcPr>
          <w:p w:rsidR="004747B9" w:rsidRDefault="004747B9">
            <w:pPr>
              <w:adjustRightInd w:val="0"/>
              <w:snapToGrid w:val="0"/>
              <w:jc w:val="center"/>
              <w:rPr>
                <w:color w:val="000000"/>
                <w:sz w:val="24"/>
              </w:rPr>
            </w:pPr>
          </w:p>
        </w:tc>
        <w:tc>
          <w:tcPr>
            <w:tcW w:w="1646" w:type="dxa"/>
            <w:vAlign w:val="center"/>
          </w:tcPr>
          <w:p w:rsidR="004747B9" w:rsidRDefault="004747B9">
            <w:pPr>
              <w:adjustRightInd w:val="0"/>
              <w:snapToGrid w:val="0"/>
              <w:jc w:val="center"/>
              <w:rPr>
                <w:color w:val="000000"/>
                <w:sz w:val="24"/>
              </w:rPr>
            </w:pPr>
          </w:p>
        </w:tc>
        <w:tc>
          <w:tcPr>
            <w:tcW w:w="1688" w:type="dxa"/>
            <w:vAlign w:val="center"/>
          </w:tcPr>
          <w:p w:rsidR="004747B9" w:rsidRDefault="004747B9">
            <w:pPr>
              <w:adjustRightInd w:val="0"/>
              <w:snapToGrid w:val="0"/>
              <w:jc w:val="center"/>
              <w:rPr>
                <w:color w:val="000000"/>
                <w:sz w:val="24"/>
              </w:rPr>
            </w:pPr>
          </w:p>
        </w:tc>
        <w:tc>
          <w:tcPr>
            <w:tcW w:w="1688" w:type="dxa"/>
            <w:vAlign w:val="center"/>
          </w:tcPr>
          <w:p w:rsidR="004747B9" w:rsidRDefault="004747B9">
            <w:pPr>
              <w:adjustRightInd w:val="0"/>
              <w:snapToGrid w:val="0"/>
              <w:jc w:val="center"/>
              <w:rPr>
                <w:color w:val="000000"/>
                <w:sz w:val="24"/>
              </w:rPr>
            </w:pPr>
          </w:p>
        </w:tc>
        <w:tc>
          <w:tcPr>
            <w:tcW w:w="1925" w:type="dxa"/>
            <w:vAlign w:val="center"/>
          </w:tcPr>
          <w:p w:rsidR="004747B9" w:rsidRDefault="004747B9">
            <w:pPr>
              <w:adjustRightInd w:val="0"/>
              <w:snapToGrid w:val="0"/>
              <w:jc w:val="center"/>
              <w:rPr>
                <w:color w:val="000000"/>
                <w:sz w:val="24"/>
              </w:rPr>
            </w:pPr>
          </w:p>
        </w:tc>
        <w:tc>
          <w:tcPr>
            <w:tcW w:w="1045" w:type="dxa"/>
            <w:vAlign w:val="center"/>
          </w:tcPr>
          <w:p w:rsidR="004747B9" w:rsidRDefault="004747B9">
            <w:pPr>
              <w:adjustRightInd w:val="0"/>
              <w:snapToGrid w:val="0"/>
              <w:jc w:val="center"/>
              <w:rPr>
                <w:color w:val="000000"/>
                <w:sz w:val="24"/>
              </w:rPr>
            </w:pPr>
          </w:p>
        </w:tc>
      </w:tr>
      <w:tr w:rsidR="004747B9">
        <w:trPr>
          <w:trHeight w:val="930"/>
          <w:jc w:val="center"/>
        </w:trPr>
        <w:tc>
          <w:tcPr>
            <w:tcW w:w="1070" w:type="dxa"/>
            <w:vAlign w:val="center"/>
          </w:tcPr>
          <w:p w:rsidR="004747B9" w:rsidRDefault="004747B9">
            <w:pPr>
              <w:adjustRightInd w:val="0"/>
              <w:snapToGrid w:val="0"/>
              <w:jc w:val="center"/>
              <w:rPr>
                <w:color w:val="000000"/>
                <w:sz w:val="24"/>
              </w:rPr>
            </w:pPr>
          </w:p>
        </w:tc>
        <w:tc>
          <w:tcPr>
            <w:tcW w:w="1646" w:type="dxa"/>
            <w:vAlign w:val="center"/>
          </w:tcPr>
          <w:p w:rsidR="004747B9" w:rsidRDefault="004747B9">
            <w:pPr>
              <w:adjustRightInd w:val="0"/>
              <w:snapToGrid w:val="0"/>
              <w:jc w:val="center"/>
              <w:rPr>
                <w:color w:val="000000"/>
                <w:sz w:val="24"/>
              </w:rPr>
            </w:pPr>
          </w:p>
        </w:tc>
        <w:tc>
          <w:tcPr>
            <w:tcW w:w="1688" w:type="dxa"/>
            <w:vAlign w:val="center"/>
          </w:tcPr>
          <w:p w:rsidR="004747B9" w:rsidRDefault="004747B9">
            <w:pPr>
              <w:adjustRightInd w:val="0"/>
              <w:snapToGrid w:val="0"/>
              <w:jc w:val="center"/>
              <w:rPr>
                <w:color w:val="000000"/>
                <w:sz w:val="24"/>
              </w:rPr>
            </w:pPr>
          </w:p>
        </w:tc>
        <w:tc>
          <w:tcPr>
            <w:tcW w:w="1688" w:type="dxa"/>
            <w:vAlign w:val="center"/>
          </w:tcPr>
          <w:p w:rsidR="004747B9" w:rsidRDefault="004747B9">
            <w:pPr>
              <w:adjustRightInd w:val="0"/>
              <w:snapToGrid w:val="0"/>
              <w:jc w:val="center"/>
              <w:rPr>
                <w:color w:val="000000"/>
                <w:sz w:val="24"/>
              </w:rPr>
            </w:pPr>
          </w:p>
        </w:tc>
        <w:tc>
          <w:tcPr>
            <w:tcW w:w="1925" w:type="dxa"/>
            <w:vAlign w:val="center"/>
          </w:tcPr>
          <w:p w:rsidR="004747B9" w:rsidRDefault="004747B9">
            <w:pPr>
              <w:adjustRightInd w:val="0"/>
              <w:snapToGrid w:val="0"/>
              <w:jc w:val="center"/>
              <w:rPr>
                <w:color w:val="000000"/>
                <w:sz w:val="24"/>
              </w:rPr>
            </w:pPr>
          </w:p>
        </w:tc>
        <w:tc>
          <w:tcPr>
            <w:tcW w:w="1045" w:type="dxa"/>
            <w:vAlign w:val="center"/>
          </w:tcPr>
          <w:p w:rsidR="004747B9" w:rsidRDefault="004747B9">
            <w:pPr>
              <w:adjustRightInd w:val="0"/>
              <w:snapToGrid w:val="0"/>
              <w:jc w:val="center"/>
              <w:rPr>
                <w:color w:val="000000"/>
                <w:sz w:val="24"/>
              </w:rPr>
            </w:pPr>
          </w:p>
        </w:tc>
      </w:tr>
      <w:bookmarkEnd w:id="911"/>
    </w:tbl>
    <w:p w:rsidR="004747B9" w:rsidRDefault="004747B9">
      <w:pPr>
        <w:tabs>
          <w:tab w:val="left" w:pos="1800"/>
          <w:tab w:val="left" w:pos="5580"/>
        </w:tabs>
        <w:jc w:val="left"/>
        <w:rPr>
          <w:color w:val="000000"/>
          <w:sz w:val="24"/>
        </w:rPr>
      </w:pPr>
    </w:p>
    <w:p w:rsidR="004747B9" w:rsidRDefault="00C84500">
      <w:pPr>
        <w:tabs>
          <w:tab w:val="left" w:pos="1800"/>
          <w:tab w:val="left" w:pos="5580"/>
        </w:tabs>
        <w:jc w:val="left"/>
        <w:rPr>
          <w:color w:val="000000"/>
          <w:sz w:val="24"/>
        </w:rPr>
      </w:pPr>
      <w:r>
        <w:rPr>
          <w:color w:val="000000"/>
          <w:sz w:val="24"/>
        </w:rPr>
        <w:t>注：</w:t>
      </w:r>
      <w:proofErr w:type="gramStart"/>
      <w:r>
        <w:rPr>
          <w:sz w:val="24"/>
        </w:rPr>
        <w:t>“</w:t>
      </w:r>
      <w:r>
        <w:rPr>
          <w:sz w:val="24"/>
        </w:rPr>
        <w:t>偏离情况</w:t>
      </w:r>
      <w:r>
        <w:rPr>
          <w:sz w:val="24"/>
        </w:rPr>
        <w:t>”</w:t>
      </w:r>
      <w:r>
        <w:rPr>
          <w:sz w:val="24"/>
        </w:rPr>
        <w:t>列应</w:t>
      </w:r>
      <w:r>
        <w:rPr>
          <w:color w:val="000000"/>
          <w:sz w:val="24"/>
        </w:rPr>
        <w:t>据实</w:t>
      </w:r>
      <w:proofErr w:type="gramEnd"/>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rsidR="004747B9" w:rsidRDefault="004747B9">
      <w:pPr>
        <w:spacing w:line="360" w:lineRule="auto"/>
        <w:rPr>
          <w:color w:val="000000"/>
          <w:sz w:val="24"/>
          <w:szCs w:val="20"/>
        </w:rPr>
      </w:pPr>
    </w:p>
    <w:p w:rsidR="004747B9" w:rsidRDefault="00C845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4747B9" w:rsidRDefault="00C845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4747B9" w:rsidRDefault="00C8450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4747B9" w:rsidRDefault="00C84500">
      <w:pPr>
        <w:numPr>
          <w:ilvl w:val="0"/>
          <w:numId w:val="20"/>
        </w:numPr>
        <w:tabs>
          <w:tab w:val="left" w:pos="360"/>
        </w:tabs>
        <w:snapToGrid w:val="0"/>
        <w:spacing w:line="360" w:lineRule="auto"/>
        <w:outlineLvl w:val="1"/>
        <w:rPr>
          <w:color w:val="000000"/>
          <w:sz w:val="24"/>
          <w:szCs w:val="20"/>
        </w:rPr>
      </w:pPr>
      <w:r>
        <w:rPr>
          <w:color w:val="000000"/>
          <w:sz w:val="24"/>
          <w:szCs w:val="20"/>
        </w:rPr>
        <w:br w:type="page"/>
      </w:r>
      <w:bookmarkEnd w:id="898"/>
      <w:bookmarkEnd w:id="899"/>
      <w:bookmarkEnd w:id="900"/>
      <w:bookmarkEnd w:id="901"/>
      <w:bookmarkEnd w:id="902"/>
      <w:bookmarkEnd w:id="903"/>
      <w:bookmarkEnd w:id="904"/>
      <w:bookmarkEnd w:id="905"/>
      <w:bookmarkEnd w:id="906"/>
      <w:bookmarkEnd w:id="907"/>
      <w:bookmarkEnd w:id="908"/>
      <w:bookmarkEnd w:id="909"/>
      <w:bookmarkEnd w:id="910"/>
      <w:r>
        <w:rPr>
          <w:color w:val="000000"/>
          <w:sz w:val="24"/>
          <w:szCs w:val="20"/>
        </w:rPr>
        <w:lastRenderedPageBreak/>
        <w:t>采购需求偏离表（实质性格式）</w:t>
      </w:r>
    </w:p>
    <w:p w:rsidR="004747B9" w:rsidRDefault="00C84500">
      <w:pPr>
        <w:autoSpaceDE w:val="0"/>
        <w:autoSpaceDN w:val="0"/>
        <w:adjustRightInd w:val="0"/>
        <w:spacing w:line="360" w:lineRule="auto"/>
        <w:jc w:val="center"/>
        <w:rPr>
          <w:b/>
          <w:color w:val="000000"/>
          <w:sz w:val="36"/>
          <w:szCs w:val="36"/>
        </w:rPr>
      </w:pPr>
      <w:r>
        <w:rPr>
          <w:b/>
          <w:color w:val="000000"/>
          <w:sz w:val="36"/>
          <w:szCs w:val="36"/>
        </w:rPr>
        <w:t>采购需求偏离表</w:t>
      </w:r>
    </w:p>
    <w:p w:rsidR="004747B9" w:rsidRDefault="00C84500">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4747B9">
        <w:trPr>
          <w:trHeight w:val="1053"/>
          <w:jc w:val="center"/>
        </w:trPr>
        <w:tc>
          <w:tcPr>
            <w:tcW w:w="775" w:type="dxa"/>
            <w:vAlign w:val="center"/>
          </w:tcPr>
          <w:p w:rsidR="004747B9" w:rsidRDefault="00C84500">
            <w:pPr>
              <w:adjustRightInd w:val="0"/>
              <w:snapToGrid w:val="0"/>
              <w:jc w:val="center"/>
              <w:rPr>
                <w:color w:val="000000"/>
                <w:sz w:val="24"/>
              </w:rPr>
            </w:pPr>
            <w:r>
              <w:rPr>
                <w:color w:val="000000"/>
                <w:sz w:val="24"/>
              </w:rPr>
              <w:t>序号</w:t>
            </w:r>
          </w:p>
        </w:tc>
        <w:tc>
          <w:tcPr>
            <w:tcW w:w="1482" w:type="dxa"/>
            <w:vAlign w:val="center"/>
          </w:tcPr>
          <w:p w:rsidR="004747B9" w:rsidRDefault="00C84500">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rsidR="004747B9" w:rsidRDefault="00C84500">
            <w:pPr>
              <w:adjustRightInd w:val="0"/>
              <w:snapToGrid w:val="0"/>
              <w:jc w:val="center"/>
              <w:rPr>
                <w:color w:val="000000"/>
                <w:sz w:val="24"/>
              </w:rPr>
            </w:pPr>
            <w:r>
              <w:rPr>
                <w:color w:val="000000"/>
                <w:sz w:val="24"/>
              </w:rPr>
              <w:t>招标文件要求</w:t>
            </w:r>
          </w:p>
        </w:tc>
        <w:tc>
          <w:tcPr>
            <w:tcW w:w="2126" w:type="dxa"/>
            <w:vAlign w:val="center"/>
          </w:tcPr>
          <w:p w:rsidR="004747B9" w:rsidRDefault="00C84500">
            <w:pPr>
              <w:adjustRightInd w:val="0"/>
              <w:snapToGrid w:val="0"/>
              <w:jc w:val="center"/>
              <w:rPr>
                <w:color w:val="000000"/>
                <w:sz w:val="24"/>
              </w:rPr>
            </w:pPr>
            <w:r>
              <w:rPr>
                <w:color w:val="000000"/>
                <w:sz w:val="24"/>
              </w:rPr>
              <w:t>投标响应内容</w:t>
            </w:r>
          </w:p>
        </w:tc>
        <w:tc>
          <w:tcPr>
            <w:tcW w:w="1875" w:type="dxa"/>
            <w:vAlign w:val="center"/>
          </w:tcPr>
          <w:p w:rsidR="004747B9" w:rsidRDefault="00C84500">
            <w:pPr>
              <w:adjustRightInd w:val="0"/>
              <w:snapToGrid w:val="0"/>
              <w:jc w:val="center"/>
              <w:rPr>
                <w:color w:val="000000"/>
                <w:sz w:val="24"/>
              </w:rPr>
            </w:pPr>
            <w:r>
              <w:rPr>
                <w:color w:val="000000"/>
                <w:sz w:val="24"/>
              </w:rPr>
              <w:t>偏离情况</w:t>
            </w:r>
          </w:p>
        </w:tc>
        <w:tc>
          <w:tcPr>
            <w:tcW w:w="1009" w:type="dxa"/>
            <w:vAlign w:val="center"/>
          </w:tcPr>
          <w:p w:rsidR="004747B9" w:rsidRDefault="00C84500">
            <w:pPr>
              <w:adjustRightInd w:val="0"/>
              <w:snapToGrid w:val="0"/>
              <w:jc w:val="center"/>
              <w:rPr>
                <w:color w:val="000000"/>
                <w:sz w:val="24"/>
              </w:rPr>
            </w:pPr>
            <w:r>
              <w:rPr>
                <w:color w:val="000000"/>
                <w:sz w:val="24"/>
              </w:rPr>
              <w:t>说明</w:t>
            </w:r>
          </w:p>
        </w:tc>
      </w:tr>
      <w:tr w:rsidR="004747B9">
        <w:trPr>
          <w:trHeight w:val="930"/>
          <w:jc w:val="center"/>
        </w:trPr>
        <w:tc>
          <w:tcPr>
            <w:tcW w:w="775" w:type="dxa"/>
            <w:vAlign w:val="center"/>
          </w:tcPr>
          <w:p w:rsidR="004747B9" w:rsidRDefault="004747B9">
            <w:pPr>
              <w:adjustRightInd w:val="0"/>
              <w:snapToGrid w:val="0"/>
              <w:jc w:val="center"/>
              <w:rPr>
                <w:color w:val="000000"/>
                <w:sz w:val="24"/>
              </w:rPr>
            </w:pPr>
          </w:p>
        </w:tc>
        <w:tc>
          <w:tcPr>
            <w:tcW w:w="1482" w:type="dxa"/>
            <w:vAlign w:val="center"/>
          </w:tcPr>
          <w:p w:rsidR="004747B9" w:rsidRDefault="004747B9">
            <w:pPr>
              <w:adjustRightInd w:val="0"/>
              <w:snapToGrid w:val="0"/>
              <w:jc w:val="center"/>
              <w:rPr>
                <w:color w:val="000000"/>
                <w:sz w:val="24"/>
              </w:rPr>
            </w:pPr>
          </w:p>
        </w:tc>
        <w:tc>
          <w:tcPr>
            <w:tcW w:w="2384" w:type="dxa"/>
            <w:vAlign w:val="center"/>
          </w:tcPr>
          <w:p w:rsidR="004747B9" w:rsidRDefault="004747B9">
            <w:pPr>
              <w:adjustRightInd w:val="0"/>
              <w:snapToGrid w:val="0"/>
              <w:jc w:val="center"/>
              <w:rPr>
                <w:color w:val="000000"/>
                <w:sz w:val="24"/>
              </w:rPr>
            </w:pPr>
          </w:p>
        </w:tc>
        <w:tc>
          <w:tcPr>
            <w:tcW w:w="2126" w:type="dxa"/>
            <w:vAlign w:val="center"/>
          </w:tcPr>
          <w:p w:rsidR="004747B9" w:rsidRDefault="004747B9">
            <w:pPr>
              <w:adjustRightInd w:val="0"/>
              <w:snapToGrid w:val="0"/>
              <w:jc w:val="center"/>
              <w:rPr>
                <w:color w:val="000000"/>
                <w:sz w:val="24"/>
              </w:rPr>
            </w:pPr>
          </w:p>
        </w:tc>
        <w:tc>
          <w:tcPr>
            <w:tcW w:w="1875" w:type="dxa"/>
            <w:vAlign w:val="center"/>
          </w:tcPr>
          <w:p w:rsidR="004747B9" w:rsidRDefault="004747B9">
            <w:pPr>
              <w:adjustRightInd w:val="0"/>
              <w:snapToGrid w:val="0"/>
              <w:jc w:val="center"/>
              <w:rPr>
                <w:color w:val="000000"/>
                <w:sz w:val="24"/>
              </w:rPr>
            </w:pPr>
          </w:p>
        </w:tc>
        <w:tc>
          <w:tcPr>
            <w:tcW w:w="1009" w:type="dxa"/>
            <w:vAlign w:val="center"/>
          </w:tcPr>
          <w:p w:rsidR="004747B9" w:rsidRDefault="004747B9">
            <w:pPr>
              <w:adjustRightInd w:val="0"/>
              <w:snapToGrid w:val="0"/>
              <w:jc w:val="center"/>
              <w:rPr>
                <w:color w:val="000000"/>
                <w:sz w:val="24"/>
              </w:rPr>
            </w:pPr>
          </w:p>
        </w:tc>
      </w:tr>
      <w:tr w:rsidR="004747B9">
        <w:trPr>
          <w:trHeight w:val="930"/>
          <w:jc w:val="center"/>
        </w:trPr>
        <w:tc>
          <w:tcPr>
            <w:tcW w:w="775" w:type="dxa"/>
            <w:vAlign w:val="center"/>
          </w:tcPr>
          <w:p w:rsidR="004747B9" w:rsidRDefault="004747B9">
            <w:pPr>
              <w:adjustRightInd w:val="0"/>
              <w:snapToGrid w:val="0"/>
              <w:jc w:val="center"/>
              <w:rPr>
                <w:color w:val="000000"/>
                <w:sz w:val="24"/>
              </w:rPr>
            </w:pPr>
          </w:p>
        </w:tc>
        <w:tc>
          <w:tcPr>
            <w:tcW w:w="1482" w:type="dxa"/>
            <w:vAlign w:val="center"/>
          </w:tcPr>
          <w:p w:rsidR="004747B9" w:rsidRDefault="004747B9">
            <w:pPr>
              <w:adjustRightInd w:val="0"/>
              <w:snapToGrid w:val="0"/>
              <w:jc w:val="center"/>
              <w:rPr>
                <w:color w:val="000000"/>
                <w:sz w:val="24"/>
              </w:rPr>
            </w:pPr>
          </w:p>
        </w:tc>
        <w:tc>
          <w:tcPr>
            <w:tcW w:w="2384" w:type="dxa"/>
            <w:vAlign w:val="center"/>
          </w:tcPr>
          <w:p w:rsidR="004747B9" w:rsidRDefault="004747B9">
            <w:pPr>
              <w:adjustRightInd w:val="0"/>
              <w:snapToGrid w:val="0"/>
              <w:jc w:val="center"/>
              <w:rPr>
                <w:color w:val="000000"/>
                <w:sz w:val="24"/>
              </w:rPr>
            </w:pPr>
          </w:p>
        </w:tc>
        <w:tc>
          <w:tcPr>
            <w:tcW w:w="2126" w:type="dxa"/>
            <w:vAlign w:val="center"/>
          </w:tcPr>
          <w:p w:rsidR="004747B9" w:rsidRDefault="004747B9">
            <w:pPr>
              <w:adjustRightInd w:val="0"/>
              <w:snapToGrid w:val="0"/>
              <w:jc w:val="center"/>
              <w:rPr>
                <w:color w:val="000000"/>
                <w:sz w:val="24"/>
              </w:rPr>
            </w:pPr>
          </w:p>
        </w:tc>
        <w:tc>
          <w:tcPr>
            <w:tcW w:w="1875" w:type="dxa"/>
            <w:vAlign w:val="center"/>
          </w:tcPr>
          <w:p w:rsidR="004747B9" w:rsidRDefault="004747B9">
            <w:pPr>
              <w:adjustRightInd w:val="0"/>
              <w:snapToGrid w:val="0"/>
              <w:jc w:val="center"/>
              <w:rPr>
                <w:color w:val="000000"/>
                <w:sz w:val="24"/>
              </w:rPr>
            </w:pPr>
          </w:p>
        </w:tc>
        <w:tc>
          <w:tcPr>
            <w:tcW w:w="1009" w:type="dxa"/>
            <w:vAlign w:val="center"/>
          </w:tcPr>
          <w:p w:rsidR="004747B9" w:rsidRDefault="004747B9">
            <w:pPr>
              <w:adjustRightInd w:val="0"/>
              <w:snapToGrid w:val="0"/>
              <w:jc w:val="center"/>
              <w:rPr>
                <w:color w:val="000000"/>
                <w:sz w:val="24"/>
              </w:rPr>
            </w:pPr>
          </w:p>
        </w:tc>
      </w:tr>
      <w:tr w:rsidR="004747B9">
        <w:trPr>
          <w:trHeight w:val="930"/>
          <w:jc w:val="center"/>
        </w:trPr>
        <w:tc>
          <w:tcPr>
            <w:tcW w:w="775" w:type="dxa"/>
            <w:vAlign w:val="center"/>
          </w:tcPr>
          <w:p w:rsidR="004747B9" w:rsidRDefault="004747B9">
            <w:pPr>
              <w:adjustRightInd w:val="0"/>
              <w:snapToGrid w:val="0"/>
              <w:jc w:val="center"/>
              <w:rPr>
                <w:color w:val="000000"/>
                <w:sz w:val="24"/>
              </w:rPr>
            </w:pPr>
          </w:p>
        </w:tc>
        <w:tc>
          <w:tcPr>
            <w:tcW w:w="1482" w:type="dxa"/>
            <w:vAlign w:val="center"/>
          </w:tcPr>
          <w:p w:rsidR="004747B9" w:rsidRDefault="004747B9">
            <w:pPr>
              <w:adjustRightInd w:val="0"/>
              <w:snapToGrid w:val="0"/>
              <w:jc w:val="center"/>
              <w:rPr>
                <w:color w:val="000000"/>
                <w:sz w:val="24"/>
              </w:rPr>
            </w:pPr>
          </w:p>
        </w:tc>
        <w:tc>
          <w:tcPr>
            <w:tcW w:w="2384" w:type="dxa"/>
            <w:vAlign w:val="center"/>
          </w:tcPr>
          <w:p w:rsidR="004747B9" w:rsidRDefault="004747B9">
            <w:pPr>
              <w:adjustRightInd w:val="0"/>
              <w:snapToGrid w:val="0"/>
              <w:jc w:val="center"/>
              <w:rPr>
                <w:color w:val="000000"/>
                <w:sz w:val="24"/>
              </w:rPr>
            </w:pPr>
          </w:p>
        </w:tc>
        <w:tc>
          <w:tcPr>
            <w:tcW w:w="2126" w:type="dxa"/>
            <w:vAlign w:val="center"/>
          </w:tcPr>
          <w:p w:rsidR="004747B9" w:rsidRDefault="004747B9">
            <w:pPr>
              <w:adjustRightInd w:val="0"/>
              <w:snapToGrid w:val="0"/>
              <w:jc w:val="center"/>
              <w:rPr>
                <w:color w:val="000000"/>
                <w:sz w:val="24"/>
              </w:rPr>
            </w:pPr>
          </w:p>
        </w:tc>
        <w:tc>
          <w:tcPr>
            <w:tcW w:w="1875" w:type="dxa"/>
            <w:vAlign w:val="center"/>
          </w:tcPr>
          <w:p w:rsidR="004747B9" w:rsidRDefault="004747B9">
            <w:pPr>
              <w:adjustRightInd w:val="0"/>
              <w:snapToGrid w:val="0"/>
              <w:jc w:val="center"/>
              <w:rPr>
                <w:color w:val="000000"/>
                <w:sz w:val="24"/>
              </w:rPr>
            </w:pPr>
          </w:p>
        </w:tc>
        <w:tc>
          <w:tcPr>
            <w:tcW w:w="1009" w:type="dxa"/>
            <w:vAlign w:val="center"/>
          </w:tcPr>
          <w:p w:rsidR="004747B9" w:rsidRDefault="004747B9">
            <w:pPr>
              <w:adjustRightInd w:val="0"/>
              <w:snapToGrid w:val="0"/>
              <w:jc w:val="center"/>
              <w:rPr>
                <w:color w:val="000000"/>
                <w:sz w:val="24"/>
              </w:rPr>
            </w:pPr>
          </w:p>
        </w:tc>
      </w:tr>
      <w:tr w:rsidR="004747B9">
        <w:trPr>
          <w:trHeight w:val="930"/>
          <w:jc w:val="center"/>
        </w:trPr>
        <w:tc>
          <w:tcPr>
            <w:tcW w:w="775" w:type="dxa"/>
            <w:vAlign w:val="center"/>
          </w:tcPr>
          <w:p w:rsidR="004747B9" w:rsidRDefault="004747B9">
            <w:pPr>
              <w:adjustRightInd w:val="0"/>
              <w:snapToGrid w:val="0"/>
              <w:jc w:val="center"/>
              <w:rPr>
                <w:color w:val="000000"/>
                <w:sz w:val="24"/>
              </w:rPr>
            </w:pPr>
          </w:p>
        </w:tc>
        <w:tc>
          <w:tcPr>
            <w:tcW w:w="1482" w:type="dxa"/>
            <w:vAlign w:val="center"/>
          </w:tcPr>
          <w:p w:rsidR="004747B9" w:rsidRDefault="004747B9">
            <w:pPr>
              <w:adjustRightInd w:val="0"/>
              <w:snapToGrid w:val="0"/>
              <w:jc w:val="center"/>
              <w:rPr>
                <w:color w:val="000000"/>
                <w:sz w:val="24"/>
              </w:rPr>
            </w:pPr>
          </w:p>
        </w:tc>
        <w:tc>
          <w:tcPr>
            <w:tcW w:w="2384" w:type="dxa"/>
            <w:vAlign w:val="center"/>
          </w:tcPr>
          <w:p w:rsidR="004747B9" w:rsidRDefault="004747B9">
            <w:pPr>
              <w:adjustRightInd w:val="0"/>
              <w:snapToGrid w:val="0"/>
              <w:jc w:val="center"/>
              <w:rPr>
                <w:color w:val="000000"/>
                <w:sz w:val="24"/>
              </w:rPr>
            </w:pPr>
          </w:p>
        </w:tc>
        <w:tc>
          <w:tcPr>
            <w:tcW w:w="2126" w:type="dxa"/>
            <w:vAlign w:val="center"/>
          </w:tcPr>
          <w:p w:rsidR="004747B9" w:rsidRDefault="004747B9">
            <w:pPr>
              <w:adjustRightInd w:val="0"/>
              <w:snapToGrid w:val="0"/>
              <w:jc w:val="center"/>
              <w:rPr>
                <w:color w:val="000000"/>
                <w:sz w:val="24"/>
              </w:rPr>
            </w:pPr>
          </w:p>
        </w:tc>
        <w:tc>
          <w:tcPr>
            <w:tcW w:w="1875" w:type="dxa"/>
            <w:vAlign w:val="center"/>
          </w:tcPr>
          <w:p w:rsidR="004747B9" w:rsidRDefault="004747B9">
            <w:pPr>
              <w:adjustRightInd w:val="0"/>
              <w:snapToGrid w:val="0"/>
              <w:jc w:val="center"/>
              <w:rPr>
                <w:color w:val="000000"/>
                <w:sz w:val="24"/>
              </w:rPr>
            </w:pPr>
          </w:p>
        </w:tc>
        <w:tc>
          <w:tcPr>
            <w:tcW w:w="1009" w:type="dxa"/>
            <w:vAlign w:val="center"/>
          </w:tcPr>
          <w:p w:rsidR="004747B9" w:rsidRDefault="004747B9">
            <w:pPr>
              <w:adjustRightInd w:val="0"/>
              <w:snapToGrid w:val="0"/>
              <w:jc w:val="center"/>
              <w:rPr>
                <w:color w:val="000000"/>
                <w:sz w:val="24"/>
              </w:rPr>
            </w:pPr>
          </w:p>
        </w:tc>
      </w:tr>
      <w:tr w:rsidR="004747B9">
        <w:trPr>
          <w:trHeight w:val="930"/>
          <w:jc w:val="center"/>
        </w:trPr>
        <w:tc>
          <w:tcPr>
            <w:tcW w:w="775" w:type="dxa"/>
            <w:vAlign w:val="center"/>
          </w:tcPr>
          <w:p w:rsidR="004747B9" w:rsidRDefault="004747B9">
            <w:pPr>
              <w:adjustRightInd w:val="0"/>
              <w:snapToGrid w:val="0"/>
              <w:jc w:val="center"/>
              <w:rPr>
                <w:color w:val="000000"/>
                <w:sz w:val="24"/>
              </w:rPr>
            </w:pPr>
          </w:p>
        </w:tc>
        <w:tc>
          <w:tcPr>
            <w:tcW w:w="1482" w:type="dxa"/>
            <w:vAlign w:val="center"/>
          </w:tcPr>
          <w:p w:rsidR="004747B9" w:rsidRDefault="004747B9">
            <w:pPr>
              <w:adjustRightInd w:val="0"/>
              <w:snapToGrid w:val="0"/>
              <w:jc w:val="center"/>
              <w:rPr>
                <w:color w:val="000000"/>
                <w:sz w:val="24"/>
              </w:rPr>
            </w:pPr>
          </w:p>
        </w:tc>
        <w:tc>
          <w:tcPr>
            <w:tcW w:w="2384" w:type="dxa"/>
            <w:vAlign w:val="center"/>
          </w:tcPr>
          <w:p w:rsidR="004747B9" w:rsidRDefault="004747B9">
            <w:pPr>
              <w:adjustRightInd w:val="0"/>
              <w:snapToGrid w:val="0"/>
              <w:jc w:val="center"/>
              <w:rPr>
                <w:color w:val="000000"/>
                <w:sz w:val="24"/>
              </w:rPr>
            </w:pPr>
          </w:p>
        </w:tc>
        <w:tc>
          <w:tcPr>
            <w:tcW w:w="2126" w:type="dxa"/>
            <w:vAlign w:val="center"/>
          </w:tcPr>
          <w:p w:rsidR="004747B9" w:rsidRDefault="004747B9">
            <w:pPr>
              <w:adjustRightInd w:val="0"/>
              <w:snapToGrid w:val="0"/>
              <w:jc w:val="center"/>
              <w:rPr>
                <w:color w:val="000000"/>
                <w:sz w:val="24"/>
              </w:rPr>
            </w:pPr>
          </w:p>
        </w:tc>
        <w:tc>
          <w:tcPr>
            <w:tcW w:w="1875" w:type="dxa"/>
            <w:vAlign w:val="center"/>
          </w:tcPr>
          <w:p w:rsidR="004747B9" w:rsidRDefault="004747B9">
            <w:pPr>
              <w:adjustRightInd w:val="0"/>
              <w:snapToGrid w:val="0"/>
              <w:jc w:val="center"/>
              <w:rPr>
                <w:color w:val="000000"/>
                <w:sz w:val="24"/>
              </w:rPr>
            </w:pPr>
          </w:p>
        </w:tc>
        <w:tc>
          <w:tcPr>
            <w:tcW w:w="1009" w:type="dxa"/>
            <w:vAlign w:val="center"/>
          </w:tcPr>
          <w:p w:rsidR="004747B9" w:rsidRDefault="004747B9">
            <w:pPr>
              <w:adjustRightInd w:val="0"/>
              <w:snapToGrid w:val="0"/>
              <w:jc w:val="center"/>
              <w:rPr>
                <w:color w:val="000000"/>
                <w:sz w:val="24"/>
              </w:rPr>
            </w:pPr>
          </w:p>
        </w:tc>
      </w:tr>
      <w:tr w:rsidR="004747B9">
        <w:trPr>
          <w:trHeight w:val="930"/>
          <w:jc w:val="center"/>
        </w:trPr>
        <w:tc>
          <w:tcPr>
            <w:tcW w:w="775" w:type="dxa"/>
            <w:vAlign w:val="center"/>
          </w:tcPr>
          <w:p w:rsidR="004747B9" w:rsidRDefault="004747B9">
            <w:pPr>
              <w:adjustRightInd w:val="0"/>
              <w:snapToGrid w:val="0"/>
              <w:jc w:val="center"/>
              <w:rPr>
                <w:color w:val="000000"/>
                <w:sz w:val="24"/>
              </w:rPr>
            </w:pPr>
          </w:p>
        </w:tc>
        <w:tc>
          <w:tcPr>
            <w:tcW w:w="1482" w:type="dxa"/>
            <w:vAlign w:val="center"/>
          </w:tcPr>
          <w:p w:rsidR="004747B9" w:rsidRDefault="004747B9">
            <w:pPr>
              <w:adjustRightInd w:val="0"/>
              <w:snapToGrid w:val="0"/>
              <w:jc w:val="center"/>
              <w:rPr>
                <w:color w:val="000000"/>
                <w:sz w:val="24"/>
              </w:rPr>
            </w:pPr>
          </w:p>
        </w:tc>
        <w:tc>
          <w:tcPr>
            <w:tcW w:w="2384" w:type="dxa"/>
            <w:vAlign w:val="center"/>
          </w:tcPr>
          <w:p w:rsidR="004747B9" w:rsidRDefault="004747B9">
            <w:pPr>
              <w:adjustRightInd w:val="0"/>
              <w:snapToGrid w:val="0"/>
              <w:jc w:val="center"/>
              <w:rPr>
                <w:color w:val="000000"/>
                <w:sz w:val="24"/>
              </w:rPr>
            </w:pPr>
          </w:p>
        </w:tc>
        <w:tc>
          <w:tcPr>
            <w:tcW w:w="2126" w:type="dxa"/>
            <w:vAlign w:val="center"/>
          </w:tcPr>
          <w:p w:rsidR="004747B9" w:rsidRDefault="004747B9">
            <w:pPr>
              <w:adjustRightInd w:val="0"/>
              <w:snapToGrid w:val="0"/>
              <w:jc w:val="center"/>
              <w:rPr>
                <w:color w:val="000000"/>
                <w:sz w:val="24"/>
              </w:rPr>
            </w:pPr>
          </w:p>
        </w:tc>
        <w:tc>
          <w:tcPr>
            <w:tcW w:w="1875" w:type="dxa"/>
            <w:vAlign w:val="center"/>
          </w:tcPr>
          <w:p w:rsidR="004747B9" w:rsidRDefault="004747B9">
            <w:pPr>
              <w:adjustRightInd w:val="0"/>
              <w:snapToGrid w:val="0"/>
              <w:jc w:val="center"/>
              <w:rPr>
                <w:color w:val="000000"/>
                <w:sz w:val="24"/>
              </w:rPr>
            </w:pPr>
          </w:p>
        </w:tc>
        <w:tc>
          <w:tcPr>
            <w:tcW w:w="1009" w:type="dxa"/>
            <w:vAlign w:val="center"/>
          </w:tcPr>
          <w:p w:rsidR="004747B9" w:rsidRDefault="004747B9">
            <w:pPr>
              <w:adjustRightInd w:val="0"/>
              <w:snapToGrid w:val="0"/>
              <w:jc w:val="center"/>
              <w:rPr>
                <w:color w:val="000000"/>
                <w:sz w:val="24"/>
              </w:rPr>
            </w:pPr>
          </w:p>
        </w:tc>
      </w:tr>
    </w:tbl>
    <w:p w:rsidR="004747B9" w:rsidRDefault="004747B9">
      <w:pPr>
        <w:tabs>
          <w:tab w:val="left" w:pos="1800"/>
          <w:tab w:val="left" w:pos="5580"/>
        </w:tabs>
        <w:spacing w:line="360" w:lineRule="auto"/>
        <w:ind w:firstLineChars="150" w:firstLine="360"/>
        <w:jc w:val="left"/>
        <w:rPr>
          <w:color w:val="000000"/>
          <w:sz w:val="24"/>
          <w:u w:val="single"/>
        </w:rPr>
      </w:pPr>
    </w:p>
    <w:p w:rsidR="004747B9" w:rsidRDefault="004747B9">
      <w:pPr>
        <w:tabs>
          <w:tab w:val="left" w:pos="1800"/>
          <w:tab w:val="left" w:pos="5580"/>
        </w:tabs>
        <w:spacing w:line="360" w:lineRule="auto"/>
        <w:ind w:firstLineChars="150" w:firstLine="360"/>
        <w:jc w:val="left"/>
        <w:rPr>
          <w:color w:val="000000"/>
          <w:sz w:val="24"/>
          <w:u w:val="single"/>
        </w:rPr>
      </w:pPr>
    </w:p>
    <w:p w:rsidR="004747B9" w:rsidRDefault="00C84500">
      <w:pPr>
        <w:tabs>
          <w:tab w:val="left" w:pos="1800"/>
          <w:tab w:val="left" w:pos="5580"/>
        </w:tabs>
        <w:jc w:val="left"/>
        <w:rPr>
          <w:color w:val="000000"/>
          <w:sz w:val="24"/>
        </w:rPr>
      </w:pPr>
      <w:r>
        <w:rPr>
          <w:color w:val="000000"/>
          <w:sz w:val="24"/>
        </w:rPr>
        <w:t>注：</w:t>
      </w:r>
    </w:p>
    <w:p w:rsidR="004747B9" w:rsidRDefault="00C84500">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rsidR="004747B9" w:rsidRDefault="00C84500">
      <w:pPr>
        <w:tabs>
          <w:tab w:val="left" w:pos="1800"/>
          <w:tab w:val="left" w:pos="5580"/>
        </w:tabs>
        <w:jc w:val="left"/>
        <w:rPr>
          <w:color w:val="000000"/>
          <w:sz w:val="24"/>
        </w:rPr>
      </w:pPr>
      <w:r>
        <w:rPr>
          <w:sz w:val="24"/>
        </w:rPr>
        <w:t>2.</w:t>
      </w:r>
      <w:proofErr w:type="gramStart"/>
      <w:r>
        <w:rPr>
          <w:sz w:val="24"/>
        </w:rPr>
        <w:t>“</w:t>
      </w:r>
      <w:r>
        <w:rPr>
          <w:sz w:val="24"/>
        </w:rPr>
        <w:t>偏离情况</w:t>
      </w:r>
      <w:r>
        <w:rPr>
          <w:sz w:val="24"/>
        </w:rPr>
        <w:t>”</w:t>
      </w:r>
      <w:r>
        <w:rPr>
          <w:sz w:val="24"/>
        </w:rPr>
        <w:t>列应</w:t>
      </w:r>
      <w:r>
        <w:rPr>
          <w:color w:val="000000"/>
          <w:sz w:val="24"/>
        </w:rPr>
        <w:t>据实</w:t>
      </w:r>
      <w:proofErr w:type="gramEnd"/>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rsidR="004747B9" w:rsidRDefault="004747B9">
      <w:pPr>
        <w:tabs>
          <w:tab w:val="left" w:pos="1800"/>
          <w:tab w:val="left" w:pos="5580"/>
        </w:tabs>
        <w:jc w:val="left"/>
        <w:rPr>
          <w:sz w:val="24"/>
        </w:rPr>
      </w:pPr>
    </w:p>
    <w:p w:rsidR="004747B9" w:rsidRDefault="004747B9">
      <w:pPr>
        <w:tabs>
          <w:tab w:val="left" w:pos="1800"/>
          <w:tab w:val="left" w:pos="5580"/>
        </w:tabs>
        <w:jc w:val="left"/>
        <w:rPr>
          <w:color w:val="000000"/>
          <w:sz w:val="24"/>
        </w:rPr>
      </w:pPr>
    </w:p>
    <w:p w:rsidR="004747B9" w:rsidRDefault="004747B9">
      <w:pPr>
        <w:rPr>
          <w:color w:val="000000"/>
          <w:sz w:val="24"/>
          <w:szCs w:val="20"/>
        </w:rPr>
      </w:pPr>
    </w:p>
    <w:p w:rsidR="004747B9" w:rsidRDefault="00C845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4747B9" w:rsidRDefault="00C845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4747B9" w:rsidRDefault="00C8450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4747B9" w:rsidRDefault="00C84500">
      <w:pPr>
        <w:numPr>
          <w:ilvl w:val="0"/>
          <w:numId w:val="20"/>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lastRenderedPageBreak/>
        <w:t>中小企业证明文件</w:t>
      </w:r>
    </w:p>
    <w:p w:rsidR="004747B9" w:rsidRDefault="00C84500">
      <w:pPr>
        <w:tabs>
          <w:tab w:val="left" w:pos="5580"/>
        </w:tabs>
        <w:spacing w:line="360" w:lineRule="auto"/>
        <w:rPr>
          <w:sz w:val="24"/>
        </w:rPr>
      </w:pPr>
      <w:r>
        <w:rPr>
          <w:sz w:val="24"/>
        </w:rPr>
        <w:t>说明：</w:t>
      </w:r>
    </w:p>
    <w:p w:rsidR="004747B9" w:rsidRDefault="00C84500">
      <w:pPr>
        <w:tabs>
          <w:tab w:val="left" w:pos="5580"/>
        </w:tabs>
        <w:spacing w:line="360" w:lineRule="auto"/>
        <w:rPr>
          <w:sz w:val="24"/>
        </w:rPr>
      </w:pPr>
      <w:r>
        <w:rPr>
          <w:sz w:val="24"/>
        </w:rPr>
        <w:t>1</w:t>
      </w:r>
      <w:r>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4747B9" w:rsidRDefault="00C84500">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rsidR="004747B9" w:rsidRDefault="00C84500">
      <w:pPr>
        <w:tabs>
          <w:tab w:val="left" w:pos="5580"/>
        </w:tabs>
        <w:spacing w:line="360" w:lineRule="auto"/>
        <w:rPr>
          <w:sz w:val="24"/>
        </w:rPr>
      </w:pPr>
      <w:r>
        <w:rPr>
          <w:sz w:val="24"/>
        </w:rPr>
        <w:t>3</w:t>
      </w:r>
      <w:r>
        <w:rPr>
          <w:sz w:val="24"/>
        </w:rPr>
        <w:t>）对于多标的采购项目</w:t>
      </w:r>
      <w:r>
        <w:rPr>
          <w:sz w:val="24"/>
        </w:rPr>
        <w:t>，投标人应充分、准确地了解所提供货物的制造企业、提供服务的承接企业信息。对相关情况了解不清楚的，不建议填报本声明函。</w:t>
      </w:r>
    </w:p>
    <w:p w:rsidR="004747B9" w:rsidRDefault="00C84500">
      <w:pPr>
        <w:tabs>
          <w:tab w:val="left" w:pos="5580"/>
        </w:tabs>
        <w:spacing w:line="360" w:lineRule="auto"/>
        <w:rPr>
          <w:sz w:val="24"/>
        </w:rPr>
      </w:pPr>
      <w:r>
        <w:rPr>
          <w:sz w:val="24"/>
        </w:rPr>
        <w:t>4</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w:t>
      </w:r>
      <w:r>
        <w:rPr>
          <w:sz w:val="24"/>
        </w:rPr>
        <w:t>11</w:t>
      </w:r>
      <w:r>
        <w:rPr>
          <w:sz w:val="24"/>
        </w:rPr>
        <w:t>﹞</w:t>
      </w:r>
      <w:r>
        <w:rPr>
          <w:sz w:val="24"/>
        </w:rPr>
        <w:t>300</w:t>
      </w:r>
      <w:r>
        <w:rPr>
          <w:sz w:val="24"/>
        </w:rPr>
        <w:t>号）》及本项目文件规定的中小企业划分标准所属行业执行。</w:t>
      </w:r>
    </w:p>
    <w:p w:rsidR="004747B9" w:rsidRDefault="00C84500">
      <w:pPr>
        <w:widowControl/>
        <w:jc w:val="left"/>
        <w:rPr>
          <w:color w:val="000000"/>
          <w:sz w:val="24"/>
        </w:rPr>
      </w:pPr>
      <w:r>
        <w:rPr>
          <w:b/>
          <w:bCs/>
          <w:color w:val="000000"/>
          <w:sz w:val="24"/>
        </w:rPr>
        <w:br w:type="page"/>
      </w:r>
    </w:p>
    <w:p w:rsidR="004747B9" w:rsidRDefault="00C84500" w:rsidP="00C84500">
      <w:pPr>
        <w:spacing w:beforeLines="100" w:before="312" w:afterLines="100" w:after="312" w:line="360" w:lineRule="auto"/>
        <w:jc w:val="center"/>
        <w:rPr>
          <w:b/>
          <w:bCs/>
          <w:color w:val="000000"/>
          <w:sz w:val="36"/>
          <w:szCs w:val="36"/>
        </w:rPr>
      </w:pPr>
      <w:r>
        <w:rPr>
          <w:b/>
          <w:bCs/>
          <w:color w:val="000000"/>
          <w:sz w:val="36"/>
          <w:szCs w:val="36"/>
        </w:rPr>
        <w:lastRenderedPageBreak/>
        <w:t>中小企业声明函（工程、服务）格式</w:t>
      </w:r>
    </w:p>
    <w:p w:rsidR="004747B9" w:rsidRDefault="00C84500">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4747B9" w:rsidRDefault="00C84500">
      <w:pPr>
        <w:numPr>
          <w:ilvl w:val="0"/>
          <w:numId w:val="21"/>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i/>
          <w:kern w:val="0"/>
          <w:sz w:val="24"/>
          <w:u w:val="single"/>
        </w:rPr>
        <w:t>（中型企业、小型企业、微型企业）</w:t>
      </w:r>
      <w:r>
        <w:rPr>
          <w:kern w:val="0"/>
          <w:sz w:val="24"/>
        </w:rPr>
        <w:t>；</w:t>
      </w:r>
    </w:p>
    <w:p w:rsidR="004747B9" w:rsidRDefault="00C84500">
      <w:pPr>
        <w:numPr>
          <w:ilvl w:val="0"/>
          <w:numId w:val="21"/>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rsidR="004747B9" w:rsidRDefault="00C84500">
      <w:pPr>
        <w:autoSpaceDE w:val="0"/>
        <w:autoSpaceDN w:val="0"/>
        <w:spacing w:line="360" w:lineRule="auto"/>
        <w:ind w:left="860"/>
        <w:jc w:val="left"/>
        <w:rPr>
          <w:kern w:val="0"/>
          <w:sz w:val="24"/>
        </w:rPr>
      </w:pPr>
      <w:r>
        <w:rPr>
          <w:kern w:val="0"/>
          <w:sz w:val="24"/>
        </w:rPr>
        <w:t>……</w:t>
      </w:r>
    </w:p>
    <w:p w:rsidR="004747B9" w:rsidRDefault="00C84500">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4747B9" w:rsidRDefault="00C84500">
      <w:pPr>
        <w:spacing w:line="360" w:lineRule="auto"/>
        <w:ind w:firstLine="504"/>
        <w:rPr>
          <w:spacing w:val="6"/>
          <w:sz w:val="24"/>
        </w:rPr>
      </w:pPr>
      <w:r>
        <w:rPr>
          <w:kern w:val="0"/>
          <w:sz w:val="24"/>
        </w:rPr>
        <w:t>本企业对上述声明内容的真实性负责。如有虚假，将依法承担相应责任。</w:t>
      </w:r>
    </w:p>
    <w:p w:rsidR="004747B9" w:rsidRDefault="004747B9">
      <w:pPr>
        <w:spacing w:line="360" w:lineRule="auto"/>
        <w:ind w:firstLine="504"/>
        <w:rPr>
          <w:spacing w:val="6"/>
          <w:sz w:val="24"/>
        </w:rPr>
      </w:pPr>
    </w:p>
    <w:p w:rsidR="004747B9" w:rsidRDefault="004747B9">
      <w:pPr>
        <w:spacing w:line="360" w:lineRule="auto"/>
        <w:ind w:right="360" w:firstLine="480"/>
        <w:jc w:val="right"/>
        <w:rPr>
          <w:color w:val="000000"/>
          <w:sz w:val="24"/>
        </w:rPr>
      </w:pPr>
    </w:p>
    <w:p w:rsidR="004747B9" w:rsidRDefault="00C84500">
      <w:pPr>
        <w:spacing w:line="360" w:lineRule="auto"/>
        <w:ind w:right="360" w:firstLine="480"/>
        <w:jc w:val="right"/>
        <w:rPr>
          <w:color w:val="000000"/>
          <w:sz w:val="24"/>
        </w:rPr>
      </w:pPr>
      <w:r>
        <w:rPr>
          <w:color w:val="000000"/>
          <w:sz w:val="24"/>
        </w:rPr>
        <w:t>企业名称（盖章）：</w:t>
      </w:r>
      <w:r>
        <w:rPr>
          <w:color w:val="000000"/>
          <w:sz w:val="24"/>
        </w:rPr>
        <w:t>________</w:t>
      </w:r>
    </w:p>
    <w:p w:rsidR="004747B9" w:rsidRDefault="00C8450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4747B9" w:rsidRDefault="004747B9">
      <w:pPr>
        <w:spacing w:line="360" w:lineRule="auto"/>
        <w:ind w:right="360" w:firstLine="480"/>
        <w:jc w:val="right"/>
        <w:rPr>
          <w:color w:val="000000"/>
          <w:sz w:val="24"/>
        </w:rPr>
      </w:pPr>
    </w:p>
    <w:p w:rsidR="004747B9" w:rsidRDefault="004747B9">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4747B9">
        <w:tc>
          <w:tcPr>
            <w:tcW w:w="8946" w:type="dxa"/>
            <w:shd w:val="clear" w:color="auto" w:fill="auto"/>
          </w:tcPr>
          <w:p w:rsidR="004747B9" w:rsidRDefault="00C8450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rsidR="004747B9" w:rsidRDefault="00C84500">
      <w:pPr>
        <w:rPr>
          <w:b/>
          <w:bCs/>
          <w:color w:val="000000"/>
          <w:sz w:val="36"/>
          <w:szCs w:val="36"/>
        </w:rPr>
      </w:pPr>
      <w:r>
        <w:rPr>
          <w:b/>
          <w:bCs/>
          <w:color w:val="000000"/>
          <w:sz w:val="36"/>
          <w:szCs w:val="36"/>
        </w:rPr>
        <w:br w:type="page"/>
      </w:r>
    </w:p>
    <w:p w:rsidR="004747B9" w:rsidRDefault="00C84500" w:rsidP="00C84500">
      <w:pPr>
        <w:spacing w:beforeLines="100" w:before="312" w:afterLines="100" w:after="312" w:line="360" w:lineRule="auto"/>
        <w:jc w:val="center"/>
        <w:rPr>
          <w:color w:val="000000"/>
          <w:sz w:val="36"/>
          <w:szCs w:val="36"/>
        </w:rPr>
      </w:pPr>
      <w:r>
        <w:rPr>
          <w:b/>
          <w:bCs/>
          <w:color w:val="000000"/>
          <w:sz w:val="36"/>
          <w:szCs w:val="36"/>
        </w:rPr>
        <w:lastRenderedPageBreak/>
        <w:t>残疾人福利性单位声明函格式</w:t>
      </w:r>
      <w:r>
        <w:rPr>
          <w:color w:val="000000"/>
          <w:sz w:val="36"/>
          <w:szCs w:val="36"/>
        </w:rPr>
        <w:t xml:space="preserve"> </w:t>
      </w:r>
    </w:p>
    <w:p w:rsidR="004747B9" w:rsidRDefault="00C84500">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（请进行选择）</w:t>
      </w:r>
      <w:r>
        <w:rPr>
          <w:spacing w:val="6"/>
          <w:sz w:val="24"/>
        </w:rPr>
        <w:t>：</w:t>
      </w:r>
    </w:p>
    <w:p w:rsidR="004747B9" w:rsidRDefault="00C84500">
      <w:pPr>
        <w:spacing w:line="588" w:lineRule="exact"/>
        <w:ind w:firstLine="482"/>
        <w:rPr>
          <w:b/>
          <w:spacing w:val="6"/>
          <w:sz w:val="24"/>
        </w:rPr>
      </w:pPr>
      <w:r>
        <w:rPr>
          <w:b/>
          <w:sz w:val="24"/>
        </w:rPr>
        <w:t>□</w:t>
      </w:r>
      <w:r>
        <w:rPr>
          <w:b/>
          <w:spacing w:val="6"/>
          <w:sz w:val="24"/>
        </w:rPr>
        <w:t>不属于符合条件的残疾人福利性单位。</w:t>
      </w:r>
    </w:p>
    <w:p w:rsidR="004747B9" w:rsidRDefault="00C8450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4747B9" w:rsidRDefault="00C84500">
      <w:pPr>
        <w:spacing w:line="588" w:lineRule="exact"/>
        <w:ind w:firstLineChars="200" w:firstLine="506"/>
        <w:rPr>
          <w:spacing w:val="6"/>
          <w:sz w:val="24"/>
        </w:rPr>
      </w:pPr>
      <w:r>
        <w:rPr>
          <w:b/>
          <w:spacing w:val="6"/>
          <w:sz w:val="24"/>
        </w:rPr>
        <w:t>本单位对上述声明的真实性负责。如有虚假，将依法承担相应责任。</w:t>
      </w:r>
    </w:p>
    <w:p w:rsidR="004747B9" w:rsidRDefault="004747B9">
      <w:pPr>
        <w:spacing w:line="588" w:lineRule="exact"/>
        <w:ind w:firstLineChars="200" w:firstLine="504"/>
        <w:rPr>
          <w:spacing w:val="6"/>
          <w:sz w:val="24"/>
        </w:rPr>
      </w:pPr>
    </w:p>
    <w:p w:rsidR="004747B9" w:rsidRDefault="004747B9">
      <w:pPr>
        <w:spacing w:line="588" w:lineRule="exact"/>
        <w:ind w:firstLineChars="200" w:firstLine="504"/>
        <w:rPr>
          <w:spacing w:val="6"/>
          <w:sz w:val="24"/>
        </w:rPr>
      </w:pPr>
    </w:p>
    <w:p w:rsidR="004747B9" w:rsidRDefault="00C845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4747B9" w:rsidRDefault="00C845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4747B9" w:rsidRDefault="00C84500">
      <w:pPr>
        <w:numPr>
          <w:ilvl w:val="0"/>
          <w:numId w:val="20"/>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lastRenderedPageBreak/>
        <w:t>招标文件要求提供或投标人认为应附的其他材料</w:t>
      </w:r>
    </w:p>
    <w:p w:rsidR="004747B9" w:rsidRDefault="00C84500">
      <w:pPr>
        <w:spacing w:line="360" w:lineRule="auto"/>
        <w:outlineLvl w:val="3"/>
        <w:rPr>
          <w:color w:val="000000"/>
          <w:sz w:val="24"/>
          <w:szCs w:val="20"/>
        </w:rPr>
      </w:pPr>
      <w:r>
        <w:rPr>
          <w:rFonts w:hint="eastAsia"/>
          <w:color w:val="000000"/>
          <w:sz w:val="24"/>
          <w:szCs w:val="20"/>
        </w:rPr>
        <w:t>8.1</w:t>
      </w:r>
      <w:r>
        <w:rPr>
          <w:rFonts w:hint="eastAsia"/>
          <w:color w:val="000000"/>
          <w:sz w:val="24"/>
          <w:szCs w:val="20"/>
        </w:rPr>
        <w:t>企业业绩</w:t>
      </w:r>
    </w:p>
    <w:tbl>
      <w:tblPr>
        <w:tblW w:w="8540" w:type="dxa"/>
        <w:jc w:val="center"/>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ayout w:type="fixed"/>
        <w:tblLook w:val="04A0" w:firstRow="1" w:lastRow="0" w:firstColumn="1" w:lastColumn="0" w:noHBand="0" w:noVBand="1"/>
      </w:tblPr>
      <w:tblGrid>
        <w:gridCol w:w="1200"/>
        <w:gridCol w:w="1383"/>
        <w:gridCol w:w="1583"/>
        <w:gridCol w:w="1584"/>
        <w:gridCol w:w="1506"/>
        <w:gridCol w:w="1284"/>
      </w:tblGrid>
      <w:tr w:rsidR="004747B9">
        <w:trPr>
          <w:jc w:val="center"/>
        </w:trPr>
        <w:tc>
          <w:tcPr>
            <w:tcW w:w="1200" w:type="dxa"/>
            <w:vAlign w:val="center"/>
          </w:tcPr>
          <w:p w:rsidR="004747B9" w:rsidRDefault="00C84500">
            <w:pPr>
              <w:jc w:val="center"/>
              <w:rPr>
                <w:rFonts w:ascii="Arial" w:hAnsi="Arial" w:cs="Arial"/>
                <w:b/>
                <w:szCs w:val="21"/>
              </w:rPr>
            </w:pPr>
            <w:r>
              <w:rPr>
                <w:rFonts w:ascii="Arial" w:hAnsi="Arial" w:cs="Arial"/>
                <w:b/>
                <w:szCs w:val="21"/>
              </w:rPr>
              <w:t>序号</w:t>
            </w:r>
          </w:p>
        </w:tc>
        <w:tc>
          <w:tcPr>
            <w:tcW w:w="1383" w:type="dxa"/>
            <w:vAlign w:val="center"/>
          </w:tcPr>
          <w:p w:rsidR="004747B9" w:rsidRDefault="00C84500">
            <w:pPr>
              <w:jc w:val="center"/>
              <w:rPr>
                <w:rFonts w:ascii="Arial" w:hAnsi="Arial" w:cs="Arial"/>
                <w:b/>
                <w:szCs w:val="21"/>
              </w:rPr>
            </w:pPr>
            <w:r>
              <w:rPr>
                <w:rFonts w:ascii="Arial" w:hAnsi="Arial" w:cs="Arial"/>
                <w:b/>
                <w:szCs w:val="21"/>
              </w:rPr>
              <w:t>项目名称</w:t>
            </w:r>
          </w:p>
        </w:tc>
        <w:tc>
          <w:tcPr>
            <w:tcW w:w="1583" w:type="dxa"/>
            <w:vAlign w:val="center"/>
          </w:tcPr>
          <w:p w:rsidR="004747B9" w:rsidRDefault="00C84500">
            <w:pPr>
              <w:jc w:val="center"/>
              <w:rPr>
                <w:rFonts w:ascii="Arial" w:hAnsi="Arial" w:cs="Arial"/>
                <w:b/>
                <w:szCs w:val="21"/>
              </w:rPr>
            </w:pPr>
            <w:r>
              <w:rPr>
                <w:rFonts w:ascii="Arial" w:hAnsi="Arial" w:cs="Arial" w:hint="eastAsia"/>
                <w:b/>
                <w:szCs w:val="21"/>
              </w:rPr>
              <w:t>业主</w:t>
            </w:r>
            <w:r>
              <w:rPr>
                <w:rFonts w:ascii="Arial" w:hAnsi="Arial" w:cs="Arial"/>
                <w:b/>
                <w:szCs w:val="21"/>
              </w:rPr>
              <w:t>名称</w:t>
            </w:r>
          </w:p>
        </w:tc>
        <w:tc>
          <w:tcPr>
            <w:tcW w:w="1584" w:type="dxa"/>
            <w:vAlign w:val="center"/>
          </w:tcPr>
          <w:p w:rsidR="004747B9" w:rsidRDefault="00C84500">
            <w:pPr>
              <w:jc w:val="center"/>
              <w:rPr>
                <w:rFonts w:ascii="Arial" w:hAnsi="Arial" w:cs="Arial"/>
                <w:b/>
                <w:szCs w:val="21"/>
              </w:rPr>
            </w:pPr>
            <w:r>
              <w:rPr>
                <w:rFonts w:ascii="Arial" w:hAnsi="Arial" w:cs="Arial" w:hint="eastAsia"/>
                <w:b/>
                <w:szCs w:val="21"/>
              </w:rPr>
              <w:t>合同履行期限</w:t>
            </w:r>
          </w:p>
        </w:tc>
        <w:tc>
          <w:tcPr>
            <w:tcW w:w="1506" w:type="dxa"/>
            <w:vAlign w:val="center"/>
          </w:tcPr>
          <w:p w:rsidR="004747B9" w:rsidRDefault="00C84500">
            <w:pPr>
              <w:jc w:val="center"/>
              <w:rPr>
                <w:rFonts w:ascii="Arial" w:hAnsi="Arial" w:cs="Arial"/>
                <w:b/>
                <w:szCs w:val="21"/>
              </w:rPr>
            </w:pPr>
            <w:r>
              <w:rPr>
                <w:rFonts w:ascii="Arial" w:hAnsi="Arial" w:cs="Arial"/>
                <w:b/>
                <w:szCs w:val="21"/>
              </w:rPr>
              <w:t>联系方式</w:t>
            </w:r>
          </w:p>
        </w:tc>
        <w:tc>
          <w:tcPr>
            <w:tcW w:w="1284" w:type="dxa"/>
            <w:vAlign w:val="center"/>
          </w:tcPr>
          <w:p w:rsidR="004747B9" w:rsidRDefault="00C84500">
            <w:pPr>
              <w:jc w:val="center"/>
              <w:rPr>
                <w:rFonts w:ascii="Arial" w:hAnsi="Arial" w:cs="Arial"/>
                <w:b/>
                <w:bCs/>
                <w:szCs w:val="21"/>
              </w:rPr>
            </w:pPr>
            <w:r>
              <w:rPr>
                <w:rFonts w:ascii="Arial" w:hAnsi="Arial" w:cs="Arial"/>
                <w:b/>
                <w:bCs/>
                <w:szCs w:val="21"/>
              </w:rPr>
              <w:t>完成情况</w:t>
            </w:r>
          </w:p>
        </w:tc>
      </w:tr>
      <w:tr w:rsidR="004747B9">
        <w:trPr>
          <w:jc w:val="center"/>
        </w:trPr>
        <w:tc>
          <w:tcPr>
            <w:tcW w:w="1200" w:type="dxa"/>
            <w:vAlign w:val="center"/>
          </w:tcPr>
          <w:p w:rsidR="004747B9" w:rsidRDefault="004747B9">
            <w:pPr>
              <w:jc w:val="center"/>
              <w:rPr>
                <w:rFonts w:ascii="Arial" w:hAnsi="Arial" w:cs="Arial"/>
                <w:szCs w:val="21"/>
              </w:rPr>
            </w:pPr>
          </w:p>
        </w:tc>
        <w:tc>
          <w:tcPr>
            <w:tcW w:w="1383" w:type="dxa"/>
            <w:vAlign w:val="center"/>
          </w:tcPr>
          <w:p w:rsidR="004747B9" w:rsidRDefault="004747B9">
            <w:pPr>
              <w:jc w:val="center"/>
              <w:rPr>
                <w:rFonts w:ascii="Arial" w:hAnsi="Arial" w:cs="Arial"/>
                <w:szCs w:val="21"/>
              </w:rPr>
            </w:pPr>
          </w:p>
        </w:tc>
        <w:tc>
          <w:tcPr>
            <w:tcW w:w="1583" w:type="dxa"/>
            <w:vAlign w:val="center"/>
          </w:tcPr>
          <w:p w:rsidR="004747B9" w:rsidRDefault="004747B9">
            <w:pPr>
              <w:jc w:val="center"/>
              <w:rPr>
                <w:rFonts w:ascii="Arial" w:hAnsi="Arial" w:cs="Arial"/>
                <w:szCs w:val="21"/>
              </w:rPr>
            </w:pPr>
          </w:p>
        </w:tc>
        <w:tc>
          <w:tcPr>
            <w:tcW w:w="1584" w:type="dxa"/>
            <w:vAlign w:val="center"/>
          </w:tcPr>
          <w:p w:rsidR="004747B9" w:rsidRDefault="004747B9">
            <w:pPr>
              <w:jc w:val="center"/>
              <w:rPr>
                <w:rFonts w:ascii="Arial" w:hAnsi="Arial" w:cs="Arial"/>
                <w:szCs w:val="21"/>
              </w:rPr>
            </w:pPr>
          </w:p>
        </w:tc>
        <w:tc>
          <w:tcPr>
            <w:tcW w:w="1506" w:type="dxa"/>
            <w:vAlign w:val="center"/>
          </w:tcPr>
          <w:p w:rsidR="004747B9" w:rsidRDefault="004747B9">
            <w:pPr>
              <w:jc w:val="center"/>
              <w:rPr>
                <w:rFonts w:ascii="Arial" w:hAnsi="Arial" w:cs="Arial"/>
                <w:szCs w:val="21"/>
              </w:rPr>
            </w:pPr>
          </w:p>
        </w:tc>
        <w:tc>
          <w:tcPr>
            <w:tcW w:w="1284" w:type="dxa"/>
          </w:tcPr>
          <w:p w:rsidR="004747B9" w:rsidRDefault="004747B9">
            <w:pPr>
              <w:jc w:val="center"/>
              <w:rPr>
                <w:rFonts w:ascii="Arial" w:hAnsi="Arial" w:cs="Arial"/>
                <w:szCs w:val="21"/>
              </w:rPr>
            </w:pPr>
          </w:p>
        </w:tc>
      </w:tr>
      <w:tr w:rsidR="004747B9">
        <w:trPr>
          <w:jc w:val="center"/>
        </w:trPr>
        <w:tc>
          <w:tcPr>
            <w:tcW w:w="1200" w:type="dxa"/>
            <w:vAlign w:val="center"/>
          </w:tcPr>
          <w:p w:rsidR="004747B9" w:rsidRDefault="004747B9">
            <w:pPr>
              <w:jc w:val="center"/>
              <w:rPr>
                <w:rFonts w:ascii="Arial" w:hAnsi="Arial" w:cs="Arial"/>
                <w:szCs w:val="21"/>
              </w:rPr>
            </w:pPr>
          </w:p>
        </w:tc>
        <w:tc>
          <w:tcPr>
            <w:tcW w:w="1383" w:type="dxa"/>
            <w:vAlign w:val="center"/>
          </w:tcPr>
          <w:p w:rsidR="004747B9" w:rsidRDefault="004747B9">
            <w:pPr>
              <w:jc w:val="center"/>
              <w:rPr>
                <w:rFonts w:ascii="Arial" w:hAnsi="Arial" w:cs="Arial"/>
                <w:szCs w:val="21"/>
              </w:rPr>
            </w:pPr>
          </w:p>
        </w:tc>
        <w:tc>
          <w:tcPr>
            <w:tcW w:w="1583" w:type="dxa"/>
            <w:vAlign w:val="center"/>
          </w:tcPr>
          <w:p w:rsidR="004747B9" w:rsidRDefault="004747B9">
            <w:pPr>
              <w:jc w:val="center"/>
              <w:rPr>
                <w:rFonts w:ascii="Arial" w:hAnsi="Arial" w:cs="Arial"/>
                <w:szCs w:val="21"/>
              </w:rPr>
            </w:pPr>
          </w:p>
        </w:tc>
        <w:tc>
          <w:tcPr>
            <w:tcW w:w="1584" w:type="dxa"/>
            <w:vAlign w:val="center"/>
          </w:tcPr>
          <w:p w:rsidR="004747B9" w:rsidRDefault="004747B9">
            <w:pPr>
              <w:jc w:val="center"/>
              <w:rPr>
                <w:rFonts w:ascii="Arial" w:hAnsi="Arial" w:cs="Arial"/>
                <w:szCs w:val="21"/>
              </w:rPr>
            </w:pPr>
          </w:p>
        </w:tc>
        <w:tc>
          <w:tcPr>
            <w:tcW w:w="1506" w:type="dxa"/>
            <w:vAlign w:val="center"/>
          </w:tcPr>
          <w:p w:rsidR="004747B9" w:rsidRDefault="004747B9">
            <w:pPr>
              <w:jc w:val="center"/>
              <w:rPr>
                <w:rFonts w:ascii="Arial" w:hAnsi="Arial" w:cs="Arial"/>
                <w:szCs w:val="21"/>
              </w:rPr>
            </w:pPr>
          </w:p>
        </w:tc>
        <w:tc>
          <w:tcPr>
            <w:tcW w:w="1284" w:type="dxa"/>
          </w:tcPr>
          <w:p w:rsidR="004747B9" w:rsidRDefault="004747B9">
            <w:pPr>
              <w:jc w:val="center"/>
              <w:rPr>
                <w:rFonts w:ascii="Arial" w:hAnsi="Arial" w:cs="Arial"/>
                <w:szCs w:val="21"/>
              </w:rPr>
            </w:pPr>
          </w:p>
        </w:tc>
      </w:tr>
      <w:tr w:rsidR="004747B9">
        <w:trPr>
          <w:jc w:val="center"/>
        </w:trPr>
        <w:tc>
          <w:tcPr>
            <w:tcW w:w="1200" w:type="dxa"/>
            <w:vAlign w:val="center"/>
          </w:tcPr>
          <w:p w:rsidR="004747B9" w:rsidRDefault="004747B9">
            <w:pPr>
              <w:jc w:val="center"/>
              <w:rPr>
                <w:rFonts w:ascii="Arial" w:hAnsi="Arial" w:cs="Arial"/>
                <w:szCs w:val="21"/>
              </w:rPr>
            </w:pPr>
          </w:p>
        </w:tc>
        <w:tc>
          <w:tcPr>
            <w:tcW w:w="1383" w:type="dxa"/>
            <w:vAlign w:val="center"/>
          </w:tcPr>
          <w:p w:rsidR="004747B9" w:rsidRDefault="004747B9">
            <w:pPr>
              <w:jc w:val="center"/>
              <w:rPr>
                <w:rFonts w:ascii="Arial" w:hAnsi="Arial" w:cs="Arial"/>
                <w:szCs w:val="21"/>
              </w:rPr>
            </w:pPr>
          </w:p>
        </w:tc>
        <w:tc>
          <w:tcPr>
            <w:tcW w:w="1583" w:type="dxa"/>
            <w:vAlign w:val="center"/>
          </w:tcPr>
          <w:p w:rsidR="004747B9" w:rsidRDefault="004747B9">
            <w:pPr>
              <w:jc w:val="center"/>
              <w:rPr>
                <w:rFonts w:ascii="Arial" w:hAnsi="Arial" w:cs="Arial"/>
                <w:szCs w:val="21"/>
              </w:rPr>
            </w:pPr>
          </w:p>
        </w:tc>
        <w:tc>
          <w:tcPr>
            <w:tcW w:w="1584" w:type="dxa"/>
            <w:vAlign w:val="center"/>
          </w:tcPr>
          <w:p w:rsidR="004747B9" w:rsidRDefault="004747B9">
            <w:pPr>
              <w:jc w:val="center"/>
              <w:rPr>
                <w:rFonts w:ascii="Arial" w:hAnsi="Arial" w:cs="Arial"/>
                <w:szCs w:val="21"/>
              </w:rPr>
            </w:pPr>
          </w:p>
        </w:tc>
        <w:tc>
          <w:tcPr>
            <w:tcW w:w="1506" w:type="dxa"/>
            <w:vAlign w:val="center"/>
          </w:tcPr>
          <w:p w:rsidR="004747B9" w:rsidRDefault="004747B9">
            <w:pPr>
              <w:jc w:val="center"/>
              <w:rPr>
                <w:rFonts w:ascii="Arial" w:hAnsi="Arial" w:cs="Arial"/>
                <w:szCs w:val="21"/>
              </w:rPr>
            </w:pPr>
          </w:p>
        </w:tc>
        <w:tc>
          <w:tcPr>
            <w:tcW w:w="1284" w:type="dxa"/>
          </w:tcPr>
          <w:p w:rsidR="004747B9" w:rsidRDefault="004747B9">
            <w:pPr>
              <w:jc w:val="center"/>
              <w:rPr>
                <w:rFonts w:ascii="Arial" w:hAnsi="Arial" w:cs="Arial"/>
                <w:szCs w:val="21"/>
              </w:rPr>
            </w:pPr>
          </w:p>
        </w:tc>
      </w:tr>
      <w:tr w:rsidR="004747B9">
        <w:trPr>
          <w:jc w:val="center"/>
        </w:trPr>
        <w:tc>
          <w:tcPr>
            <w:tcW w:w="1200" w:type="dxa"/>
            <w:vAlign w:val="center"/>
          </w:tcPr>
          <w:p w:rsidR="004747B9" w:rsidRDefault="004747B9">
            <w:pPr>
              <w:jc w:val="center"/>
              <w:rPr>
                <w:rFonts w:ascii="Arial" w:hAnsi="Arial" w:cs="Arial"/>
                <w:szCs w:val="21"/>
              </w:rPr>
            </w:pPr>
          </w:p>
        </w:tc>
        <w:tc>
          <w:tcPr>
            <w:tcW w:w="1383" w:type="dxa"/>
            <w:vAlign w:val="center"/>
          </w:tcPr>
          <w:p w:rsidR="004747B9" w:rsidRDefault="004747B9">
            <w:pPr>
              <w:jc w:val="center"/>
              <w:rPr>
                <w:rFonts w:ascii="Arial" w:hAnsi="Arial" w:cs="Arial"/>
                <w:szCs w:val="21"/>
              </w:rPr>
            </w:pPr>
          </w:p>
        </w:tc>
        <w:tc>
          <w:tcPr>
            <w:tcW w:w="1583" w:type="dxa"/>
            <w:vAlign w:val="center"/>
          </w:tcPr>
          <w:p w:rsidR="004747B9" w:rsidRDefault="004747B9">
            <w:pPr>
              <w:jc w:val="center"/>
              <w:rPr>
                <w:rFonts w:ascii="Arial" w:hAnsi="Arial" w:cs="Arial"/>
                <w:szCs w:val="21"/>
              </w:rPr>
            </w:pPr>
          </w:p>
        </w:tc>
        <w:tc>
          <w:tcPr>
            <w:tcW w:w="1584" w:type="dxa"/>
            <w:vAlign w:val="center"/>
          </w:tcPr>
          <w:p w:rsidR="004747B9" w:rsidRDefault="004747B9">
            <w:pPr>
              <w:jc w:val="center"/>
              <w:rPr>
                <w:rFonts w:ascii="Arial" w:hAnsi="Arial" w:cs="Arial"/>
                <w:szCs w:val="21"/>
              </w:rPr>
            </w:pPr>
          </w:p>
        </w:tc>
        <w:tc>
          <w:tcPr>
            <w:tcW w:w="1506" w:type="dxa"/>
            <w:vAlign w:val="center"/>
          </w:tcPr>
          <w:p w:rsidR="004747B9" w:rsidRDefault="004747B9">
            <w:pPr>
              <w:jc w:val="center"/>
              <w:rPr>
                <w:rFonts w:ascii="Arial" w:hAnsi="Arial" w:cs="Arial"/>
                <w:szCs w:val="21"/>
              </w:rPr>
            </w:pPr>
          </w:p>
        </w:tc>
        <w:tc>
          <w:tcPr>
            <w:tcW w:w="1284" w:type="dxa"/>
          </w:tcPr>
          <w:p w:rsidR="004747B9" w:rsidRDefault="004747B9">
            <w:pPr>
              <w:jc w:val="center"/>
              <w:rPr>
                <w:rFonts w:ascii="Arial" w:hAnsi="Arial" w:cs="Arial"/>
                <w:szCs w:val="21"/>
              </w:rPr>
            </w:pPr>
          </w:p>
        </w:tc>
      </w:tr>
      <w:tr w:rsidR="004747B9">
        <w:trPr>
          <w:jc w:val="center"/>
        </w:trPr>
        <w:tc>
          <w:tcPr>
            <w:tcW w:w="1200" w:type="dxa"/>
            <w:vAlign w:val="center"/>
          </w:tcPr>
          <w:p w:rsidR="004747B9" w:rsidRDefault="004747B9">
            <w:pPr>
              <w:jc w:val="center"/>
              <w:rPr>
                <w:rFonts w:ascii="Arial" w:hAnsi="Arial" w:cs="Arial"/>
                <w:szCs w:val="21"/>
              </w:rPr>
            </w:pPr>
          </w:p>
        </w:tc>
        <w:tc>
          <w:tcPr>
            <w:tcW w:w="1383" w:type="dxa"/>
            <w:vAlign w:val="center"/>
          </w:tcPr>
          <w:p w:rsidR="004747B9" w:rsidRDefault="004747B9">
            <w:pPr>
              <w:jc w:val="center"/>
              <w:rPr>
                <w:rFonts w:ascii="Arial" w:hAnsi="Arial" w:cs="Arial"/>
                <w:szCs w:val="21"/>
              </w:rPr>
            </w:pPr>
          </w:p>
        </w:tc>
        <w:tc>
          <w:tcPr>
            <w:tcW w:w="1583" w:type="dxa"/>
            <w:vAlign w:val="center"/>
          </w:tcPr>
          <w:p w:rsidR="004747B9" w:rsidRDefault="004747B9">
            <w:pPr>
              <w:jc w:val="center"/>
              <w:rPr>
                <w:rFonts w:ascii="Arial" w:hAnsi="Arial" w:cs="Arial"/>
                <w:szCs w:val="21"/>
              </w:rPr>
            </w:pPr>
          </w:p>
        </w:tc>
        <w:tc>
          <w:tcPr>
            <w:tcW w:w="1584" w:type="dxa"/>
            <w:vAlign w:val="center"/>
          </w:tcPr>
          <w:p w:rsidR="004747B9" w:rsidRDefault="004747B9">
            <w:pPr>
              <w:jc w:val="center"/>
              <w:rPr>
                <w:rFonts w:ascii="Arial" w:hAnsi="Arial" w:cs="Arial"/>
                <w:szCs w:val="21"/>
              </w:rPr>
            </w:pPr>
          </w:p>
        </w:tc>
        <w:tc>
          <w:tcPr>
            <w:tcW w:w="1506" w:type="dxa"/>
            <w:vAlign w:val="center"/>
          </w:tcPr>
          <w:p w:rsidR="004747B9" w:rsidRDefault="004747B9">
            <w:pPr>
              <w:jc w:val="center"/>
              <w:rPr>
                <w:rFonts w:ascii="Arial" w:hAnsi="Arial" w:cs="Arial"/>
                <w:szCs w:val="21"/>
              </w:rPr>
            </w:pPr>
          </w:p>
        </w:tc>
        <w:tc>
          <w:tcPr>
            <w:tcW w:w="1284" w:type="dxa"/>
          </w:tcPr>
          <w:p w:rsidR="004747B9" w:rsidRDefault="004747B9">
            <w:pPr>
              <w:jc w:val="center"/>
              <w:rPr>
                <w:rFonts w:ascii="Arial" w:hAnsi="Arial" w:cs="Arial"/>
                <w:szCs w:val="21"/>
              </w:rPr>
            </w:pPr>
          </w:p>
        </w:tc>
      </w:tr>
      <w:tr w:rsidR="004747B9">
        <w:trPr>
          <w:jc w:val="center"/>
        </w:trPr>
        <w:tc>
          <w:tcPr>
            <w:tcW w:w="1200" w:type="dxa"/>
            <w:vAlign w:val="center"/>
          </w:tcPr>
          <w:p w:rsidR="004747B9" w:rsidRDefault="004747B9">
            <w:pPr>
              <w:jc w:val="center"/>
              <w:rPr>
                <w:rFonts w:ascii="Arial" w:hAnsi="Arial" w:cs="Arial"/>
                <w:szCs w:val="21"/>
              </w:rPr>
            </w:pPr>
          </w:p>
        </w:tc>
        <w:tc>
          <w:tcPr>
            <w:tcW w:w="1383" w:type="dxa"/>
            <w:vAlign w:val="center"/>
          </w:tcPr>
          <w:p w:rsidR="004747B9" w:rsidRDefault="004747B9">
            <w:pPr>
              <w:jc w:val="center"/>
              <w:rPr>
                <w:rFonts w:ascii="Arial" w:hAnsi="Arial" w:cs="Arial"/>
                <w:szCs w:val="21"/>
              </w:rPr>
            </w:pPr>
          </w:p>
        </w:tc>
        <w:tc>
          <w:tcPr>
            <w:tcW w:w="1583" w:type="dxa"/>
            <w:vAlign w:val="center"/>
          </w:tcPr>
          <w:p w:rsidR="004747B9" w:rsidRDefault="004747B9">
            <w:pPr>
              <w:jc w:val="center"/>
              <w:rPr>
                <w:rFonts w:ascii="Arial" w:hAnsi="Arial" w:cs="Arial"/>
                <w:szCs w:val="21"/>
              </w:rPr>
            </w:pPr>
          </w:p>
        </w:tc>
        <w:tc>
          <w:tcPr>
            <w:tcW w:w="1584" w:type="dxa"/>
            <w:vAlign w:val="center"/>
          </w:tcPr>
          <w:p w:rsidR="004747B9" w:rsidRDefault="004747B9">
            <w:pPr>
              <w:jc w:val="center"/>
              <w:rPr>
                <w:rFonts w:ascii="Arial" w:hAnsi="Arial" w:cs="Arial"/>
                <w:szCs w:val="21"/>
              </w:rPr>
            </w:pPr>
          </w:p>
        </w:tc>
        <w:tc>
          <w:tcPr>
            <w:tcW w:w="1506" w:type="dxa"/>
            <w:vAlign w:val="center"/>
          </w:tcPr>
          <w:p w:rsidR="004747B9" w:rsidRDefault="004747B9">
            <w:pPr>
              <w:jc w:val="center"/>
              <w:rPr>
                <w:rFonts w:ascii="Arial" w:hAnsi="Arial" w:cs="Arial"/>
                <w:szCs w:val="21"/>
              </w:rPr>
            </w:pPr>
          </w:p>
        </w:tc>
        <w:tc>
          <w:tcPr>
            <w:tcW w:w="1284" w:type="dxa"/>
          </w:tcPr>
          <w:p w:rsidR="004747B9" w:rsidRDefault="004747B9">
            <w:pPr>
              <w:jc w:val="center"/>
              <w:rPr>
                <w:rFonts w:ascii="Arial" w:hAnsi="Arial" w:cs="Arial"/>
                <w:szCs w:val="21"/>
              </w:rPr>
            </w:pPr>
          </w:p>
        </w:tc>
      </w:tr>
      <w:tr w:rsidR="004747B9">
        <w:trPr>
          <w:jc w:val="center"/>
        </w:trPr>
        <w:tc>
          <w:tcPr>
            <w:tcW w:w="1200" w:type="dxa"/>
            <w:vAlign w:val="center"/>
          </w:tcPr>
          <w:p w:rsidR="004747B9" w:rsidRDefault="004747B9">
            <w:pPr>
              <w:jc w:val="center"/>
              <w:rPr>
                <w:rFonts w:ascii="Arial" w:hAnsi="Arial" w:cs="Arial"/>
                <w:szCs w:val="21"/>
              </w:rPr>
            </w:pPr>
          </w:p>
        </w:tc>
        <w:tc>
          <w:tcPr>
            <w:tcW w:w="1383" w:type="dxa"/>
            <w:vAlign w:val="center"/>
          </w:tcPr>
          <w:p w:rsidR="004747B9" w:rsidRDefault="004747B9">
            <w:pPr>
              <w:jc w:val="center"/>
              <w:rPr>
                <w:rFonts w:ascii="Arial" w:hAnsi="Arial" w:cs="Arial"/>
                <w:szCs w:val="21"/>
              </w:rPr>
            </w:pPr>
          </w:p>
        </w:tc>
        <w:tc>
          <w:tcPr>
            <w:tcW w:w="1583" w:type="dxa"/>
            <w:vAlign w:val="center"/>
          </w:tcPr>
          <w:p w:rsidR="004747B9" w:rsidRDefault="004747B9">
            <w:pPr>
              <w:jc w:val="center"/>
              <w:rPr>
                <w:rFonts w:ascii="Arial" w:hAnsi="Arial" w:cs="Arial"/>
                <w:szCs w:val="21"/>
              </w:rPr>
            </w:pPr>
          </w:p>
        </w:tc>
        <w:tc>
          <w:tcPr>
            <w:tcW w:w="1584" w:type="dxa"/>
            <w:vAlign w:val="center"/>
          </w:tcPr>
          <w:p w:rsidR="004747B9" w:rsidRDefault="004747B9">
            <w:pPr>
              <w:jc w:val="center"/>
              <w:rPr>
                <w:rFonts w:ascii="Arial" w:hAnsi="Arial" w:cs="Arial"/>
                <w:szCs w:val="21"/>
              </w:rPr>
            </w:pPr>
          </w:p>
        </w:tc>
        <w:tc>
          <w:tcPr>
            <w:tcW w:w="1506" w:type="dxa"/>
            <w:vAlign w:val="center"/>
          </w:tcPr>
          <w:p w:rsidR="004747B9" w:rsidRDefault="004747B9">
            <w:pPr>
              <w:jc w:val="center"/>
              <w:rPr>
                <w:rFonts w:ascii="Arial" w:hAnsi="Arial" w:cs="Arial"/>
                <w:szCs w:val="21"/>
              </w:rPr>
            </w:pPr>
          </w:p>
        </w:tc>
        <w:tc>
          <w:tcPr>
            <w:tcW w:w="1284" w:type="dxa"/>
          </w:tcPr>
          <w:p w:rsidR="004747B9" w:rsidRDefault="004747B9">
            <w:pPr>
              <w:jc w:val="center"/>
              <w:rPr>
                <w:rFonts w:ascii="Arial" w:hAnsi="Arial" w:cs="Arial"/>
                <w:szCs w:val="21"/>
              </w:rPr>
            </w:pPr>
          </w:p>
        </w:tc>
      </w:tr>
      <w:tr w:rsidR="004747B9">
        <w:trPr>
          <w:jc w:val="center"/>
        </w:trPr>
        <w:tc>
          <w:tcPr>
            <w:tcW w:w="1200" w:type="dxa"/>
            <w:vAlign w:val="center"/>
          </w:tcPr>
          <w:p w:rsidR="004747B9" w:rsidRDefault="004747B9">
            <w:pPr>
              <w:jc w:val="center"/>
              <w:rPr>
                <w:rFonts w:ascii="Arial" w:hAnsi="Arial" w:cs="Arial"/>
                <w:szCs w:val="21"/>
              </w:rPr>
            </w:pPr>
          </w:p>
        </w:tc>
        <w:tc>
          <w:tcPr>
            <w:tcW w:w="1383" w:type="dxa"/>
            <w:vAlign w:val="center"/>
          </w:tcPr>
          <w:p w:rsidR="004747B9" w:rsidRDefault="004747B9">
            <w:pPr>
              <w:jc w:val="center"/>
              <w:rPr>
                <w:rFonts w:ascii="Arial" w:hAnsi="Arial" w:cs="Arial"/>
                <w:szCs w:val="21"/>
              </w:rPr>
            </w:pPr>
          </w:p>
        </w:tc>
        <w:tc>
          <w:tcPr>
            <w:tcW w:w="1583" w:type="dxa"/>
            <w:vAlign w:val="center"/>
          </w:tcPr>
          <w:p w:rsidR="004747B9" w:rsidRDefault="004747B9">
            <w:pPr>
              <w:jc w:val="center"/>
              <w:rPr>
                <w:rFonts w:ascii="Arial" w:hAnsi="Arial" w:cs="Arial"/>
                <w:szCs w:val="21"/>
              </w:rPr>
            </w:pPr>
          </w:p>
        </w:tc>
        <w:tc>
          <w:tcPr>
            <w:tcW w:w="1584" w:type="dxa"/>
            <w:vAlign w:val="center"/>
          </w:tcPr>
          <w:p w:rsidR="004747B9" w:rsidRDefault="004747B9">
            <w:pPr>
              <w:jc w:val="center"/>
              <w:rPr>
                <w:rFonts w:ascii="Arial" w:hAnsi="Arial" w:cs="Arial"/>
                <w:szCs w:val="21"/>
              </w:rPr>
            </w:pPr>
          </w:p>
        </w:tc>
        <w:tc>
          <w:tcPr>
            <w:tcW w:w="1506" w:type="dxa"/>
            <w:vAlign w:val="center"/>
          </w:tcPr>
          <w:p w:rsidR="004747B9" w:rsidRDefault="004747B9">
            <w:pPr>
              <w:jc w:val="center"/>
              <w:rPr>
                <w:rFonts w:ascii="Arial" w:hAnsi="Arial" w:cs="Arial"/>
                <w:szCs w:val="21"/>
              </w:rPr>
            </w:pPr>
          </w:p>
        </w:tc>
        <w:tc>
          <w:tcPr>
            <w:tcW w:w="1284" w:type="dxa"/>
          </w:tcPr>
          <w:p w:rsidR="004747B9" w:rsidRDefault="004747B9">
            <w:pPr>
              <w:jc w:val="center"/>
              <w:rPr>
                <w:rFonts w:ascii="Arial" w:hAnsi="Arial" w:cs="Arial"/>
                <w:szCs w:val="21"/>
              </w:rPr>
            </w:pPr>
          </w:p>
        </w:tc>
      </w:tr>
    </w:tbl>
    <w:p w:rsidR="004747B9" w:rsidRDefault="00C84500">
      <w:pPr>
        <w:adjustRightInd w:val="0"/>
        <w:snapToGrid w:val="0"/>
        <w:spacing w:beforeLines="50" w:before="156"/>
        <w:ind w:firstLineChars="85" w:firstLine="178"/>
        <w:jc w:val="left"/>
        <w:rPr>
          <w:rFonts w:ascii="Arial" w:hAnsi="Arial" w:cs="Arial"/>
          <w:szCs w:val="21"/>
        </w:rPr>
      </w:pPr>
      <w:r>
        <w:rPr>
          <w:rFonts w:ascii="Arial" w:hAnsi="Arial" w:cs="Arial" w:hint="eastAsia"/>
          <w:szCs w:val="21"/>
        </w:rPr>
        <w:t>注</w:t>
      </w:r>
      <w:r>
        <w:rPr>
          <w:rFonts w:ascii="Arial" w:hAnsi="Arial" w:cs="Arial"/>
          <w:szCs w:val="21"/>
        </w:rPr>
        <w:t>：</w:t>
      </w:r>
      <w:r>
        <w:rPr>
          <w:rFonts w:ascii="Arial" w:hAnsi="Arial" w:cs="Arial" w:hint="eastAsia"/>
          <w:szCs w:val="21"/>
        </w:rPr>
        <w:tab/>
        <w:t>1</w:t>
      </w:r>
      <w:r>
        <w:rPr>
          <w:rFonts w:ascii="Arial" w:hAnsi="Arial" w:cs="Arial" w:hint="eastAsia"/>
          <w:szCs w:val="21"/>
        </w:rPr>
        <w:t>．</w:t>
      </w:r>
      <w:r>
        <w:rPr>
          <w:rFonts w:ascii="Arial" w:hAnsi="Arial" w:cs="Arial"/>
          <w:szCs w:val="21"/>
        </w:rPr>
        <w:t>投标人须提供</w:t>
      </w:r>
      <w:r>
        <w:rPr>
          <w:rFonts w:ascii="Arial" w:hAnsi="Arial" w:cs="Arial" w:hint="eastAsia"/>
          <w:szCs w:val="21"/>
        </w:rPr>
        <w:t>三</w:t>
      </w:r>
      <w:r>
        <w:rPr>
          <w:rFonts w:ascii="Arial" w:hAnsi="Arial" w:cs="Arial" w:hint="eastAsia"/>
          <w:szCs w:val="21"/>
        </w:rPr>
        <w:t>年内类似业绩，文件</w:t>
      </w:r>
      <w:r>
        <w:rPr>
          <w:rFonts w:ascii="Arial" w:hAnsi="Arial" w:cs="Arial"/>
          <w:szCs w:val="21"/>
        </w:rPr>
        <w:t>能够证明上述业绩真实性的</w:t>
      </w:r>
      <w:r>
        <w:rPr>
          <w:rFonts w:ascii="Arial" w:hAnsi="Arial" w:cs="Arial" w:hint="eastAsia"/>
          <w:szCs w:val="21"/>
        </w:rPr>
        <w:t>合同关键页（至少包括首页、签字盖章页、主要内容页）</w:t>
      </w:r>
      <w:r>
        <w:rPr>
          <w:rFonts w:ascii="Arial" w:hAnsi="Arial" w:cs="Arial" w:hint="eastAsia"/>
          <w:szCs w:val="21"/>
        </w:rPr>
        <w:t>。</w:t>
      </w:r>
      <w:r>
        <w:rPr>
          <w:rFonts w:ascii="Arial" w:hAnsi="Arial" w:cs="Arial" w:hint="eastAsia"/>
          <w:szCs w:val="21"/>
        </w:rPr>
        <w:t>此表可扩展。</w:t>
      </w:r>
    </w:p>
    <w:p w:rsidR="004747B9" w:rsidRDefault="00C84500">
      <w:pPr>
        <w:adjustRightInd w:val="0"/>
        <w:snapToGrid w:val="0"/>
        <w:ind w:left="305" w:firstLineChars="255" w:firstLine="535"/>
        <w:jc w:val="left"/>
        <w:rPr>
          <w:rFonts w:ascii="Arial" w:hAnsi="Arial" w:cs="Arial"/>
          <w:szCs w:val="21"/>
        </w:rPr>
      </w:pPr>
      <w:r>
        <w:rPr>
          <w:rFonts w:ascii="Arial" w:hAnsi="Arial" w:cs="Arial" w:hint="eastAsia"/>
          <w:szCs w:val="21"/>
        </w:rPr>
        <w:t>2</w:t>
      </w:r>
      <w:r>
        <w:rPr>
          <w:rFonts w:ascii="Arial" w:hAnsi="Arial" w:cs="Arial" w:hint="eastAsia"/>
          <w:szCs w:val="21"/>
        </w:rPr>
        <w:t>．</w:t>
      </w:r>
      <w:r>
        <w:rPr>
          <w:rFonts w:ascii="Arial" w:hAnsi="Arial" w:cs="Arial"/>
          <w:szCs w:val="21"/>
        </w:rPr>
        <w:t>所有合同复印件应清晰，并由投标人单位加盖公章</w:t>
      </w:r>
      <w:r>
        <w:rPr>
          <w:rFonts w:ascii="Arial" w:hAnsi="Arial" w:cs="Arial" w:hint="eastAsia"/>
          <w:szCs w:val="21"/>
        </w:rPr>
        <w:t>。</w:t>
      </w:r>
    </w:p>
    <w:p w:rsidR="004747B9" w:rsidRDefault="00C84500">
      <w:pPr>
        <w:adjustRightInd w:val="0"/>
        <w:snapToGrid w:val="0"/>
        <w:ind w:left="305" w:firstLineChars="255" w:firstLine="535"/>
        <w:jc w:val="left"/>
        <w:rPr>
          <w:rFonts w:ascii="Arial" w:hAnsi="Arial" w:cs="Arial"/>
          <w:szCs w:val="21"/>
        </w:rPr>
      </w:pPr>
      <w:r>
        <w:rPr>
          <w:rFonts w:ascii="Arial" w:hAnsi="Arial" w:cs="Arial" w:hint="eastAsia"/>
          <w:szCs w:val="21"/>
        </w:rPr>
        <w:t>3</w:t>
      </w:r>
      <w:r>
        <w:rPr>
          <w:rFonts w:ascii="Arial" w:hAnsi="Arial" w:cs="Arial" w:hint="eastAsia"/>
          <w:szCs w:val="21"/>
        </w:rPr>
        <w:t>．</w:t>
      </w:r>
      <w:r>
        <w:rPr>
          <w:rFonts w:ascii="Arial" w:hAnsi="Arial" w:cs="Arial"/>
          <w:szCs w:val="21"/>
        </w:rPr>
        <w:t>上述业绩中，如有业主或主管部门的书面评价意见，请一并提供同类项目业绩的用户反馈意见</w:t>
      </w:r>
      <w:r>
        <w:rPr>
          <w:rFonts w:ascii="Arial" w:hAnsi="Arial" w:cs="Arial" w:hint="eastAsia"/>
          <w:szCs w:val="21"/>
        </w:rPr>
        <w:t>。</w:t>
      </w:r>
    </w:p>
    <w:p w:rsidR="004747B9" w:rsidRDefault="00C84500">
      <w:pPr>
        <w:widowControl/>
        <w:ind w:firstLineChars="300" w:firstLine="630"/>
        <w:jc w:val="left"/>
        <w:rPr>
          <w:rFonts w:ascii="Arial" w:hAnsi="Arial" w:cs="Arial"/>
          <w:szCs w:val="21"/>
        </w:rPr>
      </w:pPr>
      <w:r>
        <w:rPr>
          <w:rFonts w:ascii="Arial" w:hAnsi="Arial" w:cs="Arial" w:hint="eastAsia"/>
          <w:szCs w:val="21"/>
        </w:rPr>
        <w:t>4</w:t>
      </w:r>
      <w:r>
        <w:rPr>
          <w:rFonts w:ascii="Arial" w:hAnsi="Arial" w:cs="Arial" w:hint="eastAsia"/>
          <w:szCs w:val="21"/>
        </w:rPr>
        <w:t>．采购人、采购代理机构及评标委员会保留审核原件的权利。</w:t>
      </w:r>
    </w:p>
    <w:p w:rsidR="004747B9" w:rsidRDefault="004747B9" w:rsidP="00C84500">
      <w:pPr>
        <w:pStyle w:val="25"/>
        <w:ind w:firstLine="480"/>
        <w:rPr>
          <w:rFonts w:ascii="Arial" w:hAnsi="Arial" w:cs="Arial"/>
          <w:szCs w:val="21"/>
        </w:rPr>
      </w:pPr>
    </w:p>
    <w:p w:rsidR="004747B9" w:rsidRDefault="004747B9" w:rsidP="00C84500">
      <w:pPr>
        <w:pStyle w:val="25"/>
        <w:ind w:firstLine="480"/>
        <w:rPr>
          <w:rFonts w:ascii="Arial" w:hAnsi="Arial" w:cs="Arial"/>
          <w:szCs w:val="21"/>
        </w:rPr>
      </w:pPr>
    </w:p>
    <w:p w:rsidR="004747B9" w:rsidRDefault="004747B9" w:rsidP="00C84500">
      <w:pPr>
        <w:pStyle w:val="25"/>
        <w:ind w:firstLine="480"/>
        <w:rPr>
          <w:rFonts w:ascii="Arial" w:hAnsi="Arial" w:cs="Arial"/>
          <w:szCs w:val="21"/>
        </w:rPr>
      </w:pPr>
    </w:p>
    <w:p w:rsidR="004747B9" w:rsidRDefault="004747B9" w:rsidP="00C84500">
      <w:pPr>
        <w:pStyle w:val="25"/>
        <w:ind w:firstLine="480"/>
        <w:rPr>
          <w:rFonts w:ascii="Arial" w:hAnsi="Arial" w:cs="Arial"/>
          <w:szCs w:val="21"/>
        </w:rPr>
      </w:pPr>
    </w:p>
    <w:p w:rsidR="004747B9" w:rsidRDefault="004747B9" w:rsidP="00C84500">
      <w:pPr>
        <w:pStyle w:val="25"/>
        <w:ind w:firstLine="480"/>
        <w:rPr>
          <w:rFonts w:ascii="Arial" w:hAnsi="Arial" w:cs="Arial"/>
          <w:szCs w:val="21"/>
        </w:rPr>
      </w:pPr>
    </w:p>
    <w:p w:rsidR="004747B9" w:rsidRDefault="004747B9" w:rsidP="00C84500">
      <w:pPr>
        <w:pStyle w:val="25"/>
        <w:ind w:firstLine="480"/>
        <w:rPr>
          <w:rFonts w:ascii="Arial" w:hAnsi="Arial" w:cs="Arial"/>
          <w:szCs w:val="21"/>
        </w:rPr>
      </w:pPr>
    </w:p>
    <w:p w:rsidR="004747B9" w:rsidRDefault="004747B9" w:rsidP="00C84500">
      <w:pPr>
        <w:pStyle w:val="25"/>
        <w:ind w:firstLine="480"/>
        <w:rPr>
          <w:rFonts w:ascii="Arial" w:hAnsi="Arial" w:cs="Arial"/>
          <w:szCs w:val="21"/>
        </w:rPr>
      </w:pPr>
    </w:p>
    <w:p w:rsidR="004747B9" w:rsidRDefault="004747B9" w:rsidP="00C84500">
      <w:pPr>
        <w:pStyle w:val="25"/>
        <w:ind w:firstLine="480"/>
        <w:rPr>
          <w:rFonts w:ascii="Arial" w:hAnsi="Arial" w:cs="Arial"/>
          <w:szCs w:val="21"/>
        </w:rPr>
      </w:pPr>
    </w:p>
    <w:p w:rsidR="004747B9" w:rsidRDefault="004747B9" w:rsidP="00C84500">
      <w:pPr>
        <w:pStyle w:val="25"/>
        <w:ind w:firstLine="480"/>
        <w:rPr>
          <w:rFonts w:ascii="Arial" w:hAnsi="Arial" w:cs="Arial"/>
          <w:szCs w:val="21"/>
        </w:rPr>
      </w:pPr>
    </w:p>
    <w:p w:rsidR="004747B9" w:rsidRDefault="00C84500">
      <w:pPr>
        <w:tabs>
          <w:tab w:val="left" w:pos="5580"/>
        </w:tabs>
        <w:spacing w:beforeLines="50" w:before="156" w:line="360" w:lineRule="auto"/>
        <w:rPr>
          <w:rFonts w:ascii="Arial" w:hAnsi="Arial" w:cs="Arial"/>
          <w:szCs w:val="21"/>
        </w:rPr>
      </w:pPr>
      <w:r>
        <w:rPr>
          <w:rFonts w:ascii="Arial" w:hAnsi="Arial" w:cs="Arial"/>
          <w:szCs w:val="21"/>
        </w:rPr>
        <w:t>投标人名称</w:t>
      </w:r>
      <w:r>
        <w:rPr>
          <w:rFonts w:ascii="Arial" w:hAnsi="Arial" w:cs="Arial" w:hint="eastAsia"/>
          <w:szCs w:val="21"/>
        </w:rPr>
        <w:t>（公</w:t>
      </w:r>
      <w:r>
        <w:rPr>
          <w:rFonts w:ascii="Arial" w:hAnsi="Arial" w:cs="Arial"/>
          <w:szCs w:val="21"/>
        </w:rPr>
        <w:t>章</w:t>
      </w:r>
      <w:r>
        <w:rPr>
          <w:rFonts w:ascii="Arial" w:hAnsi="Arial" w:cs="Arial" w:hint="eastAsia"/>
          <w:szCs w:val="21"/>
        </w:rPr>
        <w:t>）</w:t>
      </w:r>
      <w:r>
        <w:rPr>
          <w:rFonts w:ascii="Arial" w:hAnsi="Arial" w:cs="Arial"/>
          <w:szCs w:val="21"/>
        </w:rPr>
        <w:t>：</w:t>
      </w:r>
      <w:r>
        <w:rPr>
          <w:rFonts w:ascii="Arial" w:hAnsi="Arial" w:cs="Arial" w:hint="eastAsia"/>
          <w:szCs w:val="21"/>
          <w:u w:val="single"/>
        </w:rPr>
        <w:tab/>
      </w:r>
    </w:p>
    <w:p w:rsidR="004747B9" w:rsidRDefault="00C84500">
      <w:pPr>
        <w:tabs>
          <w:tab w:val="left" w:pos="4620"/>
        </w:tabs>
        <w:spacing w:beforeLines="50" w:before="156" w:line="360" w:lineRule="auto"/>
        <w:rPr>
          <w:rFonts w:ascii="宋体" w:hAnsi="宋体" w:cs="Arial"/>
          <w:b/>
        </w:rPr>
        <w:sectPr w:rsidR="004747B9">
          <w:pgSz w:w="11907" w:h="16839"/>
          <w:pgMar w:top="1440" w:right="568" w:bottom="1440" w:left="1797" w:header="851" w:footer="992" w:gutter="0"/>
          <w:cols w:space="720"/>
          <w:docGrid w:type="lines" w:linePitch="312"/>
        </w:sectPr>
      </w:pPr>
      <w:r>
        <w:rPr>
          <w:rFonts w:ascii="Arial" w:hAnsi="Arial" w:cs="Arial"/>
          <w:szCs w:val="21"/>
        </w:rPr>
        <w:t>日期：</w:t>
      </w:r>
      <w:r>
        <w:rPr>
          <w:rFonts w:ascii="Arial" w:hAnsi="Arial" w:cs="Arial" w:hint="eastAsia"/>
          <w:szCs w:val="21"/>
          <w:u w:val="single"/>
        </w:rPr>
        <w:t xml:space="preserve">         </w:t>
      </w:r>
      <w:r>
        <w:rPr>
          <w:rFonts w:ascii="Arial" w:hAnsi="Arial" w:cs="Arial"/>
          <w:szCs w:val="21"/>
        </w:rPr>
        <w:t>年</w:t>
      </w:r>
      <w:r>
        <w:rPr>
          <w:rFonts w:ascii="Arial" w:hAnsi="Arial" w:cs="Arial" w:hint="eastAsia"/>
          <w:szCs w:val="21"/>
          <w:u w:val="single"/>
        </w:rPr>
        <w:t xml:space="preserve">         </w:t>
      </w:r>
      <w:r>
        <w:rPr>
          <w:rFonts w:ascii="Arial" w:hAnsi="Arial" w:cs="Arial"/>
          <w:szCs w:val="21"/>
        </w:rPr>
        <w:t>月</w:t>
      </w:r>
      <w:r>
        <w:rPr>
          <w:rFonts w:ascii="Arial" w:hAnsi="Arial" w:cs="Arial" w:hint="eastAsia"/>
          <w:szCs w:val="21"/>
          <w:u w:val="single"/>
        </w:rPr>
        <w:t xml:space="preserve">         </w:t>
      </w:r>
      <w:r>
        <w:rPr>
          <w:rFonts w:ascii="Arial" w:hAnsi="Arial" w:cs="Arial"/>
          <w:szCs w:val="21"/>
        </w:rPr>
        <w:t>日</w:t>
      </w:r>
    </w:p>
    <w:p w:rsidR="004747B9" w:rsidRDefault="00C84500">
      <w:pPr>
        <w:pStyle w:val="af7"/>
        <w:spacing w:before="0" w:after="0" w:line="360" w:lineRule="auto"/>
        <w:jc w:val="left"/>
        <w:outlineLvl w:val="3"/>
        <w:rPr>
          <w:rFonts w:ascii="Arial" w:hAnsi="Arial" w:cs="Arial"/>
          <w:szCs w:val="21"/>
        </w:rPr>
      </w:pPr>
      <w:r>
        <w:rPr>
          <w:rFonts w:ascii="Arial" w:hAnsi="Arial" w:cs="Arial" w:hint="eastAsia"/>
          <w:sz w:val="21"/>
          <w:szCs w:val="21"/>
        </w:rPr>
        <w:lastRenderedPageBreak/>
        <w:t>8.2</w:t>
      </w:r>
      <w:r>
        <w:rPr>
          <w:rFonts w:ascii="Arial" w:hAnsi="Arial" w:hint="eastAsia"/>
          <w:sz w:val="21"/>
          <w:szCs w:val="21"/>
        </w:rPr>
        <w:t>拟派本项目成员汇总表</w:t>
      </w:r>
    </w:p>
    <w:p w:rsidR="004747B9" w:rsidRDefault="00C84500">
      <w:pPr>
        <w:jc w:val="center"/>
        <w:rPr>
          <w:sz w:val="44"/>
          <w:szCs w:val="44"/>
        </w:rPr>
      </w:pPr>
      <w:r>
        <w:rPr>
          <w:rFonts w:hint="eastAsia"/>
          <w:sz w:val="44"/>
          <w:szCs w:val="44"/>
        </w:rPr>
        <w:t>拟派本项目成员汇总表</w:t>
      </w:r>
    </w:p>
    <w:p w:rsidR="004747B9" w:rsidRDefault="004747B9">
      <w:pPr>
        <w:pStyle w:val="af0"/>
        <w:widowControl/>
        <w:spacing w:line="0" w:lineRule="atLeast"/>
        <w:rPr>
          <w:rFonts w:ascii="宋体" w:hAnsi="宋体"/>
          <w:bCs/>
          <w:szCs w:val="28"/>
        </w:rPr>
      </w:pPr>
    </w:p>
    <w:p w:rsidR="004747B9" w:rsidRDefault="00C84500">
      <w:pPr>
        <w:pStyle w:val="af0"/>
        <w:widowControl/>
        <w:spacing w:line="0" w:lineRule="atLeast"/>
        <w:rPr>
          <w:rFonts w:ascii="宋体" w:hAnsi="宋体"/>
          <w:bCs/>
          <w:szCs w:val="21"/>
        </w:rPr>
      </w:pPr>
      <w:r>
        <w:rPr>
          <w:rFonts w:ascii="宋体" w:hAnsi="宋体" w:hint="eastAsia"/>
          <w:bCs/>
          <w:szCs w:val="21"/>
        </w:rPr>
        <w:t>项目名称：</w:t>
      </w:r>
      <w:r>
        <w:rPr>
          <w:rFonts w:ascii="宋体" w:hAnsi="宋体" w:hint="eastAsia"/>
          <w:bCs/>
          <w:szCs w:val="21"/>
          <w:u w:val="single"/>
        </w:rPr>
        <w:t xml:space="preserve">               </w:t>
      </w:r>
      <w:r>
        <w:rPr>
          <w:rFonts w:ascii="宋体" w:hAnsi="宋体" w:hint="eastAsia"/>
          <w:bCs/>
          <w:szCs w:val="21"/>
        </w:rPr>
        <w:t xml:space="preserve">                                   </w:t>
      </w:r>
    </w:p>
    <w:tbl>
      <w:tblPr>
        <w:tblW w:w="959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0"/>
        <w:gridCol w:w="835"/>
        <w:gridCol w:w="724"/>
        <w:gridCol w:w="724"/>
        <w:gridCol w:w="1669"/>
        <w:gridCol w:w="1575"/>
        <w:gridCol w:w="1166"/>
        <w:gridCol w:w="852"/>
      </w:tblGrid>
      <w:tr w:rsidR="004747B9">
        <w:trPr>
          <w:cantSplit/>
          <w:trHeight w:val="1085"/>
        </w:trPr>
        <w:tc>
          <w:tcPr>
            <w:tcW w:w="2050" w:type="dxa"/>
            <w:tcBorders>
              <w:top w:val="single" w:sz="4" w:space="0" w:color="auto"/>
              <w:left w:val="single" w:sz="4" w:space="0" w:color="auto"/>
              <w:bottom w:val="single" w:sz="4" w:space="0" w:color="auto"/>
              <w:right w:val="single" w:sz="4" w:space="0" w:color="auto"/>
            </w:tcBorders>
            <w:vAlign w:val="center"/>
          </w:tcPr>
          <w:p w:rsidR="004747B9" w:rsidRDefault="00C84500">
            <w:pPr>
              <w:spacing w:line="0" w:lineRule="atLeast"/>
              <w:jc w:val="center"/>
              <w:rPr>
                <w:rFonts w:ascii="宋体" w:hAnsi="宋体"/>
                <w:szCs w:val="21"/>
              </w:rPr>
            </w:pPr>
            <w:r>
              <w:rPr>
                <w:rFonts w:ascii="宋体" w:hAnsi="宋体" w:hint="eastAsia"/>
                <w:szCs w:val="21"/>
              </w:rPr>
              <w:t>名</w:t>
            </w:r>
            <w:r>
              <w:rPr>
                <w:rFonts w:ascii="宋体" w:hAnsi="宋体" w:hint="eastAsia"/>
                <w:szCs w:val="21"/>
              </w:rPr>
              <w:t xml:space="preserve">    </w:t>
            </w:r>
            <w:r>
              <w:rPr>
                <w:rFonts w:ascii="宋体" w:hAnsi="宋体" w:hint="eastAsia"/>
                <w:szCs w:val="21"/>
              </w:rPr>
              <w:t>称</w:t>
            </w:r>
          </w:p>
        </w:tc>
        <w:tc>
          <w:tcPr>
            <w:tcW w:w="835" w:type="dxa"/>
            <w:tcBorders>
              <w:top w:val="single" w:sz="4" w:space="0" w:color="auto"/>
              <w:left w:val="single" w:sz="4" w:space="0" w:color="auto"/>
              <w:bottom w:val="single" w:sz="4" w:space="0" w:color="auto"/>
              <w:right w:val="single" w:sz="4" w:space="0" w:color="auto"/>
            </w:tcBorders>
          </w:tcPr>
          <w:p w:rsidR="004747B9" w:rsidRDefault="004747B9">
            <w:pPr>
              <w:spacing w:line="0" w:lineRule="atLeast"/>
              <w:jc w:val="center"/>
              <w:rPr>
                <w:rFonts w:ascii="宋体" w:hAnsi="宋体"/>
                <w:szCs w:val="21"/>
              </w:rPr>
            </w:pPr>
          </w:p>
          <w:p w:rsidR="004747B9" w:rsidRDefault="00C84500">
            <w:pPr>
              <w:spacing w:line="0" w:lineRule="atLeast"/>
              <w:jc w:val="center"/>
              <w:rPr>
                <w:rFonts w:ascii="宋体" w:hAnsi="宋体"/>
                <w:szCs w:val="21"/>
              </w:rPr>
            </w:pPr>
            <w:r>
              <w:rPr>
                <w:rFonts w:ascii="宋体" w:hAnsi="宋体" w:hint="eastAsia"/>
                <w:szCs w:val="21"/>
              </w:rPr>
              <w:t>姓</w:t>
            </w:r>
            <w:r>
              <w:rPr>
                <w:rFonts w:ascii="宋体" w:hAnsi="宋体" w:hint="eastAsia"/>
                <w:szCs w:val="21"/>
              </w:rPr>
              <w:t xml:space="preserve"> </w:t>
            </w:r>
            <w:r>
              <w:rPr>
                <w:rFonts w:ascii="宋体" w:hAnsi="宋体" w:hint="eastAsia"/>
                <w:szCs w:val="21"/>
              </w:rPr>
              <w:t>名</w:t>
            </w:r>
          </w:p>
        </w:tc>
        <w:tc>
          <w:tcPr>
            <w:tcW w:w="724" w:type="dxa"/>
            <w:tcBorders>
              <w:top w:val="single" w:sz="4" w:space="0" w:color="auto"/>
              <w:left w:val="single" w:sz="4" w:space="0" w:color="auto"/>
              <w:bottom w:val="single" w:sz="4" w:space="0" w:color="auto"/>
              <w:right w:val="single" w:sz="4" w:space="0" w:color="auto"/>
            </w:tcBorders>
          </w:tcPr>
          <w:p w:rsidR="004747B9" w:rsidRDefault="004747B9">
            <w:pPr>
              <w:spacing w:line="0" w:lineRule="atLeast"/>
              <w:jc w:val="center"/>
              <w:rPr>
                <w:rFonts w:ascii="宋体" w:hAnsi="宋体"/>
                <w:szCs w:val="21"/>
              </w:rPr>
            </w:pPr>
          </w:p>
          <w:p w:rsidR="004747B9" w:rsidRDefault="00C84500">
            <w:pPr>
              <w:spacing w:line="0" w:lineRule="atLeast"/>
              <w:rPr>
                <w:rFonts w:ascii="宋体" w:hAnsi="宋体"/>
                <w:szCs w:val="21"/>
              </w:rPr>
            </w:pPr>
            <w:r>
              <w:rPr>
                <w:rFonts w:ascii="宋体" w:hAnsi="宋体" w:hint="eastAsia"/>
                <w:szCs w:val="21"/>
              </w:rPr>
              <w:t>年龄</w:t>
            </w:r>
          </w:p>
        </w:tc>
        <w:tc>
          <w:tcPr>
            <w:tcW w:w="724" w:type="dxa"/>
            <w:tcBorders>
              <w:top w:val="single" w:sz="4" w:space="0" w:color="auto"/>
              <w:left w:val="single" w:sz="4" w:space="0" w:color="auto"/>
              <w:bottom w:val="single" w:sz="4" w:space="0" w:color="auto"/>
              <w:right w:val="single" w:sz="4" w:space="0" w:color="auto"/>
            </w:tcBorders>
          </w:tcPr>
          <w:p w:rsidR="004747B9" w:rsidRDefault="004747B9">
            <w:pPr>
              <w:spacing w:line="0" w:lineRule="atLeast"/>
              <w:rPr>
                <w:rFonts w:ascii="宋体" w:hAnsi="宋体"/>
                <w:szCs w:val="21"/>
              </w:rPr>
            </w:pPr>
          </w:p>
          <w:p w:rsidR="004747B9" w:rsidRDefault="00C84500">
            <w:pPr>
              <w:spacing w:line="0" w:lineRule="atLeast"/>
              <w:rPr>
                <w:rFonts w:ascii="宋体" w:hAnsi="宋体"/>
                <w:szCs w:val="21"/>
              </w:rPr>
            </w:pPr>
            <w:r>
              <w:rPr>
                <w:rFonts w:ascii="宋体" w:hAnsi="宋体" w:hint="eastAsia"/>
                <w:szCs w:val="21"/>
              </w:rPr>
              <w:t>学历</w:t>
            </w:r>
          </w:p>
        </w:tc>
        <w:tc>
          <w:tcPr>
            <w:tcW w:w="1669" w:type="dxa"/>
            <w:tcBorders>
              <w:top w:val="single" w:sz="4" w:space="0" w:color="auto"/>
              <w:left w:val="single" w:sz="4" w:space="0" w:color="auto"/>
              <w:bottom w:val="single" w:sz="4" w:space="0" w:color="auto"/>
              <w:right w:val="single" w:sz="4" w:space="0" w:color="auto"/>
            </w:tcBorders>
            <w:vAlign w:val="center"/>
          </w:tcPr>
          <w:p w:rsidR="004747B9" w:rsidRDefault="00C84500">
            <w:pPr>
              <w:spacing w:line="0" w:lineRule="atLeast"/>
              <w:jc w:val="center"/>
              <w:rPr>
                <w:rFonts w:ascii="宋体" w:hAnsi="宋体"/>
                <w:szCs w:val="21"/>
              </w:rPr>
            </w:pPr>
            <w:r>
              <w:rPr>
                <w:rFonts w:ascii="宋体" w:hAnsi="宋体" w:hint="eastAsia"/>
                <w:szCs w:val="21"/>
              </w:rPr>
              <w:t>职称证书（如有）</w:t>
            </w:r>
            <w:r>
              <w:rPr>
                <w:rFonts w:ascii="宋体" w:hAnsi="宋体" w:hint="eastAsia"/>
                <w:szCs w:val="21"/>
              </w:rPr>
              <w:t>或从业资格证书</w:t>
            </w:r>
          </w:p>
        </w:tc>
        <w:tc>
          <w:tcPr>
            <w:tcW w:w="1575" w:type="dxa"/>
            <w:tcBorders>
              <w:top w:val="single" w:sz="4" w:space="0" w:color="auto"/>
              <w:left w:val="single" w:sz="4" w:space="0" w:color="auto"/>
              <w:bottom w:val="single" w:sz="4" w:space="0" w:color="auto"/>
              <w:right w:val="single" w:sz="4" w:space="0" w:color="auto"/>
            </w:tcBorders>
            <w:vAlign w:val="center"/>
          </w:tcPr>
          <w:p w:rsidR="004747B9" w:rsidRDefault="00C84500">
            <w:pPr>
              <w:spacing w:line="0" w:lineRule="atLeast"/>
              <w:jc w:val="center"/>
              <w:rPr>
                <w:rFonts w:ascii="宋体" w:hAnsi="宋体"/>
                <w:szCs w:val="21"/>
              </w:rPr>
            </w:pPr>
            <w:r>
              <w:rPr>
                <w:rFonts w:ascii="宋体" w:hAnsi="宋体" w:hint="eastAsia"/>
                <w:szCs w:val="21"/>
              </w:rPr>
              <w:t>岗位名称</w:t>
            </w:r>
          </w:p>
        </w:tc>
        <w:tc>
          <w:tcPr>
            <w:tcW w:w="1166" w:type="dxa"/>
            <w:tcBorders>
              <w:top w:val="single" w:sz="4" w:space="0" w:color="auto"/>
              <w:left w:val="single" w:sz="4" w:space="0" w:color="auto"/>
              <w:bottom w:val="single" w:sz="4" w:space="0" w:color="auto"/>
              <w:right w:val="single" w:sz="4" w:space="0" w:color="auto"/>
            </w:tcBorders>
            <w:vAlign w:val="center"/>
          </w:tcPr>
          <w:p w:rsidR="004747B9" w:rsidRDefault="00C84500">
            <w:pPr>
              <w:spacing w:line="0" w:lineRule="atLeast"/>
              <w:jc w:val="center"/>
              <w:rPr>
                <w:rFonts w:ascii="宋体" w:hAnsi="宋体"/>
                <w:szCs w:val="21"/>
              </w:rPr>
            </w:pPr>
            <w:r>
              <w:rPr>
                <w:rFonts w:ascii="宋体" w:hAnsi="宋体" w:hint="eastAsia"/>
                <w:szCs w:val="21"/>
              </w:rPr>
              <w:t>从业年限</w:t>
            </w:r>
          </w:p>
        </w:tc>
        <w:tc>
          <w:tcPr>
            <w:tcW w:w="852" w:type="dxa"/>
            <w:tcBorders>
              <w:top w:val="single" w:sz="4" w:space="0" w:color="auto"/>
              <w:left w:val="single" w:sz="4" w:space="0" w:color="auto"/>
              <w:bottom w:val="single" w:sz="4" w:space="0" w:color="auto"/>
              <w:right w:val="single" w:sz="4" w:space="0" w:color="auto"/>
            </w:tcBorders>
            <w:vAlign w:val="center"/>
          </w:tcPr>
          <w:p w:rsidR="004747B9" w:rsidRDefault="00C84500">
            <w:pPr>
              <w:spacing w:line="0" w:lineRule="atLeast"/>
              <w:jc w:val="center"/>
              <w:rPr>
                <w:rFonts w:ascii="宋体" w:hAnsi="宋体"/>
                <w:szCs w:val="21"/>
              </w:rPr>
            </w:pPr>
            <w:r>
              <w:rPr>
                <w:rFonts w:ascii="宋体" w:hAnsi="宋体" w:hint="eastAsia"/>
                <w:szCs w:val="21"/>
              </w:rPr>
              <w:t>备注</w:t>
            </w:r>
          </w:p>
        </w:tc>
      </w:tr>
      <w:tr w:rsidR="004747B9">
        <w:trPr>
          <w:cantSplit/>
          <w:trHeight w:val="711"/>
        </w:trPr>
        <w:tc>
          <w:tcPr>
            <w:tcW w:w="2050" w:type="dxa"/>
            <w:tcBorders>
              <w:top w:val="single" w:sz="4" w:space="0" w:color="auto"/>
              <w:left w:val="single" w:sz="4" w:space="0" w:color="auto"/>
              <w:bottom w:val="single" w:sz="4" w:space="0" w:color="auto"/>
              <w:right w:val="single" w:sz="4" w:space="0" w:color="auto"/>
            </w:tcBorders>
            <w:vAlign w:val="center"/>
          </w:tcPr>
          <w:p w:rsidR="004747B9" w:rsidRDefault="00C84500">
            <w:pPr>
              <w:spacing w:line="0" w:lineRule="atLeast"/>
              <w:jc w:val="center"/>
              <w:rPr>
                <w:rFonts w:ascii="宋体" w:hAnsi="宋体"/>
                <w:szCs w:val="21"/>
              </w:rPr>
            </w:pPr>
            <w:r>
              <w:rPr>
                <w:rFonts w:ascii="宋体" w:hAnsi="宋体" w:hint="eastAsia"/>
                <w:szCs w:val="21"/>
              </w:rPr>
              <w:t>项目负责人</w:t>
            </w:r>
          </w:p>
        </w:tc>
        <w:tc>
          <w:tcPr>
            <w:tcW w:w="835" w:type="dxa"/>
            <w:tcBorders>
              <w:top w:val="single" w:sz="4" w:space="0" w:color="auto"/>
              <w:left w:val="single" w:sz="4" w:space="0" w:color="auto"/>
              <w:bottom w:val="single" w:sz="4" w:space="0" w:color="auto"/>
              <w:right w:val="single" w:sz="4" w:space="0" w:color="auto"/>
            </w:tcBorders>
          </w:tcPr>
          <w:p w:rsidR="004747B9" w:rsidRDefault="004747B9">
            <w:pPr>
              <w:spacing w:line="0" w:lineRule="atLeast"/>
              <w:rPr>
                <w:rFonts w:ascii="宋体" w:hAnsi="宋体"/>
                <w:szCs w:val="21"/>
              </w:rPr>
            </w:pPr>
          </w:p>
        </w:tc>
        <w:tc>
          <w:tcPr>
            <w:tcW w:w="724" w:type="dxa"/>
            <w:tcBorders>
              <w:top w:val="single" w:sz="4" w:space="0" w:color="auto"/>
              <w:left w:val="single" w:sz="4" w:space="0" w:color="auto"/>
              <w:bottom w:val="single" w:sz="4" w:space="0" w:color="auto"/>
              <w:right w:val="single" w:sz="4" w:space="0" w:color="auto"/>
            </w:tcBorders>
          </w:tcPr>
          <w:p w:rsidR="004747B9" w:rsidRDefault="004747B9">
            <w:pPr>
              <w:spacing w:line="0" w:lineRule="atLeast"/>
              <w:rPr>
                <w:rFonts w:ascii="宋体" w:hAnsi="宋体"/>
                <w:szCs w:val="21"/>
              </w:rPr>
            </w:pPr>
          </w:p>
        </w:tc>
        <w:tc>
          <w:tcPr>
            <w:tcW w:w="724" w:type="dxa"/>
            <w:tcBorders>
              <w:top w:val="single" w:sz="4" w:space="0" w:color="auto"/>
              <w:left w:val="single" w:sz="4" w:space="0" w:color="auto"/>
              <w:bottom w:val="single" w:sz="4" w:space="0" w:color="auto"/>
              <w:right w:val="single" w:sz="4" w:space="0" w:color="auto"/>
            </w:tcBorders>
          </w:tcPr>
          <w:p w:rsidR="004747B9" w:rsidRDefault="004747B9">
            <w:pPr>
              <w:spacing w:line="0" w:lineRule="atLeast"/>
              <w:rPr>
                <w:rFonts w:ascii="宋体" w:hAnsi="宋体"/>
                <w:szCs w:val="21"/>
              </w:rPr>
            </w:pPr>
          </w:p>
        </w:tc>
        <w:tc>
          <w:tcPr>
            <w:tcW w:w="1669" w:type="dxa"/>
            <w:tcBorders>
              <w:top w:val="single" w:sz="4" w:space="0" w:color="auto"/>
              <w:left w:val="single" w:sz="4" w:space="0" w:color="auto"/>
              <w:bottom w:val="single" w:sz="4" w:space="0" w:color="auto"/>
              <w:right w:val="single" w:sz="4" w:space="0" w:color="auto"/>
            </w:tcBorders>
          </w:tcPr>
          <w:p w:rsidR="004747B9" w:rsidRDefault="004747B9">
            <w:pPr>
              <w:spacing w:line="0" w:lineRule="atLeast"/>
              <w:rPr>
                <w:rFonts w:ascii="宋体" w:hAnsi="宋体"/>
                <w:szCs w:val="21"/>
              </w:rPr>
            </w:pPr>
          </w:p>
        </w:tc>
        <w:tc>
          <w:tcPr>
            <w:tcW w:w="1575" w:type="dxa"/>
            <w:tcBorders>
              <w:top w:val="single" w:sz="4" w:space="0" w:color="auto"/>
              <w:left w:val="single" w:sz="4" w:space="0" w:color="auto"/>
              <w:bottom w:val="single" w:sz="4" w:space="0" w:color="auto"/>
              <w:right w:val="single" w:sz="4" w:space="0" w:color="auto"/>
            </w:tcBorders>
          </w:tcPr>
          <w:p w:rsidR="004747B9" w:rsidRDefault="004747B9">
            <w:pPr>
              <w:spacing w:line="0" w:lineRule="atLeast"/>
              <w:rPr>
                <w:rFonts w:ascii="宋体" w:hAnsi="宋体"/>
                <w:szCs w:val="21"/>
              </w:rPr>
            </w:pPr>
          </w:p>
        </w:tc>
        <w:tc>
          <w:tcPr>
            <w:tcW w:w="1166" w:type="dxa"/>
            <w:tcBorders>
              <w:top w:val="single" w:sz="4" w:space="0" w:color="auto"/>
              <w:left w:val="single" w:sz="4" w:space="0" w:color="auto"/>
              <w:bottom w:val="single" w:sz="4" w:space="0" w:color="auto"/>
              <w:right w:val="single" w:sz="4" w:space="0" w:color="auto"/>
            </w:tcBorders>
          </w:tcPr>
          <w:p w:rsidR="004747B9" w:rsidRDefault="004747B9">
            <w:pPr>
              <w:spacing w:line="0" w:lineRule="atLeast"/>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4747B9" w:rsidRDefault="004747B9">
            <w:pPr>
              <w:spacing w:line="0" w:lineRule="atLeast"/>
              <w:rPr>
                <w:rFonts w:ascii="宋体" w:hAnsi="宋体"/>
                <w:szCs w:val="21"/>
              </w:rPr>
            </w:pPr>
          </w:p>
        </w:tc>
      </w:tr>
      <w:tr w:rsidR="004747B9">
        <w:trPr>
          <w:cantSplit/>
          <w:trHeight w:val="515"/>
        </w:trPr>
        <w:tc>
          <w:tcPr>
            <w:tcW w:w="2050" w:type="dxa"/>
            <w:vMerge w:val="restart"/>
            <w:tcBorders>
              <w:top w:val="single" w:sz="4" w:space="0" w:color="auto"/>
              <w:left w:val="single" w:sz="4" w:space="0" w:color="auto"/>
              <w:bottom w:val="single" w:sz="4" w:space="0" w:color="auto"/>
              <w:right w:val="single" w:sz="4" w:space="0" w:color="auto"/>
            </w:tcBorders>
            <w:vAlign w:val="center"/>
          </w:tcPr>
          <w:p w:rsidR="004747B9" w:rsidRDefault="00C84500">
            <w:pPr>
              <w:jc w:val="center"/>
              <w:rPr>
                <w:rFonts w:ascii="宋体" w:hAnsi="宋体"/>
                <w:szCs w:val="21"/>
              </w:rPr>
            </w:pPr>
            <w:r>
              <w:rPr>
                <w:rFonts w:ascii="宋体" w:hAnsi="宋体" w:hint="eastAsia"/>
                <w:szCs w:val="21"/>
              </w:rPr>
              <w:t>其他团队</w:t>
            </w:r>
            <w:r>
              <w:rPr>
                <w:rFonts w:ascii="宋体" w:hAnsi="宋体" w:hint="eastAsia"/>
                <w:szCs w:val="21"/>
              </w:rPr>
              <w:t>人员</w:t>
            </w:r>
          </w:p>
        </w:tc>
        <w:tc>
          <w:tcPr>
            <w:tcW w:w="835"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724"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724"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1669"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1575"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1166"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r>
      <w:tr w:rsidR="004747B9">
        <w:trPr>
          <w:cantSplit/>
          <w:trHeight w:val="515"/>
        </w:trPr>
        <w:tc>
          <w:tcPr>
            <w:tcW w:w="2050" w:type="dxa"/>
            <w:vMerge/>
            <w:tcBorders>
              <w:top w:val="single" w:sz="4" w:space="0" w:color="auto"/>
              <w:left w:val="single" w:sz="4" w:space="0" w:color="auto"/>
              <w:bottom w:val="single" w:sz="4" w:space="0" w:color="auto"/>
              <w:right w:val="single" w:sz="4" w:space="0" w:color="auto"/>
            </w:tcBorders>
            <w:vAlign w:val="center"/>
          </w:tcPr>
          <w:p w:rsidR="004747B9" w:rsidRDefault="004747B9">
            <w:pPr>
              <w:jc w:val="center"/>
              <w:rPr>
                <w:rFonts w:ascii="宋体" w:hAnsi="宋体"/>
                <w:szCs w:val="21"/>
              </w:rPr>
            </w:pPr>
          </w:p>
        </w:tc>
        <w:tc>
          <w:tcPr>
            <w:tcW w:w="835"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724"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724"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1669"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1575"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1166"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r>
      <w:tr w:rsidR="004747B9">
        <w:trPr>
          <w:cantSplit/>
          <w:trHeight w:val="508"/>
        </w:trPr>
        <w:tc>
          <w:tcPr>
            <w:tcW w:w="2050" w:type="dxa"/>
            <w:vMerge/>
            <w:tcBorders>
              <w:top w:val="single" w:sz="4" w:space="0" w:color="auto"/>
              <w:left w:val="single" w:sz="4" w:space="0" w:color="auto"/>
              <w:bottom w:val="single" w:sz="4" w:space="0" w:color="auto"/>
              <w:right w:val="single" w:sz="4" w:space="0" w:color="auto"/>
            </w:tcBorders>
            <w:vAlign w:val="center"/>
          </w:tcPr>
          <w:p w:rsidR="004747B9" w:rsidRDefault="004747B9">
            <w:pPr>
              <w:widowControl/>
              <w:jc w:val="left"/>
              <w:rPr>
                <w:rFonts w:ascii="宋体" w:hAnsi="宋体"/>
                <w:szCs w:val="21"/>
              </w:rPr>
            </w:pPr>
          </w:p>
        </w:tc>
        <w:tc>
          <w:tcPr>
            <w:tcW w:w="835"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724"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724"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1669"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1575"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1166"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r>
      <w:tr w:rsidR="004747B9">
        <w:trPr>
          <w:cantSplit/>
          <w:trHeight w:val="498"/>
        </w:trPr>
        <w:tc>
          <w:tcPr>
            <w:tcW w:w="2050" w:type="dxa"/>
            <w:vMerge/>
            <w:tcBorders>
              <w:top w:val="single" w:sz="4" w:space="0" w:color="auto"/>
              <w:left w:val="single" w:sz="4" w:space="0" w:color="auto"/>
              <w:bottom w:val="single" w:sz="4" w:space="0" w:color="auto"/>
              <w:right w:val="single" w:sz="4" w:space="0" w:color="auto"/>
            </w:tcBorders>
            <w:vAlign w:val="center"/>
          </w:tcPr>
          <w:p w:rsidR="004747B9" w:rsidRDefault="004747B9">
            <w:pPr>
              <w:widowControl/>
              <w:jc w:val="left"/>
              <w:rPr>
                <w:rFonts w:ascii="宋体" w:hAnsi="宋体"/>
                <w:szCs w:val="21"/>
              </w:rPr>
            </w:pPr>
          </w:p>
        </w:tc>
        <w:tc>
          <w:tcPr>
            <w:tcW w:w="835"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724"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724"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1669"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1575"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1166"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r>
      <w:tr w:rsidR="004747B9">
        <w:trPr>
          <w:cantSplit/>
          <w:trHeight w:val="515"/>
        </w:trPr>
        <w:tc>
          <w:tcPr>
            <w:tcW w:w="2050" w:type="dxa"/>
            <w:vMerge/>
            <w:tcBorders>
              <w:top w:val="single" w:sz="4" w:space="0" w:color="auto"/>
              <w:left w:val="single" w:sz="4" w:space="0" w:color="auto"/>
              <w:bottom w:val="single" w:sz="4" w:space="0" w:color="auto"/>
              <w:right w:val="single" w:sz="4" w:space="0" w:color="auto"/>
            </w:tcBorders>
            <w:vAlign w:val="center"/>
          </w:tcPr>
          <w:p w:rsidR="004747B9" w:rsidRDefault="004747B9">
            <w:pPr>
              <w:widowControl/>
              <w:jc w:val="left"/>
              <w:rPr>
                <w:rFonts w:ascii="宋体" w:hAnsi="宋体"/>
                <w:szCs w:val="21"/>
              </w:rPr>
            </w:pPr>
          </w:p>
        </w:tc>
        <w:tc>
          <w:tcPr>
            <w:tcW w:w="835"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724"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724"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1669"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1575"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1166"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r>
      <w:tr w:rsidR="004747B9">
        <w:trPr>
          <w:cantSplit/>
          <w:trHeight w:val="511"/>
        </w:trPr>
        <w:tc>
          <w:tcPr>
            <w:tcW w:w="2050" w:type="dxa"/>
            <w:vMerge/>
            <w:tcBorders>
              <w:top w:val="single" w:sz="4" w:space="0" w:color="auto"/>
              <w:left w:val="single" w:sz="4" w:space="0" w:color="auto"/>
              <w:bottom w:val="single" w:sz="4" w:space="0" w:color="auto"/>
              <w:right w:val="single" w:sz="4" w:space="0" w:color="auto"/>
            </w:tcBorders>
            <w:vAlign w:val="center"/>
          </w:tcPr>
          <w:p w:rsidR="004747B9" w:rsidRDefault="004747B9">
            <w:pPr>
              <w:widowControl/>
              <w:jc w:val="left"/>
              <w:rPr>
                <w:rFonts w:ascii="宋体" w:hAnsi="宋体"/>
                <w:szCs w:val="21"/>
              </w:rPr>
            </w:pPr>
          </w:p>
        </w:tc>
        <w:tc>
          <w:tcPr>
            <w:tcW w:w="835"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724"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724"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1669"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1575"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1166"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r>
      <w:tr w:rsidR="004747B9">
        <w:trPr>
          <w:cantSplit/>
          <w:trHeight w:val="502"/>
        </w:trPr>
        <w:tc>
          <w:tcPr>
            <w:tcW w:w="2050" w:type="dxa"/>
            <w:vMerge/>
            <w:tcBorders>
              <w:top w:val="single" w:sz="4" w:space="0" w:color="auto"/>
              <w:left w:val="single" w:sz="4" w:space="0" w:color="auto"/>
              <w:bottom w:val="single" w:sz="4" w:space="0" w:color="auto"/>
              <w:right w:val="single" w:sz="4" w:space="0" w:color="auto"/>
            </w:tcBorders>
            <w:vAlign w:val="center"/>
          </w:tcPr>
          <w:p w:rsidR="004747B9" w:rsidRDefault="004747B9">
            <w:pPr>
              <w:widowControl/>
              <w:jc w:val="left"/>
              <w:rPr>
                <w:rFonts w:ascii="宋体" w:hAnsi="宋体"/>
                <w:szCs w:val="21"/>
              </w:rPr>
            </w:pPr>
          </w:p>
        </w:tc>
        <w:tc>
          <w:tcPr>
            <w:tcW w:w="835"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724"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724"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1669"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1575"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1166"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4747B9" w:rsidRDefault="004747B9">
            <w:pPr>
              <w:rPr>
                <w:rFonts w:ascii="宋体" w:hAnsi="宋体"/>
                <w:szCs w:val="21"/>
              </w:rPr>
            </w:pPr>
          </w:p>
        </w:tc>
      </w:tr>
    </w:tbl>
    <w:p w:rsidR="004747B9" w:rsidRDefault="00C84500">
      <w:pPr>
        <w:spacing w:line="360" w:lineRule="auto"/>
        <w:rPr>
          <w:rFonts w:ascii="宋体" w:hAnsi="宋体"/>
          <w:bCs/>
          <w:szCs w:val="21"/>
        </w:rPr>
      </w:pPr>
      <w:r>
        <w:rPr>
          <w:rFonts w:ascii="宋体" w:hAnsi="宋体" w:hint="eastAsia"/>
          <w:bCs/>
          <w:szCs w:val="21"/>
        </w:rPr>
        <w:t>说明：</w:t>
      </w:r>
      <w:r>
        <w:rPr>
          <w:rFonts w:ascii="宋体" w:hAnsi="宋体" w:hint="eastAsia"/>
          <w:bCs/>
          <w:szCs w:val="21"/>
        </w:rPr>
        <w:t>1.</w:t>
      </w:r>
      <w:r>
        <w:rPr>
          <w:rFonts w:ascii="宋体" w:hAnsi="宋体" w:hint="eastAsia"/>
          <w:bCs/>
          <w:szCs w:val="21"/>
        </w:rPr>
        <w:t>本表可扩展</w:t>
      </w:r>
      <w:r>
        <w:rPr>
          <w:rFonts w:ascii="宋体" w:hAnsi="宋体" w:hint="eastAsia"/>
          <w:bCs/>
          <w:szCs w:val="21"/>
        </w:rPr>
        <w:t>；</w:t>
      </w:r>
    </w:p>
    <w:p w:rsidR="004747B9" w:rsidRDefault="00C84500" w:rsidP="00C84500">
      <w:pPr>
        <w:pStyle w:val="afc"/>
        <w:ind w:firstLine="210"/>
        <w:rPr>
          <w:rFonts w:ascii="宋体" w:hAnsi="宋体"/>
          <w:bCs/>
          <w:szCs w:val="21"/>
        </w:rPr>
      </w:pPr>
      <w:r>
        <w:rPr>
          <w:rFonts w:ascii="宋体" w:hAnsi="宋体" w:hint="eastAsia"/>
          <w:bCs/>
          <w:szCs w:val="21"/>
        </w:rPr>
        <w:t xml:space="preserve">    2.</w:t>
      </w:r>
      <w:r>
        <w:rPr>
          <w:rFonts w:ascii="宋体" w:hAnsi="宋体" w:hint="eastAsia"/>
          <w:bCs/>
          <w:szCs w:val="21"/>
        </w:rPr>
        <w:t>须提供人员相关证明材料（包括但不限于身份证、职称证书等证明文件）；</w:t>
      </w:r>
      <w:r>
        <w:rPr>
          <w:rFonts w:ascii="宋体" w:hAnsi="宋体" w:hint="eastAsia"/>
          <w:bCs/>
          <w:szCs w:val="21"/>
        </w:rPr>
        <w:t xml:space="preserve"> </w:t>
      </w:r>
    </w:p>
    <w:p w:rsidR="004747B9" w:rsidRDefault="00C84500" w:rsidP="00C84500">
      <w:pPr>
        <w:pStyle w:val="afc"/>
        <w:ind w:firstLine="210"/>
        <w:rPr>
          <w:rFonts w:ascii="宋体" w:hAnsi="宋体"/>
          <w:bCs/>
          <w:szCs w:val="21"/>
        </w:rPr>
      </w:pPr>
      <w:r>
        <w:rPr>
          <w:rFonts w:ascii="宋体" w:hAnsi="宋体" w:hint="eastAsia"/>
          <w:bCs/>
          <w:szCs w:val="21"/>
        </w:rPr>
        <w:t xml:space="preserve"> </w:t>
      </w:r>
    </w:p>
    <w:p w:rsidR="004747B9" w:rsidRDefault="004747B9">
      <w:pPr>
        <w:pStyle w:val="af0"/>
        <w:adjustRightInd w:val="0"/>
        <w:snapToGrid w:val="0"/>
        <w:spacing w:afterLines="50" w:after="145"/>
        <w:rPr>
          <w:rFonts w:ascii="宋体" w:hAnsi="宋体"/>
        </w:rPr>
      </w:pPr>
    </w:p>
    <w:p w:rsidR="004747B9" w:rsidRDefault="00C84500">
      <w:pPr>
        <w:pStyle w:val="af0"/>
        <w:adjustRightInd w:val="0"/>
        <w:snapToGrid w:val="0"/>
        <w:spacing w:afterLines="50" w:after="145"/>
        <w:rPr>
          <w:rFonts w:ascii="宋体" w:hAnsi="宋体"/>
        </w:rPr>
      </w:pPr>
      <w:r>
        <w:rPr>
          <w:rFonts w:ascii="宋体" w:hAnsi="宋体" w:hint="eastAsia"/>
        </w:rPr>
        <w:t>投标人名称：</w:t>
      </w:r>
      <w:r>
        <w:rPr>
          <w:rFonts w:ascii="宋体" w:hAnsi="宋体" w:hint="eastAsia"/>
          <w:u w:val="single"/>
        </w:rPr>
        <w:t xml:space="preserve">                            </w:t>
      </w:r>
      <w:r>
        <w:rPr>
          <w:rFonts w:ascii="宋体" w:hAnsi="宋体" w:hint="eastAsia"/>
        </w:rPr>
        <w:t>（公章）</w:t>
      </w:r>
    </w:p>
    <w:p w:rsidR="004747B9" w:rsidRDefault="00C84500">
      <w:pPr>
        <w:pStyle w:val="af0"/>
        <w:adjustRightInd w:val="0"/>
        <w:snapToGrid w:val="0"/>
        <w:spacing w:afterLines="50" w:after="145"/>
        <w:rPr>
          <w:rFonts w:ascii="宋体" w:hAnsi="宋体"/>
        </w:rPr>
        <w:sectPr w:rsidR="004747B9">
          <w:pgSz w:w="11907" w:h="16840"/>
          <w:pgMar w:top="1417" w:right="1418" w:bottom="993" w:left="1418" w:header="851" w:footer="851" w:gutter="0"/>
          <w:cols w:space="720"/>
          <w:docGrid w:type="lines" w:linePitch="290"/>
        </w:sectPr>
      </w:pPr>
      <w:r>
        <w:rPr>
          <w:rFonts w:ascii="宋体" w:hAnsi="宋体" w:hint="eastAsia"/>
        </w:rPr>
        <w:t>日期：</w:t>
      </w:r>
      <w:r>
        <w:rPr>
          <w:rFonts w:ascii="Arial" w:hAnsi="Arial" w:cs="Arial" w:hint="eastAsia"/>
          <w:szCs w:val="21"/>
          <w:u w:val="single"/>
        </w:rPr>
        <w:t xml:space="preserve">         </w:t>
      </w:r>
      <w:r>
        <w:rPr>
          <w:rFonts w:ascii="Arial" w:hAnsi="Arial" w:cs="Arial"/>
          <w:szCs w:val="21"/>
        </w:rPr>
        <w:t>年</w:t>
      </w:r>
      <w:r>
        <w:rPr>
          <w:rFonts w:ascii="Arial" w:hAnsi="Arial" w:cs="Arial" w:hint="eastAsia"/>
          <w:szCs w:val="21"/>
          <w:u w:val="single"/>
        </w:rPr>
        <w:t xml:space="preserve">         </w:t>
      </w:r>
      <w:r>
        <w:rPr>
          <w:rFonts w:ascii="Arial" w:hAnsi="Arial" w:cs="Arial"/>
          <w:szCs w:val="21"/>
        </w:rPr>
        <w:t>月</w:t>
      </w:r>
      <w:r>
        <w:rPr>
          <w:rFonts w:ascii="Arial" w:hAnsi="Arial" w:cs="Arial" w:hint="eastAsia"/>
          <w:szCs w:val="21"/>
          <w:u w:val="single"/>
        </w:rPr>
        <w:t xml:space="preserve">         </w:t>
      </w:r>
      <w:r>
        <w:rPr>
          <w:rFonts w:ascii="Arial" w:hAnsi="Arial" w:cs="Arial"/>
          <w:szCs w:val="21"/>
        </w:rPr>
        <w:t>日</w:t>
      </w:r>
    </w:p>
    <w:p w:rsidR="004747B9" w:rsidRDefault="00C84500">
      <w:pPr>
        <w:pStyle w:val="af7"/>
        <w:spacing w:before="0" w:after="0" w:line="360" w:lineRule="auto"/>
        <w:jc w:val="left"/>
        <w:outlineLvl w:val="3"/>
        <w:rPr>
          <w:rFonts w:ascii="Arial" w:hAnsi="Arial" w:cs="Arial"/>
          <w:sz w:val="21"/>
          <w:szCs w:val="21"/>
        </w:rPr>
      </w:pPr>
      <w:r>
        <w:rPr>
          <w:rFonts w:ascii="Arial" w:hAnsi="Arial" w:cs="Arial" w:hint="eastAsia"/>
          <w:sz w:val="21"/>
          <w:szCs w:val="21"/>
        </w:rPr>
        <w:lastRenderedPageBreak/>
        <w:t>8.3</w:t>
      </w:r>
      <w:r>
        <w:rPr>
          <w:rFonts w:ascii="Arial" w:hAnsi="Arial" w:cs="Arial" w:hint="eastAsia"/>
          <w:sz w:val="21"/>
          <w:szCs w:val="21"/>
        </w:rPr>
        <w:t>技术文件（服务方案）</w:t>
      </w:r>
    </w:p>
    <w:p w:rsidR="004747B9" w:rsidRDefault="004747B9"/>
    <w:p w:rsidR="004747B9" w:rsidRDefault="004747B9"/>
    <w:p w:rsidR="004747B9" w:rsidRDefault="004747B9" w:rsidP="00C84500">
      <w:pPr>
        <w:pStyle w:val="25"/>
        <w:ind w:firstLine="480"/>
      </w:pPr>
    </w:p>
    <w:p w:rsidR="004747B9" w:rsidRDefault="004747B9" w:rsidP="00C84500">
      <w:pPr>
        <w:pStyle w:val="25"/>
        <w:ind w:firstLine="480"/>
      </w:pPr>
    </w:p>
    <w:p w:rsidR="004747B9" w:rsidRDefault="004747B9" w:rsidP="00C84500">
      <w:pPr>
        <w:pStyle w:val="25"/>
        <w:ind w:firstLine="480"/>
      </w:pPr>
    </w:p>
    <w:p w:rsidR="004747B9" w:rsidRDefault="004747B9" w:rsidP="00C84500">
      <w:pPr>
        <w:pStyle w:val="25"/>
        <w:ind w:firstLine="480"/>
      </w:pPr>
    </w:p>
    <w:p w:rsidR="004747B9" w:rsidRDefault="004747B9" w:rsidP="00C84500">
      <w:pPr>
        <w:pStyle w:val="25"/>
        <w:ind w:firstLine="480"/>
      </w:pPr>
    </w:p>
    <w:p w:rsidR="004747B9" w:rsidRDefault="004747B9" w:rsidP="00C84500">
      <w:pPr>
        <w:pStyle w:val="25"/>
        <w:ind w:firstLine="480"/>
      </w:pPr>
    </w:p>
    <w:p w:rsidR="004747B9" w:rsidRDefault="004747B9" w:rsidP="00C84500">
      <w:pPr>
        <w:pStyle w:val="25"/>
        <w:ind w:firstLine="480"/>
      </w:pPr>
    </w:p>
    <w:p w:rsidR="004747B9" w:rsidRDefault="004747B9" w:rsidP="00C84500">
      <w:pPr>
        <w:pStyle w:val="25"/>
        <w:ind w:firstLine="480"/>
      </w:pPr>
    </w:p>
    <w:p w:rsidR="004747B9" w:rsidRDefault="004747B9" w:rsidP="00C84500">
      <w:pPr>
        <w:pStyle w:val="25"/>
        <w:ind w:firstLine="480"/>
      </w:pPr>
    </w:p>
    <w:p w:rsidR="004747B9" w:rsidRDefault="004747B9" w:rsidP="00C84500">
      <w:pPr>
        <w:pStyle w:val="25"/>
        <w:ind w:firstLine="480"/>
      </w:pPr>
    </w:p>
    <w:p w:rsidR="004747B9" w:rsidRDefault="004747B9" w:rsidP="00C84500">
      <w:pPr>
        <w:pStyle w:val="25"/>
        <w:ind w:firstLine="480"/>
      </w:pPr>
    </w:p>
    <w:p w:rsidR="004747B9" w:rsidRDefault="004747B9" w:rsidP="00C84500">
      <w:pPr>
        <w:pStyle w:val="25"/>
        <w:ind w:firstLine="480"/>
      </w:pPr>
    </w:p>
    <w:p w:rsidR="004747B9" w:rsidRDefault="004747B9" w:rsidP="00C84500">
      <w:pPr>
        <w:pStyle w:val="25"/>
        <w:ind w:firstLine="480"/>
      </w:pPr>
    </w:p>
    <w:p w:rsidR="004747B9" w:rsidRDefault="004747B9" w:rsidP="00C84500">
      <w:pPr>
        <w:pStyle w:val="25"/>
        <w:ind w:firstLine="480"/>
      </w:pPr>
    </w:p>
    <w:p w:rsidR="004747B9" w:rsidRDefault="004747B9" w:rsidP="00C84500">
      <w:pPr>
        <w:pStyle w:val="25"/>
        <w:ind w:firstLine="480"/>
      </w:pPr>
    </w:p>
    <w:p w:rsidR="004747B9" w:rsidRDefault="004747B9" w:rsidP="00C84500">
      <w:pPr>
        <w:pStyle w:val="25"/>
        <w:ind w:firstLine="480"/>
      </w:pPr>
    </w:p>
    <w:p w:rsidR="004747B9" w:rsidRDefault="004747B9" w:rsidP="00C84500">
      <w:pPr>
        <w:pStyle w:val="25"/>
        <w:ind w:firstLine="480"/>
      </w:pPr>
    </w:p>
    <w:p w:rsidR="004747B9" w:rsidRDefault="004747B9" w:rsidP="00C84500">
      <w:pPr>
        <w:pStyle w:val="25"/>
        <w:ind w:firstLine="480"/>
      </w:pPr>
    </w:p>
    <w:p w:rsidR="004747B9" w:rsidRDefault="004747B9" w:rsidP="00C84500">
      <w:pPr>
        <w:pStyle w:val="25"/>
        <w:ind w:firstLine="480"/>
      </w:pPr>
    </w:p>
    <w:p w:rsidR="004747B9" w:rsidRDefault="004747B9" w:rsidP="00C84500">
      <w:pPr>
        <w:pStyle w:val="25"/>
        <w:ind w:firstLine="480"/>
      </w:pPr>
    </w:p>
    <w:p w:rsidR="004747B9" w:rsidRDefault="004747B9" w:rsidP="00C84500">
      <w:pPr>
        <w:pStyle w:val="25"/>
        <w:ind w:firstLine="480"/>
      </w:pPr>
    </w:p>
    <w:p w:rsidR="004747B9" w:rsidRDefault="004747B9"/>
    <w:p w:rsidR="004747B9" w:rsidRDefault="00C84500">
      <w:r>
        <w:rPr>
          <w:rFonts w:hint="eastAsia"/>
        </w:rPr>
        <w:br w:type="page"/>
      </w:r>
    </w:p>
    <w:p w:rsidR="004747B9" w:rsidRDefault="00C84500">
      <w:pPr>
        <w:pStyle w:val="af7"/>
        <w:spacing w:before="0" w:after="0" w:line="360" w:lineRule="auto"/>
        <w:jc w:val="left"/>
        <w:outlineLvl w:val="3"/>
        <w:rPr>
          <w:rFonts w:ascii="Arial" w:hAnsi="Arial" w:cs="Arial"/>
          <w:sz w:val="21"/>
          <w:szCs w:val="21"/>
        </w:rPr>
      </w:pPr>
      <w:r>
        <w:rPr>
          <w:rFonts w:ascii="Arial" w:hAnsi="Arial" w:cs="Arial" w:hint="eastAsia"/>
          <w:sz w:val="21"/>
          <w:szCs w:val="21"/>
        </w:rPr>
        <w:lastRenderedPageBreak/>
        <w:t>8.4</w:t>
      </w:r>
      <w:r>
        <w:rPr>
          <w:rFonts w:ascii="Arial" w:hAnsi="Arial" w:cs="Arial" w:hint="eastAsia"/>
          <w:sz w:val="21"/>
          <w:szCs w:val="21"/>
        </w:rPr>
        <w:t>招标文件要求提供或投标人认为应附的其他材料</w:t>
      </w:r>
    </w:p>
    <w:p w:rsidR="004747B9" w:rsidRDefault="004747B9">
      <w:pPr>
        <w:widowControl/>
        <w:jc w:val="left"/>
        <w:rPr>
          <w:b/>
          <w:sz w:val="36"/>
          <w:szCs w:val="36"/>
        </w:rPr>
      </w:pPr>
    </w:p>
    <w:p w:rsidR="004747B9" w:rsidRDefault="004747B9">
      <w:pPr>
        <w:widowControl/>
        <w:jc w:val="left"/>
        <w:rPr>
          <w:b/>
          <w:sz w:val="36"/>
          <w:szCs w:val="36"/>
        </w:rPr>
      </w:pPr>
    </w:p>
    <w:sectPr w:rsidR="004747B9">
      <w:pgSz w:w="11907" w:h="16840"/>
      <w:pgMar w:top="1418" w:right="1134" w:bottom="1418" w:left="1701" w:header="851" w:footer="851" w:gutter="0"/>
      <w:cols w:space="720"/>
      <w:docGrid w:linePitch="46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819" w:author="爱爱" w:date="2024-06-03T15:56:00Z" w:initials="">
    <w:p w:rsidR="004747B9" w:rsidRDefault="00C84500">
      <w:pPr>
        <w:pStyle w:val="ae"/>
      </w:pPr>
      <w:r>
        <w:rPr>
          <w:rFonts w:hint="eastAsia"/>
        </w:rPr>
        <w:t>已经和法治中心沟通过，本合同日期按照这个时间执行，因为</w:t>
      </w:r>
      <w:proofErr w:type="gramStart"/>
      <w:r>
        <w:rPr>
          <w:rFonts w:hint="eastAsia"/>
        </w:rPr>
        <w:t>是之前报</w:t>
      </w:r>
      <w:proofErr w:type="gramEnd"/>
      <w:r>
        <w:rPr>
          <w:rFonts w:hint="eastAsia"/>
        </w:rPr>
        <w:t>财政评审的服务期间，本次不修改。</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0581436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84500">
      <w:r>
        <w:separator/>
      </w:r>
    </w:p>
  </w:endnote>
  <w:endnote w:type="continuationSeparator" w:id="0">
    <w:p w:rsidR="00000000" w:rsidRDefault="00C84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altName w:val="宋体"/>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Segoe Print"/>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7B9" w:rsidRDefault="00C84500">
    <w:pPr>
      <w:pStyle w:val="a7"/>
      <w:framePr w:wrap="around" w:vAnchor="text" w:hAnchor="margin" w:xAlign="center" w:y="1"/>
      <w:rPr>
        <w:rStyle w:val="aff"/>
      </w:rPr>
    </w:pPr>
    <w:r>
      <w:fldChar w:fldCharType="begin"/>
    </w:r>
    <w:r>
      <w:rPr>
        <w:rStyle w:val="aff"/>
      </w:rPr>
      <w:instrText xml:space="preserve">PAGE  </w:instrText>
    </w:r>
    <w:r>
      <w:fldChar w:fldCharType="end"/>
    </w:r>
  </w:p>
  <w:p w:rsidR="004747B9" w:rsidRDefault="004747B9">
    <w:pPr>
      <w:pStyle w:val="a7"/>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7B9" w:rsidRDefault="004747B9">
    <w:pPr>
      <w:pStyle w:val="a7"/>
      <w:framePr w:wrap="around" w:vAnchor="text" w:hAnchor="margin" w:y="1"/>
      <w:ind w:right="360"/>
      <w:rPr>
        <w:rStyle w:val="aff"/>
      </w:rPr>
    </w:pPr>
  </w:p>
  <w:p w:rsidR="004747B9" w:rsidRDefault="004747B9">
    <w:pPr>
      <w:pStyle w:val="a7"/>
      <w:ind w:right="360" w:firstLine="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7B9" w:rsidRDefault="004747B9">
    <w:pPr>
      <w:pStyle w:val="a7"/>
      <w:framePr w:wrap="around" w:vAnchor="text" w:hAnchor="margin" w:xAlign="right" w:y="1"/>
      <w:rPr>
        <w:rStyle w:val="aff"/>
      </w:rPr>
    </w:pPr>
  </w:p>
  <w:p w:rsidR="004747B9" w:rsidRDefault="004747B9">
    <w:pPr>
      <w:pStyle w:val="a7"/>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7508949"/>
    </w:sdtPr>
    <w:sdtEndPr/>
    <w:sdtContent>
      <w:p w:rsidR="004747B9" w:rsidRDefault="00C84500">
        <w:pPr>
          <w:pStyle w:val="a7"/>
          <w:jc w:val="center"/>
        </w:pPr>
        <w:r>
          <w:rPr>
            <w:rFonts w:ascii="Times New Roman"/>
          </w:rPr>
          <w:fldChar w:fldCharType="begin"/>
        </w:r>
        <w:r>
          <w:rPr>
            <w:rFonts w:ascii="Times New Roman"/>
          </w:rPr>
          <w:instrText>PAGE   \* MERGEFORMAT</w:instrText>
        </w:r>
        <w:r>
          <w:rPr>
            <w:rFonts w:ascii="Times New Roman"/>
          </w:rPr>
          <w:fldChar w:fldCharType="separate"/>
        </w:r>
        <w:r w:rsidRPr="00C84500">
          <w:rPr>
            <w:rFonts w:ascii="Times New Roman"/>
            <w:noProof/>
            <w:lang w:val="zh-CN"/>
          </w:rPr>
          <w:t>35</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7B9" w:rsidRDefault="00C84500">
    <w:pPr>
      <w:pStyle w:val="a7"/>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end"/>
    </w:r>
  </w:p>
  <w:p w:rsidR="004747B9" w:rsidRDefault="004747B9">
    <w:pPr>
      <w:pStyle w:val="a7"/>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7B9" w:rsidRDefault="004747B9">
    <w:pPr>
      <w:pStyle w:val="a7"/>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7B9" w:rsidRDefault="004747B9">
    <w:pPr>
      <w:pStyle w:val="af"/>
      <w:spacing w:line="14" w:lineRule="auto"/>
      <w:rPr>
        <w:sz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7B9" w:rsidRDefault="00C84500">
    <w:pPr>
      <w:pStyle w:val="af"/>
      <w:spacing w:line="14" w:lineRule="auto"/>
      <w:rPr>
        <w:sz w:val="20"/>
      </w:rP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ge">
                <wp:posOffset>9918700</wp:posOffset>
              </wp:positionV>
              <wp:extent cx="204470" cy="139700"/>
              <wp:effectExtent l="0" t="0" r="0" b="0"/>
              <wp:wrapNone/>
              <wp:docPr id="3" name="矩形 3"/>
              <wp:cNvGraphicFramePr/>
              <a:graphic xmlns:a="http://schemas.openxmlformats.org/drawingml/2006/main">
                <a:graphicData uri="http://schemas.microsoft.com/office/word/2010/wordprocessingShape">
                  <wps:wsp>
                    <wps:cNvSpPr/>
                    <wps:spPr>
                      <a:xfrm>
                        <a:off x="0" y="0"/>
                        <a:ext cx="204470" cy="139700"/>
                      </a:xfrm>
                      <a:prstGeom prst="rect">
                        <a:avLst/>
                      </a:prstGeom>
                      <a:noFill/>
                      <a:ln w="9525">
                        <a:noFill/>
                      </a:ln>
                      <a:effectLst/>
                    </wps:spPr>
                    <wps:txbx>
                      <w:txbxContent>
                        <w:p w:rsidR="004747B9" w:rsidRDefault="00C84500">
                          <w:pPr>
                            <w:spacing w:line="220" w:lineRule="exact"/>
                            <w:ind w:left="60"/>
                            <w:rPr>
                              <w:sz w:val="18"/>
                            </w:rPr>
                          </w:pPr>
                          <w:r>
                            <w:fldChar w:fldCharType="begin"/>
                          </w:r>
                          <w:r>
                            <w:rPr>
                              <w:sz w:val="18"/>
                            </w:rPr>
                            <w:instrText xml:space="preserve"> PAGE </w:instrText>
                          </w:r>
                          <w:r>
                            <w:fldChar w:fldCharType="separate"/>
                          </w:r>
                          <w:r>
                            <w:rPr>
                              <w:noProof/>
                              <w:sz w:val="18"/>
                            </w:rPr>
                            <w:t>1</w:t>
                          </w:r>
                          <w:r>
                            <w:fldChar w:fldCharType="end"/>
                          </w:r>
                        </w:p>
                      </w:txbxContent>
                    </wps:txbx>
                    <wps:bodyPr lIns="0" tIns="0" rIns="0" bIns="0" upright="1"/>
                  </wps:wsp>
                </a:graphicData>
              </a:graphic>
            </wp:anchor>
          </w:drawing>
        </mc:Choice>
        <mc:Fallback>
          <w:pict>
            <v:rect id="矩形 3" o:spid="_x0000_s1026" style="position:absolute;left:0;text-align:left;margin-left:0;margin-top:781pt;width:16.1pt;height:11pt;z-index:251659264;visibility:visible;mso-wrap-style:square;mso-wrap-distance-left:9pt;mso-wrap-distance-top:0;mso-wrap-distance-right:9pt;mso-wrap-distance-bottom:0;mso-position-horizontal:center;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" filled="f" stroked="f">
              <v:textbox inset="0,0,0,0">
                <w:txbxContent>
                  <w:p w:rsidR="004747B9" w:rsidRDefault="00C84500">
                    <w:pPr>
                      <w:spacing w:line="220" w:lineRule="exact"/>
                      <w:ind w:left="60"/>
                      <w:rPr>
                        <w:sz w:val="18"/>
                      </w:rPr>
                    </w:pPr>
                    <w:r>
                      <w:fldChar w:fldCharType="begin"/>
                    </w:r>
                    <w:r>
                      <w:rPr>
                        <w:sz w:val="18"/>
                      </w:rPr>
                      <w:instrText xml:space="preserve"> PAGE </w:instrText>
                    </w:r>
                    <w:r>
                      <w:fldChar w:fldCharType="separate"/>
                    </w:r>
                    <w:r>
                      <w:rPr>
                        <w:noProof/>
                        <w:sz w:val="18"/>
                      </w:rPr>
                      <w:t>1</w:t>
                    </w:r>
                    <w:r>
                      <w:fldChar w:fldCharType="end"/>
                    </w:r>
                  </w:p>
                </w:txbxContent>
              </v:textbox>
              <w10:wrap anchorx="margin" anchory="page"/>
            </v:rect>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7B9" w:rsidRDefault="00C84500">
    <w:pPr>
      <w:pStyle w:val="a7"/>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end"/>
    </w:r>
  </w:p>
  <w:p w:rsidR="004747B9" w:rsidRDefault="004747B9">
    <w:pPr>
      <w:pStyle w:val="a7"/>
      <w:ind w:right="360"/>
    </w:pPr>
  </w:p>
  <w:p w:rsidR="004747B9" w:rsidRDefault="004747B9"/>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7B9" w:rsidRDefault="004747B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84500">
      <w:r>
        <w:separator/>
      </w:r>
    </w:p>
  </w:footnote>
  <w:footnote w:type="continuationSeparator" w:id="0">
    <w:p w:rsidR="00000000" w:rsidRDefault="00C845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7B9" w:rsidRDefault="00C84500">
    <w:pPr>
      <w:pStyle w:val="af6"/>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7B9" w:rsidRDefault="004747B9">
    <w:pPr>
      <w:pStyle w:val="af6"/>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7B9" w:rsidRDefault="00C84500">
    <w:pPr>
      <w:pStyle w:val="af6"/>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7B9" w:rsidRDefault="004747B9">
    <w:pPr>
      <w:pStyle w:val="af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7B9" w:rsidRDefault="004747B9">
    <w:pPr>
      <w:pStyle w:val="af6"/>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7B9" w:rsidRDefault="004747B9">
    <w:pPr>
      <w:pStyle w:val="af6"/>
    </w:pPr>
  </w:p>
  <w:p w:rsidR="004747B9" w:rsidRDefault="004747B9"/>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7B9" w:rsidRDefault="004747B9">
    <w:pPr>
      <w:pStyle w:val="a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nsid w:val="1ABDACD6"/>
    <w:multiLevelType w:val="singleLevel"/>
    <w:tmpl w:val="1ABDACD6"/>
    <w:lvl w:ilvl="0">
      <w:start w:val="1"/>
      <w:numFmt w:val="chineseCounting"/>
      <w:suff w:val="nothing"/>
      <w:lvlText w:val="（%1）"/>
      <w:lvlJc w:val="left"/>
      <w:rPr>
        <w:rFonts w:hint="eastAsia"/>
      </w:rPr>
    </w:lvl>
  </w:abstractNum>
  <w:abstractNum w:abstractNumId="13">
    <w:nsid w:val="1EE549E4"/>
    <w:multiLevelType w:val="singleLevel"/>
    <w:tmpl w:val="1EE549E4"/>
    <w:lvl w:ilvl="0">
      <w:start w:val="5"/>
      <w:numFmt w:val="chineseCounting"/>
      <w:suff w:val="nothing"/>
      <w:lvlText w:val="%1、"/>
      <w:lvlJc w:val="left"/>
      <w:rPr>
        <w:rFonts w:hint="eastAsia"/>
      </w:rPr>
    </w:lvl>
  </w:abstractNum>
  <w:abstractNum w:abstractNumId="14">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nsid w:val="49A6762D"/>
    <w:multiLevelType w:val="singleLevel"/>
    <w:tmpl w:val="49A6762D"/>
    <w:lvl w:ilvl="0">
      <w:start w:val="1"/>
      <w:numFmt w:val="chineseCounting"/>
      <w:suff w:val="nothing"/>
      <w:lvlText w:val="%1、"/>
      <w:lvlJc w:val="left"/>
      <w:rPr>
        <w:rFonts w:hint="eastAsia"/>
      </w:rPr>
    </w:lvl>
  </w:abstractNum>
  <w:abstractNum w:abstractNumId="18">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nsid w:val="7B5082B2"/>
    <w:multiLevelType w:val="singleLevel"/>
    <w:tmpl w:val="7B5082B2"/>
    <w:lvl w:ilvl="0">
      <w:start w:val="2"/>
      <w:numFmt w:val="chineseCounting"/>
      <w:suff w:val="nothing"/>
      <w:lvlText w:val="（%1）"/>
      <w:lvlJc w:val="left"/>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6"/>
  </w:num>
  <w:num w:numId="12">
    <w:abstractNumId w:val="10"/>
  </w:num>
  <w:num w:numId="13">
    <w:abstractNumId w:val="19"/>
  </w:num>
  <w:num w:numId="14">
    <w:abstractNumId w:val="17"/>
  </w:num>
  <w:num w:numId="15">
    <w:abstractNumId w:val="12"/>
  </w:num>
  <w:num w:numId="16">
    <w:abstractNumId w:val="20"/>
  </w:num>
  <w:num w:numId="17">
    <w:abstractNumId w:val="13"/>
  </w:num>
  <w:num w:numId="18">
    <w:abstractNumId w:val="18"/>
  </w:num>
  <w:num w:numId="19">
    <w:abstractNumId w:val="14"/>
  </w:num>
  <w:num w:numId="20">
    <w:abstractNumId w:val="15"/>
  </w:num>
  <w:num w:numId="21">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爱爱">
    <w15:presenceInfo w15:providerId="None" w15:userId="爱爱"/>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20"/>
  <w:drawingGridHorizontalSpacing w:val="105"/>
  <w:drawingGridVerticalSpacing w:val="156"/>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0A9"/>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98"/>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B9"/>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E10"/>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500"/>
    <w:rsid w:val="00C84687"/>
    <w:rsid w:val="00C8473C"/>
    <w:rsid w:val="00C8492E"/>
    <w:rsid w:val="00C849BA"/>
    <w:rsid w:val="00C84AE4"/>
    <w:rsid w:val="00C84D53"/>
    <w:rsid w:val="00C850A4"/>
    <w:rsid w:val="00C852C7"/>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874"/>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5F8"/>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8D1"/>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86C2A2D"/>
    <w:rsid w:val="087E3280"/>
    <w:rsid w:val="0B660C1A"/>
    <w:rsid w:val="118B3B95"/>
    <w:rsid w:val="14B90BCD"/>
    <w:rsid w:val="17F93E0B"/>
    <w:rsid w:val="184963F7"/>
    <w:rsid w:val="1B767BE9"/>
    <w:rsid w:val="1C455CA5"/>
    <w:rsid w:val="1D2C69D2"/>
    <w:rsid w:val="216F4EDB"/>
    <w:rsid w:val="22E513B4"/>
    <w:rsid w:val="239E00B4"/>
    <w:rsid w:val="251E74A4"/>
    <w:rsid w:val="27843CE5"/>
    <w:rsid w:val="2D797445"/>
    <w:rsid w:val="31075FE6"/>
    <w:rsid w:val="32EB653A"/>
    <w:rsid w:val="333E631D"/>
    <w:rsid w:val="3462047B"/>
    <w:rsid w:val="36240C3C"/>
    <w:rsid w:val="37C729F6"/>
    <w:rsid w:val="3BCB6780"/>
    <w:rsid w:val="42CD0A98"/>
    <w:rsid w:val="431A0C09"/>
    <w:rsid w:val="480E2158"/>
    <w:rsid w:val="4AD1257D"/>
    <w:rsid w:val="4B65373A"/>
    <w:rsid w:val="4D00163A"/>
    <w:rsid w:val="4DA66C69"/>
    <w:rsid w:val="4E422270"/>
    <w:rsid w:val="4F0F5BE3"/>
    <w:rsid w:val="52422029"/>
    <w:rsid w:val="55040901"/>
    <w:rsid w:val="559F1B0E"/>
    <w:rsid w:val="56DF05DE"/>
    <w:rsid w:val="57FC6189"/>
    <w:rsid w:val="5B8F430A"/>
    <w:rsid w:val="5F073306"/>
    <w:rsid w:val="5F5F73B9"/>
    <w:rsid w:val="67B529F9"/>
    <w:rsid w:val="6838144E"/>
    <w:rsid w:val="68AA7398"/>
    <w:rsid w:val="6AC27A14"/>
    <w:rsid w:val="6B17468F"/>
    <w:rsid w:val="6BCF105D"/>
    <w:rsid w:val="6D6A13E7"/>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envelope return" w:uiPriority="99"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Message Header" w:unhideWhenUsed="1"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next w:val="a7"/>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8"/>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8"/>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7">
    <w:name w:val="footer"/>
    <w:basedOn w:val="a6"/>
    <w:next w:val="a6"/>
    <w:link w:val="Char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8">
    <w:name w:val="Normal Indent"/>
    <w:basedOn w:val="a6"/>
    <w:link w:val="Char10"/>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Char"/>
    <w:qFormat/>
    <w:pPr>
      <w:shd w:val="clear" w:color="auto" w:fill="000080"/>
    </w:pPr>
  </w:style>
  <w:style w:type="paragraph" w:styleId="ae">
    <w:name w:val="annotation text"/>
    <w:basedOn w:val="a6"/>
    <w:link w:val="Char11"/>
    <w:uiPriority w:val="99"/>
    <w:qFormat/>
    <w:pPr>
      <w:jc w:val="left"/>
    </w:pPr>
  </w:style>
  <w:style w:type="paragraph" w:styleId="31">
    <w:name w:val="Body Text 3"/>
    <w:basedOn w:val="a6"/>
    <w:link w:val="3Char"/>
    <w:qFormat/>
    <w:pPr>
      <w:spacing w:after="120"/>
    </w:pPr>
    <w:rPr>
      <w:sz w:val="16"/>
      <w:szCs w:val="16"/>
    </w:rPr>
  </w:style>
  <w:style w:type="paragraph" w:styleId="af">
    <w:name w:val="Body Text"/>
    <w:basedOn w:val="a6"/>
    <w:link w:val="Char0"/>
    <w:qFormat/>
    <w:pPr>
      <w:tabs>
        <w:tab w:val="left" w:pos="567"/>
      </w:tabs>
      <w:spacing w:before="120" w:line="22" w:lineRule="atLeast"/>
    </w:pPr>
    <w:rPr>
      <w:rFonts w:ascii="宋体" w:hAnsi="宋体"/>
      <w:sz w:val="24"/>
    </w:rPr>
  </w:style>
  <w:style w:type="paragraph" w:styleId="af0">
    <w:name w:val="Body Text Indent"/>
    <w:basedOn w:val="a6"/>
    <w:next w:val="af1"/>
    <w:link w:val="Char2"/>
    <w:qFormat/>
    <w:pPr>
      <w:spacing w:line="360" w:lineRule="auto"/>
      <w:ind w:firstLine="570"/>
    </w:pPr>
    <w:rPr>
      <w:sz w:val="24"/>
    </w:rPr>
  </w:style>
  <w:style w:type="paragraph" w:styleId="af1">
    <w:name w:val="envelope return"/>
    <w:basedOn w:val="a6"/>
    <w:uiPriority w:val="99"/>
    <w:qFormat/>
    <w:rPr>
      <w:rFonts w:ascii="Arial" w:hAnsi="Arial" w:cs="Arial"/>
      <w:kern w:val="1"/>
    </w:rPr>
  </w:style>
  <w:style w:type="paragraph" w:styleId="22">
    <w:name w:val="List 2"/>
    <w:basedOn w:val="a6"/>
    <w:qFormat/>
    <w:pPr>
      <w:ind w:leftChars="200" w:left="100" w:hangingChars="200" w:hanging="200"/>
    </w:pPr>
  </w:style>
  <w:style w:type="paragraph" w:styleId="af2">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3">
    <w:name w:val="Plain Text"/>
    <w:basedOn w:val="a6"/>
    <w:link w:val="Char3"/>
    <w:qFormat/>
    <w:rPr>
      <w:rFonts w:ascii="宋体" w:hAnsi="Courier New" w:hint="eastAsia"/>
      <w:szCs w:val="20"/>
    </w:rPr>
  </w:style>
  <w:style w:type="paragraph" w:styleId="80">
    <w:name w:val="toc 8"/>
    <w:basedOn w:val="a6"/>
    <w:next w:val="a6"/>
    <w:qFormat/>
    <w:pPr>
      <w:ind w:leftChars="1400" w:left="2940"/>
    </w:pPr>
  </w:style>
  <w:style w:type="paragraph" w:styleId="af4">
    <w:name w:val="Date"/>
    <w:basedOn w:val="a6"/>
    <w:next w:val="a6"/>
    <w:link w:val="Char4"/>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5">
    <w:name w:val="Balloon Text"/>
    <w:basedOn w:val="a6"/>
    <w:link w:val="Char5"/>
    <w:qFormat/>
    <w:rPr>
      <w:sz w:val="18"/>
      <w:szCs w:val="18"/>
    </w:rPr>
  </w:style>
  <w:style w:type="paragraph" w:styleId="af6">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af7">
    <w:name w:val="Subtitle"/>
    <w:basedOn w:val="a6"/>
    <w:next w:val="a6"/>
    <w:qFormat/>
    <w:pPr>
      <w:spacing w:before="240" w:after="60" w:line="312" w:lineRule="auto"/>
      <w:jc w:val="center"/>
      <w:outlineLvl w:val="1"/>
    </w:pPr>
    <w:rPr>
      <w:rFonts w:ascii="Cambria" w:hAnsi="Cambria"/>
      <w:b/>
      <w:bCs/>
      <w:kern w:val="28"/>
      <w:sz w:val="32"/>
      <w:szCs w:val="32"/>
    </w:r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af8">
    <w:name w:val="Message Header"/>
    <w:basedOn w:val="a6"/>
    <w:next w:val="af"/>
    <w:unhideWhenUsed/>
    <w:qFormat/>
    <w:pPr>
      <w:pBdr>
        <w:top w:val="none" w:sz="0" w:space="1" w:color="auto"/>
        <w:left w:val="none" w:sz="0" w:space="1" w:color="auto"/>
        <w:bottom w:val="none" w:sz="0" w:space="1" w:color="auto"/>
        <w:right w:val="none" w:sz="0" w:space="1" w:color="auto"/>
      </w:pBdr>
      <w:shd w:val="pct20" w:color="auto" w:fill="auto"/>
      <w:ind w:leftChars="500" w:left="1080" w:hangingChars="500" w:hanging="1080"/>
    </w:pPr>
    <w:rPr>
      <w:rFonts w:ascii="Cambria" w:hAnsi="Cambria"/>
      <w:sz w:val="24"/>
    </w:r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9">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a">
    <w:name w:val="Title"/>
    <w:basedOn w:val="a6"/>
    <w:link w:val="Char13"/>
    <w:qFormat/>
    <w:pPr>
      <w:jc w:val="center"/>
      <w:outlineLvl w:val="0"/>
    </w:pPr>
    <w:rPr>
      <w:b/>
      <w:sz w:val="32"/>
      <w:szCs w:val="20"/>
    </w:rPr>
  </w:style>
  <w:style w:type="paragraph" w:styleId="afb">
    <w:name w:val="annotation subject"/>
    <w:basedOn w:val="ae"/>
    <w:next w:val="ae"/>
    <w:link w:val="Char6"/>
    <w:qFormat/>
    <w:rPr>
      <w:b/>
      <w:bCs/>
    </w:rPr>
  </w:style>
  <w:style w:type="paragraph" w:styleId="afc">
    <w:name w:val="Body Text First Indent"/>
    <w:basedOn w:val="af"/>
    <w:qFormat/>
    <w:pPr>
      <w:spacing w:before="0" w:after="120" w:line="240" w:lineRule="auto"/>
      <w:ind w:firstLineChars="100" w:firstLine="420"/>
    </w:pPr>
    <w:rPr>
      <w:rFonts w:ascii="Calibri" w:hAnsi="Calibri"/>
      <w:sz w:val="21"/>
    </w:rPr>
  </w:style>
  <w:style w:type="paragraph" w:styleId="25">
    <w:name w:val="Body Text First Indent 2"/>
    <w:basedOn w:val="af0"/>
    <w:link w:val="2Char0"/>
    <w:qFormat/>
    <w:pPr>
      <w:spacing w:after="120" w:line="480" w:lineRule="exact"/>
      <w:ind w:leftChars="200" w:left="420" w:firstLineChars="200" w:firstLine="420"/>
    </w:pPr>
    <w:rPr>
      <w:szCs w:val="20"/>
    </w:rPr>
  </w:style>
  <w:style w:type="table" w:styleId="afd">
    <w:name w:val="Table Grid"/>
    <w:basedOn w:val="aa"/>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a"/>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e">
    <w:name w:val="Strong"/>
    <w:qFormat/>
    <w:rPr>
      <w:b/>
      <w:bCs/>
    </w:rPr>
  </w:style>
  <w:style w:type="character" w:styleId="aff">
    <w:name w:val="page number"/>
    <w:basedOn w:val="a9"/>
    <w:qFormat/>
  </w:style>
  <w:style w:type="character" w:styleId="aff0">
    <w:name w:val="FollowedHyperlink"/>
    <w:qFormat/>
    <w:rPr>
      <w:color w:val="800080"/>
      <w:u w:val="single"/>
    </w:rPr>
  </w:style>
  <w:style w:type="character" w:styleId="aff1">
    <w:name w:val="Emphasis"/>
    <w:qFormat/>
    <w:rPr>
      <w:color w:val="CC0033"/>
    </w:rPr>
  </w:style>
  <w:style w:type="character" w:styleId="aff2">
    <w:name w:val="Hyperlink"/>
    <w:uiPriority w:val="99"/>
    <w:qFormat/>
    <w:rPr>
      <w:color w:val="0000FF"/>
      <w:u w:val="single"/>
    </w:rPr>
  </w:style>
  <w:style w:type="character" w:styleId="aff3">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9"/>
    <w:qFormat/>
  </w:style>
  <w:style w:type="character" w:customStyle="1" w:styleId="locality">
    <w:name w:val="locality"/>
    <w:basedOn w:val="a9"/>
    <w:qFormat/>
  </w:style>
  <w:style w:type="character" w:customStyle="1" w:styleId="Char10">
    <w:name w:val="正文缩进 Char1"/>
    <w:link w:val="a8"/>
    <w:qFormat/>
    <w:rPr>
      <w:rFonts w:ascii="宋体" w:eastAsia="宋体"/>
      <w:kern w:val="2"/>
      <w:sz w:val="24"/>
      <w:szCs w:val="24"/>
      <w:lang w:val="en-US" w:eastAsia="zh-CN" w:bidi="ar-SA"/>
    </w:rPr>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9"/>
    <w:qFormat/>
  </w:style>
  <w:style w:type="character" w:customStyle="1" w:styleId="Char2">
    <w:name w:val="正文文本缩进 Char2"/>
    <w:link w:val="af0"/>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4"/>
    <w:uiPriority w:val="34"/>
    <w:qFormat/>
    <w:rPr>
      <w:rFonts w:ascii="Calibri" w:eastAsia="宋体" w:hAnsi="Calibri"/>
      <w:kern w:val="2"/>
      <w:sz w:val="21"/>
      <w:szCs w:val="22"/>
      <w:lang w:val="en-US" w:eastAsia="zh-CN" w:bidi="ar-SA"/>
    </w:rPr>
  </w:style>
  <w:style w:type="paragraph" w:styleId="aff4">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6"/>
    <w:qFormat/>
    <w:rPr>
      <w:rFonts w:eastAsia="宋体"/>
      <w:kern w:val="2"/>
      <w:sz w:val="18"/>
      <w:szCs w:val="18"/>
      <w:lang w:val="en-US" w:eastAsia="zh-CN" w:bidi="ar-SA"/>
    </w:rPr>
  </w:style>
  <w:style w:type="character" w:customStyle="1" w:styleId="chanpin">
    <w:name w:val="chanpin拷贝"/>
    <w:basedOn w:val="a9"/>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5">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6">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7">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8">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7">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9">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5"/>
    <w:next w:val="a6"/>
    <w:qFormat/>
    <w:pPr>
      <w:numPr>
        <w:ilvl w:val="3"/>
        <w:numId w:val="1"/>
      </w:numPr>
      <w:ind w:left="0" w:hanging="840"/>
      <w:outlineLvl w:val="3"/>
    </w:pPr>
  </w:style>
  <w:style w:type="paragraph" w:customStyle="1" w:styleId="affa">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b"/>
    <w:qFormat/>
    <w:pPr>
      <w:ind w:left="-25" w:firstLine="0"/>
    </w:pPr>
  </w:style>
  <w:style w:type="paragraph" w:customStyle="1" w:styleId="affb">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c">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d">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b"/>
    <w:qFormat/>
    <w:pPr>
      <w:numPr>
        <w:numId w:val="6"/>
      </w:numPr>
    </w:pPr>
  </w:style>
  <w:style w:type="paragraph" w:customStyle="1" w:styleId="Char21">
    <w:name w:val="Char21"/>
    <w:basedOn w:val="a6"/>
    <w:qFormat/>
    <w:rPr>
      <w:rFonts w:ascii="Tahoma" w:hAnsi="Tahoma"/>
      <w:sz w:val="24"/>
      <w:szCs w:val="20"/>
    </w:rPr>
  </w:style>
  <w:style w:type="paragraph" w:customStyle="1" w:styleId="affe">
    <w:name w:val="表格文字"/>
    <w:basedOn w:val="af0"/>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
    <w:name w:val="正文文本样式 加粗"/>
    <w:basedOn w:val="affb"/>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
    <w:name w:val="页脚 Char1"/>
    <w:link w:val="a7"/>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0">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f1">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2">
    <w:name w:val="正文表格"/>
    <w:basedOn w:val="a6"/>
    <w:link w:val="Char8"/>
    <w:qFormat/>
    <w:pPr>
      <w:adjustRightInd w:val="0"/>
      <w:snapToGrid w:val="0"/>
      <w:jc w:val="left"/>
    </w:pPr>
    <w:rPr>
      <w:rFonts w:ascii="宋体" w:hAnsi="宋体"/>
      <w:color w:val="000000"/>
      <w:szCs w:val="21"/>
    </w:rPr>
  </w:style>
  <w:style w:type="character" w:customStyle="1" w:styleId="Char8">
    <w:name w:val="正文表格 Char"/>
    <w:link w:val="afff2"/>
    <w:qFormat/>
    <w:rPr>
      <w:rFonts w:ascii="宋体" w:hAnsi="宋体"/>
      <w:color w:val="000000"/>
      <w:kern w:val="2"/>
      <w:sz w:val="21"/>
      <w:szCs w:val="21"/>
    </w:rPr>
  </w:style>
  <w:style w:type="paragraph" w:customStyle="1" w:styleId="afff3">
    <w:name w:val="正文重点"/>
    <w:basedOn w:val="a6"/>
    <w:link w:val="Char9"/>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3"/>
    <w:qFormat/>
    <w:rPr>
      <w:b/>
      <w:sz w:val="24"/>
    </w:rPr>
  </w:style>
  <w:style w:type="character" w:customStyle="1" w:styleId="Char11">
    <w:name w:val="批注文字 Char1"/>
    <w:link w:val="ae"/>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4">
    <w:name w:val="正文小标题"/>
    <w:basedOn w:val="a6"/>
    <w:next w:val="a8"/>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4"/>
    <w:qFormat/>
    <w:rPr>
      <w:rFonts w:ascii="宋体" w:hAnsi="宋体"/>
      <w:b/>
      <w:i/>
      <w:color w:val="FF0000"/>
      <w:kern w:val="2"/>
      <w:sz w:val="24"/>
    </w:rPr>
  </w:style>
  <w:style w:type="paragraph" w:customStyle="1" w:styleId="afff5">
    <w:name w:val="正文大标题"/>
    <w:basedOn w:val="afff4"/>
    <w:next w:val="a8"/>
    <w:link w:val="Charb"/>
    <w:qFormat/>
    <w:pPr>
      <w:jc w:val="center"/>
    </w:pPr>
    <w:rPr>
      <w:i w:val="0"/>
      <w:color w:val="000000"/>
      <w:sz w:val="28"/>
      <w:szCs w:val="21"/>
    </w:rPr>
  </w:style>
  <w:style w:type="character" w:customStyle="1" w:styleId="Charb">
    <w:name w:val="正文大标题 Char"/>
    <w:link w:val="afff5"/>
    <w:qFormat/>
    <w:rPr>
      <w:rFonts w:ascii="宋体" w:hAnsi="宋体"/>
      <w:b/>
      <w:color w:val="000000"/>
      <w:kern w:val="2"/>
      <w:sz w:val="28"/>
      <w:szCs w:val="21"/>
    </w:rPr>
  </w:style>
  <w:style w:type="character" w:customStyle="1" w:styleId="Char13">
    <w:name w:val="标题 Char1"/>
    <w:link w:val="afa"/>
    <w:qFormat/>
    <w:rPr>
      <w:b/>
      <w:kern w:val="2"/>
      <w:sz w:val="32"/>
    </w:rPr>
  </w:style>
  <w:style w:type="paragraph" w:customStyle="1" w:styleId="afff6">
    <w:name w:val="注释"/>
    <w:basedOn w:val="a6"/>
    <w:link w:val="Charc"/>
    <w:qFormat/>
    <w:pPr>
      <w:adjustRightInd w:val="0"/>
      <w:snapToGrid w:val="0"/>
      <w:ind w:left="420" w:hangingChars="200" w:hanging="420"/>
      <w:jc w:val="left"/>
    </w:pPr>
    <w:rPr>
      <w:rFonts w:ascii="宋体" w:hAnsi="宋体"/>
      <w:szCs w:val="21"/>
    </w:rPr>
  </w:style>
  <w:style w:type="character" w:customStyle="1" w:styleId="Charc">
    <w:name w:val="注释 Char"/>
    <w:link w:val="afff6"/>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7">
    <w:name w:val="批注文字 字符"/>
    <w:uiPriority w:val="99"/>
    <w:qFormat/>
    <w:rPr>
      <w:rFonts w:ascii="Times New Roman" w:eastAsia="宋体" w:hAnsi="Times New Roman" w:cs="Times New Roman"/>
      <w:sz w:val="24"/>
      <w:lang w:val="en-US" w:eastAsia="zh-CN" w:bidi="ar-SA"/>
    </w:rPr>
  </w:style>
  <w:style w:type="character" w:customStyle="1" w:styleId="afff8">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9">
    <w:name w:val="无标题条"/>
    <w:next w:val="a6"/>
    <w:qFormat/>
    <w:pPr>
      <w:jc w:val="both"/>
    </w:pPr>
    <w:rPr>
      <w:sz w:val="21"/>
    </w:rPr>
  </w:style>
  <w:style w:type="character" w:customStyle="1" w:styleId="Chard">
    <w:name w:val="正文格式 Char"/>
    <w:link w:val="afffa"/>
    <w:qFormat/>
    <w:locked/>
    <w:rPr>
      <w:rFonts w:ascii="宋体" w:hAnsi="宋体"/>
      <w:sz w:val="24"/>
      <w:szCs w:val="24"/>
      <w:lang w:val="en-GB"/>
    </w:rPr>
  </w:style>
  <w:style w:type="paragraph" w:customStyle="1" w:styleId="afffa">
    <w:name w:val="正文格式"/>
    <w:basedOn w:val="a6"/>
    <w:link w:val="Chard"/>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9"/>
    <w:link w:val="af3"/>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e">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
    <w:name w:val="正文文本缩进 Char"/>
    <w:qFormat/>
    <w:rPr>
      <w:rFonts w:eastAsia="宋体"/>
      <w:kern w:val="2"/>
      <w:sz w:val="24"/>
      <w:szCs w:val="24"/>
      <w:lang w:val="en-US" w:eastAsia="zh-CN" w:bidi="ar-SA"/>
    </w:rPr>
  </w:style>
  <w:style w:type="character" w:customStyle="1" w:styleId="Charf0">
    <w:name w:val="列出段落 Char"/>
    <w:qFormat/>
    <w:rPr>
      <w:rFonts w:ascii="Calibri" w:eastAsia="宋体" w:hAnsi="Calibri"/>
      <w:kern w:val="2"/>
      <w:sz w:val="21"/>
      <w:szCs w:val="22"/>
      <w:lang w:val="en-US" w:eastAsia="zh-CN" w:bidi="ar-SA"/>
    </w:rPr>
  </w:style>
  <w:style w:type="character" w:customStyle="1" w:styleId="Charf1">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2">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3">
    <w:name w:val="批注文字 Char"/>
    <w:uiPriority w:val="99"/>
    <w:qFormat/>
    <w:rPr>
      <w:kern w:val="2"/>
      <w:sz w:val="21"/>
      <w:szCs w:val="24"/>
    </w:rPr>
  </w:style>
  <w:style w:type="character" w:customStyle="1" w:styleId="Charf4">
    <w:name w:val="标题 Char"/>
    <w:qFormat/>
    <w:rPr>
      <w:b/>
      <w:kern w:val="2"/>
      <w:sz w:val="32"/>
    </w:rPr>
  </w:style>
  <w:style w:type="character" w:customStyle="1" w:styleId="1Char">
    <w:name w:val="标题 1 Char"/>
    <w:basedOn w:val="a9"/>
    <w:link w:val="11"/>
    <w:qFormat/>
    <w:rPr>
      <w:rFonts w:ascii="宋体"/>
      <w:b/>
      <w:kern w:val="44"/>
      <w:sz w:val="32"/>
    </w:rPr>
  </w:style>
  <w:style w:type="character" w:customStyle="1" w:styleId="4Char">
    <w:name w:val="标题 4 Char"/>
    <w:basedOn w:val="a9"/>
    <w:link w:val="4"/>
    <w:qFormat/>
    <w:rPr>
      <w:sz w:val="24"/>
    </w:rPr>
  </w:style>
  <w:style w:type="character" w:customStyle="1" w:styleId="5Char">
    <w:name w:val="标题 5 Char"/>
    <w:basedOn w:val="a9"/>
    <w:link w:val="5"/>
    <w:qFormat/>
    <w:rPr>
      <w:b/>
      <w:sz w:val="28"/>
    </w:rPr>
  </w:style>
  <w:style w:type="character" w:customStyle="1" w:styleId="6Char">
    <w:name w:val="标题 6 Char"/>
    <w:basedOn w:val="a9"/>
    <w:link w:val="6"/>
    <w:qFormat/>
    <w:rPr>
      <w:rFonts w:ascii="Arial" w:eastAsia="黑体" w:hAnsi="Arial"/>
      <w:b/>
      <w:sz w:val="24"/>
    </w:rPr>
  </w:style>
  <w:style w:type="character" w:customStyle="1" w:styleId="7Char">
    <w:name w:val="标题 7 Char"/>
    <w:basedOn w:val="a9"/>
    <w:link w:val="7"/>
    <w:qFormat/>
    <w:rPr>
      <w:b/>
      <w:sz w:val="24"/>
    </w:rPr>
  </w:style>
  <w:style w:type="character" w:customStyle="1" w:styleId="8Char">
    <w:name w:val="标题 8 Char"/>
    <w:basedOn w:val="a9"/>
    <w:link w:val="8"/>
    <w:qFormat/>
    <w:rPr>
      <w:rFonts w:ascii="Arial" w:eastAsia="黑体" w:hAnsi="Arial"/>
      <w:sz w:val="24"/>
    </w:rPr>
  </w:style>
  <w:style w:type="character" w:customStyle="1" w:styleId="9Char">
    <w:name w:val="标题 9 Char"/>
    <w:basedOn w:val="a9"/>
    <w:link w:val="9"/>
    <w:qFormat/>
    <w:rPr>
      <w:rFonts w:ascii="Arial" w:eastAsia="黑体" w:hAnsi="Arial"/>
      <w:sz w:val="21"/>
    </w:rPr>
  </w:style>
  <w:style w:type="character" w:customStyle="1" w:styleId="Char">
    <w:name w:val="文档结构图 Char"/>
    <w:basedOn w:val="a9"/>
    <w:link w:val="ad"/>
    <w:qFormat/>
    <w:rPr>
      <w:kern w:val="2"/>
      <w:sz w:val="21"/>
      <w:szCs w:val="24"/>
      <w:shd w:val="clear" w:color="auto" w:fill="000080"/>
    </w:rPr>
  </w:style>
  <w:style w:type="character" w:customStyle="1" w:styleId="3Char">
    <w:name w:val="正文文本 3 Char"/>
    <w:basedOn w:val="a9"/>
    <w:link w:val="31"/>
    <w:qFormat/>
    <w:rPr>
      <w:kern w:val="2"/>
      <w:sz w:val="16"/>
      <w:szCs w:val="16"/>
    </w:rPr>
  </w:style>
  <w:style w:type="character" w:customStyle="1" w:styleId="Char0">
    <w:name w:val="正文文本 Char"/>
    <w:basedOn w:val="a9"/>
    <w:link w:val="af"/>
    <w:qFormat/>
    <w:rPr>
      <w:rFonts w:ascii="宋体" w:hAnsi="宋体"/>
      <w:kern w:val="2"/>
      <w:sz w:val="24"/>
      <w:szCs w:val="24"/>
    </w:rPr>
  </w:style>
  <w:style w:type="character" w:customStyle="1" w:styleId="Char4">
    <w:name w:val="日期 Char"/>
    <w:basedOn w:val="a9"/>
    <w:link w:val="af4"/>
    <w:qFormat/>
    <w:rPr>
      <w:rFonts w:ascii="仿宋_GB2312" w:eastAsia="仿宋_GB2312" w:hAnsi="宋体"/>
      <w:color w:val="000000"/>
      <w:kern w:val="2"/>
      <w:sz w:val="24"/>
      <w:szCs w:val="24"/>
    </w:rPr>
  </w:style>
  <w:style w:type="character" w:customStyle="1" w:styleId="2Char">
    <w:name w:val="正文文本缩进 2 Char"/>
    <w:basedOn w:val="a9"/>
    <w:link w:val="23"/>
    <w:qFormat/>
    <w:rPr>
      <w:rFonts w:ascii="仿宋_GB2312" w:eastAsia="仿宋_GB2312"/>
      <w:kern w:val="2"/>
      <w:sz w:val="24"/>
      <w:szCs w:val="24"/>
    </w:rPr>
  </w:style>
  <w:style w:type="character" w:customStyle="1" w:styleId="Char5">
    <w:name w:val="批注框文本 Char"/>
    <w:basedOn w:val="a9"/>
    <w:link w:val="af5"/>
    <w:qFormat/>
    <w:rPr>
      <w:kern w:val="2"/>
      <w:sz w:val="18"/>
      <w:szCs w:val="18"/>
    </w:rPr>
  </w:style>
  <w:style w:type="character" w:customStyle="1" w:styleId="3Char0">
    <w:name w:val="正文文本缩进 3 Char"/>
    <w:basedOn w:val="a9"/>
    <w:link w:val="33"/>
    <w:qFormat/>
    <w:rPr>
      <w:rFonts w:ascii="宋体"/>
      <w:sz w:val="24"/>
    </w:rPr>
  </w:style>
  <w:style w:type="character" w:customStyle="1" w:styleId="HTMLChar">
    <w:name w:val="HTML 预设格式 Char"/>
    <w:basedOn w:val="a9"/>
    <w:link w:val="HTML"/>
    <w:qFormat/>
    <w:rPr>
      <w:rFonts w:ascii="宋体" w:hAnsi="宋体" w:cs="宋体"/>
      <w:sz w:val="24"/>
      <w:szCs w:val="24"/>
    </w:rPr>
  </w:style>
  <w:style w:type="character" w:customStyle="1" w:styleId="Char6">
    <w:name w:val="批注主题 Char"/>
    <w:basedOn w:val="afff7"/>
    <w:link w:val="afb"/>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5"/>
    <w:qFormat/>
    <w:rPr>
      <w:rFonts w:eastAsia="宋体"/>
      <w:kern w:val="2"/>
      <w:sz w:val="24"/>
      <w:szCs w:val="24"/>
      <w:lang w:val="en-US" w:eastAsia="zh-CN" w:bidi="ar-SA"/>
    </w:rPr>
  </w:style>
  <w:style w:type="paragraph" w:customStyle="1" w:styleId="afffb">
    <w:name w:val="图例"/>
    <w:basedOn w:val="a6"/>
    <w:qFormat/>
    <w:pPr>
      <w:spacing w:before="120" w:after="120" w:line="360" w:lineRule="auto"/>
      <w:jc w:val="center"/>
    </w:pPr>
    <w:rPr>
      <w:rFonts w:eastAsia="仿宋_GB2312"/>
      <w:b/>
      <w:sz w:val="24"/>
      <w:szCs w:val="20"/>
    </w:rPr>
  </w:style>
  <w:style w:type="table" w:customStyle="1" w:styleId="TableNormal0">
    <w:name w:val="Table Normal_0"/>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envelope return" w:uiPriority="99"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Message Header" w:unhideWhenUsed="1"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next w:val="a7"/>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8"/>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8"/>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7">
    <w:name w:val="footer"/>
    <w:basedOn w:val="a6"/>
    <w:next w:val="a6"/>
    <w:link w:val="Char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8">
    <w:name w:val="Normal Indent"/>
    <w:basedOn w:val="a6"/>
    <w:link w:val="Char10"/>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Char"/>
    <w:qFormat/>
    <w:pPr>
      <w:shd w:val="clear" w:color="auto" w:fill="000080"/>
    </w:pPr>
  </w:style>
  <w:style w:type="paragraph" w:styleId="ae">
    <w:name w:val="annotation text"/>
    <w:basedOn w:val="a6"/>
    <w:link w:val="Char11"/>
    <w:uiPriority w:val="99"/>
    <w:qFormat/>
    <w:pPr>
      <w:jc w:val="left"/>
    </w:pPr>
  </w:style>
  <w:style w:type="paragraph" w:styleId="31">
    <w:name w:val="Body Text 3"/>
    <w:basedOn w:val="a6"/>
    <w:link w:val="3Char"/>
    <w:qFormat/>
    <w:pPr>
      <w:spacing w:after="120"/>
    </w:pPr>
    <w:rPr>
      <w:sz w:val="16"/>
      <w:szCs w:val="16"/>
    </w:rPr>
  </w:style>
  <w:style w:type="paragraph" w:styleId="af">
    <w:name w:val="Body Text"/>
    <w:basedOn w:val="a6"/>
    <w:link w:val="Char0"/>
    <w:qFormat/>
    <w:pPr>
      <w:tabs>
        <w:tab w:val="left" w:pos="567"/>
      </w:tabs>
      <w:spacing w:before="120" w:line="22" w:lineRule="atLeast"/>
    </w:pPr>
    <w:rPr>
      <w:rFonts w:ascii="宋体" w:hAnsi="宋体"/>
      <w:sz w:val="24"/>
    </w:rPr>
  </w:style>
  <w:style w:type="paragraph" w:styleId="af0">
    <w:name w:val="Body Text Indent"/>
    <w:basedOn w:val="a6"/>
    <w:next w:val="af1"/>
    <w:link w:val="Char2"/>
    <w:qFormat/>
    <w:pPr>
      <w:spacing w:line="360" w:lineRule="auto"/>
      <w:ind w:firstLine="570"/>
    </w:pPr>
    <w:rPr>
      <w:sz w:val="24"/>
    </w:rPr>
  </w:style>
  <w:style w:type="paragraph" w:styleId="af1">
    <w:name w:val="envelope return"/>
    <w:basedOn w:val="a6"/>
    <w:uiPriority w:val="99"/>
    <w:qFormat/>
    <w:rPr>
      <w:rFonts w:ascii="Arial" w:hAnsi="Arial" w:cs="Arial"/>
      <w:kern w:val="1"/>
    </w:rPr>
  </w:style>
  <w:style w:type="paragraph" w:styleId="22">
    <w:name w:val="List 2"/>
    <w:basedOn w:val="a6"/>
    <w:qFormat/>
    <w:pPr>
      <w:ind w:leftChars="200" w:left="100" w:hangingChars="200" w:hanging="200"/>
    </w:pPr>
  </w:style>
  <w:style w:type="paragraph" w:styleId="af2">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3">
    <w:name w:val="Plain Text"/>
    <w:basedOn w:val="a6"/>
    <w:link w:val="Char3"/>
    <w:qFormat/>
    <w:rPr>
      <w:rFonts w:ascii="宋体" w:hAnsi="Courier New" w:hint="eastAsia"/>
      <w:szCs w:val="20"/>
    </w:rPr>
  </w:style>
  <w:style w:type="paragraph" w:styleId="80">
    <w:name w:val="toc 8"/>
    <w:basedOn w:val="a6"/>
    <w:next w:val="a6"/>
    <w:qFormat/>
    <w:pPr>
      <w:ind w:leftChars="1400" w:left="2940"/>
    </w:pPr>
  </w:style>
  <w:style w:type="paragraph" w:styleId="af4">
    <w:name w:val="Date"/>
    <w:basedOn w:val="a6"/>
    <w:next w:val="a6"/>
    <w:link w:val="Char4"/>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5">
    <w:name w:val="Balloon Text"/>
    <w:basedOn w:val="a6"/>
    <w:link w:val="Char5"/>
    <w:qFormat/>
    <w:rPr>
      <w:sz w:val="18"/>
      <w:szCs w:val="18"/>
    </w:rPr>
  </w:style>
  <w:style w:type="paragraph" w:styleId="af6">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af7">
    <w:name w:val="Subtitle"/>
    <w:basedOn w:val="a6"/>
    <w:next w:val="a6"/>
    <w:qFormat/>
    <w:pPr>
      <w:spacing w:before="240" w:after="60" w:line="312" w:lineRule="auto"/>
      <w:jc w:val="center"/>
      <w:outlineLvl w:val="1"/>
    </w:pPr>
    <w:rPr>
      <w:rFonts w:ascii="Cambria" w:hAnsi="Cambria"/>
      <w:b/>
      <w:bCs/>
      <w:kern w:val="28"/>
      <w:sz w:val="32"/>
      <w:szCs w:val="32"/>
    </w:r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af8">
    <w:name w:val="Message Header"/>
    <w:basedOn w:val="a6"/>
    <w:next w:val="af"/>
    <w:unhideWhenUsed/>
    <w:qFormat/>
    <w:pPr>
      <w:pBdr>
        <w:top w:val="none" w:sz="0" w:space="1" w:color="auto"/>
        <w:left w:val="none" w:sz="0" w:space="1" w:color="auto"/>
        <w:bottom w:val="none" w:sz="0" w:space="1" w:color="auto"/>
        <w:right w:val="none" w:sz="0" w:space="1" w:color="auto"/>
      </w:pBdr>
      <w:shd w:val="pct20" w:color="auto" w:fill="auto"/>
      <w:ind w:leftChars="500" w:left="1080" w:hangingChars="500" w:hanging="1080"/>
    </w:pPr>
    <w:rPr>
      <w:rFonts w:ascii="Cambria" w:hAnsi="Cambria"/>
      <w:sz w:val="24"/>
    </w:r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9">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a">
    <w:name w:val="Title"/>
    <w:basedOn w:val="a6"/>
    <w:link w:val="Char13"/>
    <w:qFormat/>
    <w:pPr>
      <w:jc w:val="center"/>
      <w:outlineLvl w:val="0"/>
    </w:pPr>
    <w:rPr>
      <w:b/>
      <w:sz w:val="32"/>
      <w:szCs w:val="20"/>
    </w:rPr>
  </w:style>
  <w:style w:type="paragraph" w:styleId="afb">
    <w:name w:val="annotation subject"/>
    <w:basedOn w:val="ae"/>
    <w:next w:val="ae"/>
    <w:link w:val="Char6"/>
    <w:qFormat/>
    <w:rPr>
      <w:b/>
      <w:bCs/>
    </w:rPr>
  </w:style>
  <w:style w:type="paragraph" w:styleId="afc">
    <w:name w:val="Body Text First Indent"/>
    <w:basedOn w:val="af"/>
    <w:qFormat/>
    <w:pPr>
      <w:spacing w:before="0" w:after="120" w:line="240" w:lineRule="auto"/>
      <w:ind w:firstLineChars="100" w:firstLine="420"/>
    </w:pPr>
    <w:rPr>
      <w:rFonts w:ascii="Calibri" w:hAnsi="Calibri"/>
      <w:sz w:val="21"/>
    </w:rPr>
  </w:style>
  <w:style w:type="paragraph" w:styleId="25">
    <w:name w:val="Body Text First Indent 2"/>
    <w:basedOn w:val="af0"/>
    <w:link w:val="2Char0"/>
    <w:qFormat/>
    <w:pPr>
      <w:spacing w:after="120" w:line="480" w:lineRule="exact"/>
      <w:ind w:leftChars="200" w:left="420" w:firstLineChars="200" w:firstLine="420"/>
    </w:pPr>
    <w:rPr>
      <w:szCs w:val="20"/>
    </w:rPr>
  </w:style>
  <w:style w:type="table" w:styleId="afd">
    <w:name w:val="Table Grid"/>
    <w:basedOn w:val="aa"/>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a"/>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e">
    <w:name w:val="Strong"/>
    <w:qFormat/>
    <w:rPr>
      <w:b/>
      <w:bCs/>
    </w:rPr>
  </w:style>
  <w:style w:type="character" w:styleId="aff">
    <w:name w:val="page number"/>
    <w:basedOn w:val="a9"/>
    <w:qFormat/>
  </w:style>
  <w:style w:type="character" w:styleId="aff0">
    <w:name w:val="FollowedHyperlink"/>
    <w:qFormat/>
    <w:rPr>
      <w:color w:val="800080"/>
      <w:u w:val="single"/>
    </w:rPr>
  </w:style>
  <w:style w:type="character" w:styleId="aff1">
    <w:name w:val="Emphasis"/>
    <w:qFormat/>
    <w:rPr>
      <w:color w:val="CC0033"/>
    </w:rPr>
  </w:style>
  <w:style w:type="character" w:styleId="aff2">
    <w:name w:val="Hyperlink"/>
    <w:uiPriority w:val="99"/>
    <w:qFormat/>
    <w:rPr>
      <w:color w:val="0000FF"/>
      <w:u w:val="single"/>
    </w:rPr>
  </w:style>
  <w:style w:type="character" w:styleId="aff3">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9"/>
    <w:qFormat/>
  </w:style>
  <w:style w:type="character" w:customStyle="1" w:styleId="locality">
    <w:name w:val="locality"/>
    <w:basedOn w:val="a9"/>
    <w:qFormat/>
  </w:style>
  <w:style w:type="character" w:customStyle="1" w:styleId="Char10">
    <w:name w:val="正文缩进 Char1"/>
    <w:link w:val="a8"/>
    <w:qFormat/>
    <w:rPr>
      <w:rFonts w:ascii="宋体" w:eastAsia="宋体"/>
      <w:kern w:val="2"/>
      <w:sz w:val="24"/>
      <w:szCs w:val="24"/>
      <w:lang w:val="en-US" w:eastAsia="zh-CN" w:bidi="ar-SA"/>
    </w:rPr>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9"/>
    <w:qFormat/>
  </w:style>
  <w:style w:type="character" w:customStyle="1" w:styleId="Char2">
    <w:name w:val="正文文本缩进 Char2"/>
    <w:link w:val="af0"/>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4"/>
    <w:uiPriority w:val="34"/>
    <w:qFormat/>
    <w:rPr>
      <w:rFonts w:ascii="Calibri" w:eastAsia="宋体" w:hAnsi="Calibri"/>
      <w:kern w:val="2"/>
      <w:sz w:val="21"/>
      <w:szCs w:val="22"/>
      <w:lang w:val="en-US" w:eastAsia="zh-CN" w:bidi="ar-SA"/>
    </w:rPr>
  </w:style>
  <w:style w:type="paragraph" w:styleId="aff4">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6"/>
    <w:qFormat/>
    <w:rPr>
      <w:rFonts w:eastAsia="宋体"/>
      <w:kern w:val="2"/>
      <w:sz w:val="18"/>
      <w:szCs w:val="18"/>
      <w:lang w:val="en-US" w:eastAsia="zh-CN" w:bidi="ar-SA"/>
    </w:rPr>
  </w:style>
  <w:style w:type="character" w:customStyle="1" w:styleId="chanpin">
    <w:name w:val="chanpin拷贝"/>
    <w:basedOn w:val="a9"/>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5">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6">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7">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8">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7">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9">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5"/>
    <w:next w:val="a6"/>
    <w:qFormat/>
    <w:pPr>
      <w:numPr>
        <w:ilvl w:val="3"/>
        <w:numId w:val="1"/>
      </w:numPr>
      <w:ind w:left="0" w:hanging="840"/>
      <w:outlineLvl w:val="3"/>
    </w:pPr>
  </w:style>
  <w:style w:type="paragraph" w:customStyle="1" w:styleId="affa">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b"/>
    <w:qFormat/>
    <w:pPr>
      <w:ind w:left="-25" w:firstLine="0"/>
    </w:pPr>
  </w:style>
  <w:style w:type="paragraph" w:customStyle="1" w:styleId="affb">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c">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d">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b"/>
    <w:qFormat/>
    <w:pPr>
      <w:numPr>
        <w:numId w:val="6"/>
      </w:numPr>
    </w:pPr>
  </w:style>
  <w:style w:type="paragraph" w:customStyle="1" w:styleId="Char21">
    <w:name w:val="Char21"/>
    <w:basedOn w:val="a6"/>
    <w:qFormat/>
    <w:rPr>
      <w:rFonts w:ascii="Tahoma" w:hAnsi="Tahoma"/>
      <w:sz w:val="24"/>
      <w:szCs w:val="20"/>
    </w:rPr>
  </w:style>
  <w:style w:type="paragraph" w:customStyle="1" w:styleId="affe">
    <w:name w:val="表格文字"/>
    <w:basedOn w:val="af0"/>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
    <w:name w:val="正文文本样式 加粗"/>
    <w:basedOn w:val="affb"/>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
    <w:name w:val="页脚 Char1"/>
    <w:link w:val="a7"/>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0">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f1">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2">
    <w:name w:val="正文表格"/>
    <w:basedOn w:val="a6"/>
    <w:link w:val="Char8"/>
    <w:qFormat/>
    <w:pPr>
      <w:adjustRightInd w:val="0"/>
      <w:snapToGrid w:val="0"/>
      <w:jc w:val="left"/>
    </w:pPr>
    <w:rPr>
      <w:rFonts w:ascii="宋体" w:hAnsi="宋体"/>
      <w:color w:val="000000"/>
      <w:szCs w:val="21"/>
    </w:rPr>
  </w:style>
  <w:style w:type="character" w:customStyle="1" w:styleId="Char8">
    <w:name w:val="正文表格 Char"/>
    <w:link w:val="afff2"/>
    <w:qFormat/>
    <w:rPr>
      <w:rFonts w:ascii="宋体" w:hAnsi="宋体"/>
      <w:color w:val="000000"/>
      <w:kern w:val="2"/>
      <w:sz w:val="21"/>
      <w:szCs w:val="21"/>
    </w:rPr>
  </w:style>
  <w:style w:type="paragraph" w:customStyle="1" w:styleId="afff3">
    <w:name w:val="正文重点"/>
    <w:basedOn w:val="a6"/>
    <w:link w:val="Char9"/>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3"/>
    <w:qFormat/>
    <w:rPr>
      <w:b/>
      <w:sz w:val="24"/>
    </w:rPr>
  </w:style>
  <w:style w:type="character" w:customStyle="1" w:styleId="Char11">
    <w:name w:val="批注文字 Char1"/>
    <w:link w:val="ae"/>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4">
    <w:name w:val="正文小标题"/>
    <w:basedOn w:val="a6"/>
    <w:next w:val="a8"/>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4"/>
    <w:qFormat/>
    <w:rPr>
      <w:rFonts w:ascii="宋体" w:hAnsi="宋体"/>
      <w:b/>
      <w:i/>
      <w:color w:val="FF0000"/>
      <w:kern w:val="2"/>
      <w:sz w:val="24"/>
    </w:rPr>
  </w:style>
  <w:style w:type="paragraph" w:customStyle="1" w:styleId="afff5">
    <w:name w:val="正文大标题"/>
    <w:basedOn w:val="afff4"/>
    <w:next w:val="a8"/>
    <w:link w:val="Charb"/>
    <w:qFormat/>
    <w:pPr>
      <w:jc w:val="center"/>
    </w:pPr>
    <w:rPr>
      <w:i w:val="0"/>
      <w:color w:val="000000"/>
      <w:sz w:val="28"/>
      <w:szCs w:val="21"/>
    </w:rPr>
  </w:style>
  <w:style w:type="character" w:customStyle="1" w:styleId="Charb">
    <w:name w:val="正文大标题 Char"/>
    <w:link w:val="afff5"/>
    <w:qFormat/>
    <w:rPr>
      <w:rFonts w:ascii="宋体" w:hAnsi="宋体"/>
      <w:b/>
      <w:color w:val="000000"/>
      <w:kern w:val="2"/>
      <w:sz w:val="28"/>
      <w:szCs w:val="21"/>
    </w:rPr>
  </w:style>
  <w:style w:type="character" w:customStyle="1" w:styleId="Char13">
    <w:name w:val="标题 Char1"/>
    <w:link w:val="afa"/>
    <w:qFormat/>
    <w:rPr>
      <w:b/>
      <w:kern w:val="2"/>
      <w:sz w:val="32"/>
    </w:rPr>
  </w:style>
  <w:style w:type="paragraph" w:customStyle="1" w:styleId="afff6">
    <w:name w:val="注释"/>
    <w:basedOn w:val="a6"/>
    <w:link w:val="Charc"/>
    <w:qFormat/>
    <w:pPr>
      <w:adjustRightInd w:val="0"/>
      <w:snapToGrid w:val="0"/>
      <w:ind w:left="420" w:hangingChars="200" w:hanging="420"/>
      <w:jc w:val="left"/>
    </w:pPr>
    <w:rPr>
      <w:rFonts w:ascii="宋体" w:hAnsi="宋体"/>
      <w:szCs w:val="21"/>
    </w:rPr>
  </w:style>
  <w:style w:type="character" w:customStyle="1" w:styleId="Charc">
    <w:name w:val="注释 Char"/>
    <w:link w:val="afff6"/>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7">
    <w:name w:val="批注文字 字符"/>
    <w:uiPriority w:val="99"/>
    <w:qFormat/>
    <w:rPr>
      <w:rFonts w:ascii="Times New Roman" w:eastAsia="宋体" w:hAnsi="Times New Roman" w:cs="Times New Roman"/>
      <w:sz w:val="24"/>
      <w:lang w:val="en-US" w:eastAsia="zh-CN" w:bidi="ar-SA"/>
    </w:rPr>
  </w:style>
  <w:style w:type="character" w:customStyle="1" w:styleId="afff8">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9">
    <w:name w:val="无标题条"/>
    <w:next w:val="a6"/>
    <w:qFormat/>
    <w:pPr>
      <w:jc w:val="both"/>
    </w:pPr>
    <w:rPr>
      <w:sz w:val="21"/>
    </w:rPr>
  </w:style>
  <w:style w:type="character" w:customStyle="1" w:styleId="Chard">
    <w:name w:val="正文格式 Char"/>
    <w:link w:val="afffa"/>
    <w:qFormat/>
    <w:locked/>
    <w:rPr>
      <w:rFonts w:ascii="宋体" w:hAnsi="宋体"/>
      <w:sz w:val="24"/>
      <w:szCs w:val="24"/>
      <w:lang w:val="en-GB"/>
    </w:rPr>
  </w:style>
  <w:style w:type="paragraph" w:customStyle="1" w:styleId="afffa">
    <w:name w:val="正文格式"/>
    <w:basedOn w:val="a6"/>
    <w:link w:val="Chard"/>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9"/>
    <w:link w:val="af3"/>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e">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
    <w:name w:val="正文文本缩进 Char"/>
    <w:qFormat/>
    <w:rPr>
      <w:rFonts w:eastAsia="宋体"/>
      <w:kern w:val="2"/>
      <w:sz w:val="24"/>
      <w:szCs w:val="24"/>
      <w:lang w:val="en-US" w:eastAsia="zh-CN" w:bidi="ar-SA"/>
    </w:rPr>
  </w:style>
  <w:style w:type="character" w:customStyle="1" w:styleId="Charf0">
    <w:name w:val="列出段落 Char"/>
    <w:qFormat/>
    <w:rPr>
      <w:rFonts w:ascii="Calibri" w:eastAsia="宋体" w:hAnsi="Calibri"/>
      <w:kern w:val="2"/>
      <w:sz w:val="21"/>
      <w:szCs w:val="22"/>
      <w:lang w:val="en-US" w:eastAsia="zh-CN" w:bidi="ar-SA"/>
    </w:rPr>
  </w:style>
  <w:style w:type="character" w:customStyle="1" w:styleId="Charf1">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2">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3">
    <w:name w:val="批注文字 Char"/>
    <w:uiPriority w:val="99"/>
    <w:qFormat/>
    <w:rPr>
      <w:kern w:val="2"/>
      <w:sz w:val="21"/>
      <w:szCs w:val="24"/>
    </w:rPr>
  </w:style>
  <w:style w:type="character" w:customStyle="1" w:styleId="Charf4">
    <w:name w:val="标题 Char"/>
    <w:qFormat/>
    <w:rPr>
      <w:b/>
      <w:kern w:val="2"/>
      <w:sz w:val="32"/>
    </w:rPr>
  </w:style>
  <w:style w:type="character" w:customStyle="1" w:styleId="1Char">
    <w:name w:val="标题 1 Char"/>
    <w:basedOn w:val="a9"/>
    <w:link w:val="11"/>
    <w:qFormat/>
    <w:rPr>
      <w:rFonts w:ascii="宋体"/>
      <w:b/>
      <w:kern w:val="44"/>
      <w:sz w:val="32"/>
    </w:rPr>
  </w:style>
  <w:style w:type="character" w:customStyle="1" w:styleId="4Char">
    <w:name w:val="标题 4 Char"/>
    <w:basedOn w:val="a9"/>
    <w:link w:val="4"/>
    <w:qFormat/>
    <w:rPr>
      <w:sz w:val="24"/>
    </w:rPr>
  </w:style>
  <w:style w:type="character" w:customStyle="1" w:styleId="5Char">
    <w:name w:val="标题 5 Char"/>
    <w:basedOn w:val="a9"/>
    <w:link w:val="5"/>
    <w:qFormat/>
    <w:rPr>
      <w:b/>
      <w:sz w:val="28"/>
    </w:rPr>
  </w:style>
  <w:style w:type="character" w:customStyle="1" w:styleId="6Char">
    <w:name w:val="标题 6 Char"/>
    <w:basedOn w:val="a9"/>
    <w:link w:val="6"/>
    <w:qFormat/>
    <w:rPr>
      <w:rFonts w:ascii="Arial" w:eastAsia="黑体" w:hAnsi="Arial"/>
      <w:b/>
      <w:sz w:val="24"/>
    </w:rPr>
  </w:style>
  <w:style w:type="character" w:customStyle="1" w:styleId="7Char">
    <w:name w:val="标题 7 Char"/>
    <w:basedOn w:val="a9"/>
    <w:link w:val="7"/>
    <w:qFormat/>
    <w:rPr>
      <w:b/>
      <w:sz w:val="24"/>
    </w:rPr>
  </w:style>
  <w:style w:type="character" w:customStyle="1" w:styleId="8Char">
    <w:name w:val="标题 8 Char"/>
    <w:basedOn w:val="a9"/>
    <w:link w:val="8"/>
    <w:qFormat/>
    <w:rPr>
      <w:rFonts w:ascii="Arial" w:eastAsia="黑体" w:hAnsi="Arial"/>
      <w:sz w:val="24"/>
    </w:rPr>
  </w:style>
  <w:style w:type="character" w:customStyle="1" w:styleId="9Char">
    <w:name w:val="标题 9 Char"/>
    <w:basedOn w:val="a9"/>
    <w:link w:val="9"/>
    <w:qFormat/>
    <w:rPr>
      <w:rFonts w:ascii="Arial" w:eastAsia="黑体" w:hAnsi="Arial"/>
      <w:sz w:val="21"/>
    </w:rPr>
  </w:style>
  <w:style w:type="character" w:customStyle="1" w:styleId="Char">
    <w:name w:val="文档结构图 Char"/>
    <w:basedOn w:val="a9"/>
    <w:link w:val="ad"/>
    <w:qFormat/>
    <w:rPr>
      <w:kern w:val="2"/>
      <w:sz w:val="21"/>
      <w:szCs w:val="24"/>
      <w:shd w:val="clear" w:color="auto" w:fill="000080"/>
    </w:rPr>
  </w:style>
  <w:style w:type="character" w:customStyle="1" w:styleId="3Char">
    <w:name w:val="正文文本 3 Char"/>
    <w:basedOn w:val="a9"/>
    <w:link w:val="31"/>
    <w:qFormat/>
    <w:rPr>
      <w:kern w:val="2"/>
      <w:sz w:val="16"/>
      <w:szCs w:val="16"/>
    </w:rPr>
  </w:style>
  <w:style w:type="character" w:customStyle="1" w:styleId="Char0">
    <w:name w:val="正文文本 Char"/>
    <w:basedOn w:val="a9"/>
    <w:link w:val="af"/>
    <w:qFormat/>
    <w:rPr>
      <w:rFonts w:ascii="宋体" w:hAnsi="宋体"/>
      <w:kern w:val="2"/>
      <w:sz w:val="24"/>
      <w:szCs w:val="24"/>
    </w:rPr>
  </w:style>
  <w:style w:type="character" w:customStyle="1" w:styleId="Char4">
    <w:name w:val="日期 Char"/>
    <w:basedOn w:val="a9"/>
    <w:link w:val="af4"/>
    <w:qFormat/>
    <w:rPr>
      <w:rFonts w:ascii="仿宋_GB2312" w:eastAsia="仿宋_GB2312" w:hAnsi="宋体"/>
      <w:color w:val="000000"/>
      <w:kern w:val="2"/>
      <w:sz w:val="24"/>
      <w:szCs w:val="24"/>
    </w:rPr>
  </w:style>
  <w:style w:type="character" w:customStyle="1" w:styleId="2Char">
    <w:name w:val="正文文本缩进 2 Char"/>
    <w:basedOn w:val="a9"/>
    <w:link w:val="23"/>
    <w:qFormat/>
    <w:rPr>
      <w:rFonts w:ascii="仿宋_GB2312" w:eastAsia="仿宋_GB2312"/>
      <w:kern w:val="2"/>
      <w:sz w:val="24"/>
      <w:szCs w:val="24"/>
    </w:rPr>
  </w:style>
  <w:style w:type="character" w:customStyle="1" w:styleId="Char5">
    <w:name w:val="批注框文本 Char"/>
    <w:basedOn w:val="a9"/>
    <w:link w:val="af5"/>
    <w:qFormat/>
    <w:rPr>
      <w:kern w:val="2"/>
      <w:sz w:val="18"/>
      <w:szCs w:val="18"/>
    </w:rPr>
  </w:style>
  <w:style w:type="character" w:customStyle="1" w:styleId="3Char0">
    <w:name w:val="正文文本缩进 3 Char"/>
    <w:basedOn w:val="a9"/>
    <w:link w:val="33"/>
    <w:qFormat/>
    <w:rPr>
      <w:rFonts w:ascii="宋体"/>
      <w:sz w:val="24"/>
    </w:rPr>
  </w:style>
  <w:style w:type="character" w:customStyle="1" w:styleId="HTMLChar">
    <w:name w:val="HTML 预设格式 Char"/>
    <w:basedOn w:val="a9"/>
    <w:link w:val="HTML"/>
    <w:qFormat/>
    <w:rPr>
      <w:rFonts w:ascii="宋体" w:hAnsi="宋体" w:cs="宋体"/>
      <w:sz w:val="24"/>
      <w:szCs w:val="24"/>
    </w:rPr>
  </w:style>
  <w:style w:type="character" w:customStyle="1" w:styleId="Char6">
    <w:name w:val="批注主题 Char"/>
    <w:basedOn w:val="afff7"/>
    <w:link w:val="afb"/>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5"/>
    <w:qFormat/>
    <w:rPr>
      <w:rFonts w:eastAsia="宋体"/>
      <w:kern w:val="2"/>
      <w:sz w:val="24"/>
      <w:szCs w:val="24"/>
      <w:lang w:val="en-US" w:eastAsia="zh-CN" w:bidi="ar-SA"/>
    </w:rPr>
  </w:style>
  <w:style w:type="paragraph" w:customStyle="1" w:styleId="afffb">
    <w:name w:val="图例"/>
    <w:basedOn w:val="a6"/>
    <w:qFormat/>
    <w:pPr>
      <w:spacing w:before="120" w:after="120" w:line="360" w:lineRule="auto"/>
      <w:jc w:val="center"/>
    </w:pPr>
    <w:rPr>
      <w:rFonts w:eastAsia="仿宋_GB2312"/>
      <w:b/>
      <w:sz w:val="24"/>
      <w:szCs w:val="20"/>
    </w:rPr>
  </w:style>
  <w:style w:type="table" w:customStyle="1" w:styleId="TableNormal0">
    <w:name w:val="Table Normal_0"/>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footer" Target="footer8.xml"/><Relationship Id="rId3" Type="http://schemas.openxmlformats.org/officeDocument/2006/relationships/numbering" Target="numbering.xml"/><Relationship Id="rId21" Type="http://schemas.openxmlformats.org/officeDocument/2006/relationships/footer" Target="footer5.xml"/><Relationship Id="rId34"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mailto:&#21407;&#20214;&#25195;&#25551;&#20214;&#21457;&#36865;&#33267;xinzhongzhaobiao@126.com" TargetMode="External"/><Relationship Id="rId25" Type="http://schemas.openxmlformats.org/officeDocument/2006/relationships/comments" Target="comments.xml"/><Relationship Id="rId33"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hyperlink" Target="http://219.232.204.193:8080/frontend/plan/project_detail.html?projectUuid=f6ec635f-2725-446e-877b-442d29d5929d" TargetMode="External"/><Relationship Id="rId20" Type="http://schemas.openxmlformats.org/officeDocument/2006/relationships/header" Target="header4.xm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footer" Target="footer7.xml"/><Relationship Id="rId32"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footer" Target="footer6.xml"/><Relationship Id="rId28" Type="http://schemas.openxmlformats.org/officeDocument/2006/relationships/footer" Target="footer9.xml"/><Relationship Id="rId10" Type="http://schemas.openxmlformats.org/officeDocument/2006/relationships/hyperlink" Target="http://219.232.204.193:8080/frontend/plan/project_detail.html?projectUuid=f6ec635f-2725-446e-877b-442d29d5929d" TargetMode="External"/><Relationship Id="rId19" Type="http://schemas.openxmlformats.org/officeDocument/2006/relationships/header" Target="header3.xm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header" Target="header6.xml"/><Relationship Id="rId30" Type="http://schemas.openxmlformats.org/officeDocument/2006/relationships/footer" Target="footer10.xml"/><Relationship Id="rId8" Type="http://schemas.openxmlformats.org/officeDocument/2006/relationships/footnotes" Target="foot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2F15F6D-A7BB-41CE-8D9A-9EC6FEE3F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78</Pages>
  <Words>33795</Words>
  <Characters>5437</Characters>
  <Application>Microsoft Office Word</Application>
  <DocSecurity>0</DocSecurity>
  <Lines>45</Lines>
  <Paragraphs>78</Paragraphs>
  <ScaleCrop>false</ScaleCrop>
  <Company>China</Company>
  <LinksUpToDate>false</LinksUpToDate>
  <CharactersWithSpaces>39154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尹皓</dc:creator>
  <cp:lastModifiedBy>Lenovo</cp:lastModifiedBy>
  <cp:revision>54</cp:revision>
  <cp:lastPrinted>2020-04-01T03:13:00Z</cp:lastPrinted>
  <dcterms:created xsi:type="dcterms:W3CDTF">2023-06-08T06:39:00Z</dcterms:created>
  <dcterms:modified xsi:type="dcterms:W3CDTF">2024-06-12T02:38:00Z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B196972313054D4789BB25DBD05B5736</vt:lpwstr>
  </property>
  <property fmtid="{D5CDD505-2E9C-101B-9397-08002B2CF9AE}" pid="3" name="KSOProductBuildVer">
    <vt:lpwstr>2052-11.8.2.11019</vt:lpwstr>
  </property>
</Properties>
</file>