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237E" w:rsidRDefault="0042237E">
      <w:pPr>
        <w:pStyle w:val="1"/>
        <w:tabs>
          <w:tab w:val="left" w:pos="0"/>
        </w:tabs>
        <w:autoSpaceDE w:val="0"/>
        <w:autoSpaceDN w:val="0"/>
        <w:adjustRightInd w:val="0"/>
        <w:spacing w:before="0" w:after="0" w:line="360" w:lineRule="auto"/>
        <w:jc w:val="center"/>
        <w:rPr>
          <w:rFonts w:asciiTheme="minorEastAsia" w:eastAsiaTheme="minorEastAsia" w:hAnsiTheme="minorEastAsia"/>
        </w:rPr>
      </w:pPr>
      <w:bookmarkStart w:id="0" w:name="_Toc35393809"/>
      <w:bookmarkStart w:id="1" w:name="_Toc28359022"/>
      <w:r w:rsidRPr="0042237E">
        <w:rPr>
          <w:rFonts w:asciiTheme="minorEastAsia" w:eastAsiaTheme="minorEastAsia" w:hAnsiTheme="minorEastAsia" w:hint="eastAsia"/>
        </w:rPr>
        <w:t>城南街道2024年度老旧小区改造、环境提升项目小区内私搭乱建拆除项目</w:t>
      </w:r>
    </w:p>
    <w:p w:rsidR="004A1CC0" w:rsidRDefault="00200504">
      <w:pPr>
        <w:pStyle w:val="1"/>
        <w:tabs>
          <w:tab w:val="left" w:pos="0"/>
        </w:tabs>
        <w:autoSpaceDE w:val="0"/>
        <w:autoSpaceDN w:val="0"/>
        <w:adjustRightInd w:val="0"/>
        <w:spacing w:before="0" w:after="0" w:line="360" w:lineRule="auto"/>
        <w:jc w:val="center"/>
        <w:rPr>
          <w:rFonts w:asciiTheme="minorEastAsia" w:eastAsiaTheme="minorEastAsia" w:hAnsiTheme="minorEastAsia"/>
        </w:rPr>
      </w:pPr>
      <w:r>
        <w:rPr>
          <w:rFonts w:asciiTheme="minorEastAsia" w:eastAsiaTheme="minorEastAsia" w:hAnsiTheme="minorEastAsia" w:hint="eastAsia"/>
        </w:rPr>
        <w:t>中标结果公告</w:t>
      </w:r>
      <w:bookmarkEnd w:id="0"/>
      <w:bookmarkEnd w:id="1"/>
    </w:p>
    <w:p w:rsidR="002F1424" w:rsidRDefault="00200504" w:rsidP="002F1424">
      <w:pPr>
        <w:numPr>
          <w:ilvl w:val="0"/>
          <w:numId w:val="1"/>
        </w:numPr>
        <w:ind w:left="1960" w:hanging="1960"/>
        <w:rPr>
          <w:rFonts w:ascii="仿宋" w:eastAsia="仿宋" w:hAnsi="仿宋"/>
          <w:sz w:val="28"/>
          <w:szCs w:val="28"/>
        </w:rPr>
      </w:pPr>
      <w:r w:rsidRPr="002F1424">
        <w:rPr>
          <w:rFonts w:ascii="黑体" w:eastAsia="黑体" w:hAnsi="黑体" w:hint="eastAsia"/>
          <w:sz w:val="28"/>
          <w:szCs w:val="28"/>
        </w:rPr>
        <w:t>项目编号：</w:t>
      </w:r>
      <w:r w:rsidR="00BA7630" w:rsidRPr="002F1424">
        <w:rPr>
          <w:rFonts w:ascii="仿宋" w:eastAsia="仿宋" w:hAnsi="仿宋"/>
          <w:sz w:val="28"/>
          <w:szCs w:val="28"/>
        </w:rPr>
        <w:t>BJSJ-2024-CP0</w:t>
      </w:r>
      <w:r w:rsidR="0042237E">
        <w:rPr>
          <w:rFonts w:ascii="仿宋" w:eastAsia="仿宋" w:hAnsi="仿宋"/>
          <w:sz w:val="28"/>
          <w:szCs w:val="28"/>
        </w:rPr>
        <w:t>04</w:t>
      </w:r>
    </w:p>
    <w:p w:rsidR="0042237E" w:rsidRPr="0042237E" w:rsidRDefault="00200504" w:rsidP="0042237E">
      <w:pPr>
        <w:numPr>
          <w:ilvl w:val="0"/>
          <w:numId w:val="1"/>
        </w:numPr>
        <w:rPr>
          <w:rFonts w:ascii="黑体" w:eastAsia="黑体" w:hAnsi="黑体"/>
          <w:sz w:val="28"/>
          <w:szCs w:val="28"/>
        </w:rPr>
      </w:pPr>
      <w:r w:rsidRPr="0042237E">
        <w:rPr>
          <w:rFonts w:ascii="黑体" w:eastAsia="黑体" w:hAnsi="黑体" w:hint="eastAsia"/>
          <w:sz w:val="28"/>
          <w:szCs w:val="28"/>
        </w:rPr>
        <w:t>项目名称：</w:t>
      </w:r>
      <w:r w:rsidR="0042237E" w:rsidRPr="0042237E">
        <w:rPr>
          <w:rFonts w:ascii="仿宋" w:eastAsia="仿宋" w:hAnsi="仿宋" w:hint="eastAsia"/>
          <w:sz w:val="28"/>
          <w:szCs w:val="28"/>
        </w:rPr>
        <w:t>城南街道2024年度老旧小区改造、环境提升项目小区内私搭乱建拆除项目</w:t>
      </w:r>
    </w:p>
    <w:p w:rsidR="004A1CC0" w:rsidRPr="0042237E" w:rsidRDefault="00200504" w:rsidP="0042237E">
      <w:pPr>
        <w:rPr>
          <w:rFonts w:ascii="黑体" w:eastAsia="黑体" w:hAnsi="黑体"/>
          <w:sz w:val="28"/>
          <w:szCs w:val="28"/>
        </w:rPr>
      </w:pPr>
      <w:r w:rsidRPr="0042237E">
        <w:rPr>
          <w:rFonts w:ascii="黑体" w:eastAsia="黑体" w:hAnsi="黑体" w:hint="eastAsia"/>
          <w:sz w:val="28"/>
          <w:szCs w:val="28"/>
        </w:rPr>
        <w:t>三、中标（成交）信息</w:t>
      </w:r>
    </w:p>
    <w:p w:rsidR="0042237E" w:rsidRDefault="0042237E" w:rsidP="00D61151">
      <w:pPr>
        <w:ind w:firstLineChars="150" w:firstLine="420"/>
        <w:rPr>
          <w:rFonts w:ascii="仿宋" w:eastAsia="仿宋" w:hAnsi="仿宋"/>
          <w:sz w:val="28"/>
          <w:szCs w:val="28"/>
        </w:rPr>
      </w:pPr>
      <w:r>
        <w:rPr>
          <w:rFonts w:ascii="仿宋" w:eastAsia="仿宋" w:hAnsi="仿宋" w:hint="eastAsia"/>
          <w:sz w:val="28"/>
          <w:szCs w:val="28"/>
        </w:rPr>
        <w:t>第一包：</w:t>
      </w:r>
    </w:p>
    <w:p w:rsidR="00BA7630" w:rsidRDefault="00200504" w:rsidP="00D61151">
      <w:pPr>
        <w:ind w:firstLineChars="150" w:firstLine="420"/>
        <w:rPr>
          <w:rFonts w:ascii="仿宋" w:eastAsia="仿宋" w:hAnsi="仿宋"/>
          <w:sz w:val="28"/>
          <w:szCs w:val="28"/>
        </w:rPr>
      </w:pPr>
      <w:r>
        <w:rPr>
          <w:rFonts w:ascii="仿宋" w:eastAsia="仿宋" w:hAnsi="仿宋" w:hint="eastAsia"/>
          <w:sz w:val="28"/>
          <w:szCs w:val="28"/>
        </w:rPr>
        <w:t>供应商名称：</w:t>
      </w:r>
      <w:r w:rsidR="0042237E" w:rsidRPr="0042237E">
        <w:rPr>
          <w:rFonts w:ascii="仿宋" w:eastAsia="仿宋" w:hAnsi="仿宋" w:hint="eastAsia"/>
          <w:sz w:val="28"/>
          <w:szCs w:val="28"/>
        </w:rPr>
        <w:t>北京中晟瑞源建设工程有限公司</w:t>
      </w:r>
    </w:p>
    <w:p w:rsidR="005E22DD" w:rsidRDefault="00F65CF4" w:rsidP="00D61151">
      <w:pPr>
        <w:ind w:firstLineChars="150" w:firstLine="420"/>
        <w:rPr>
          <w:rFonts w:ascii="仿宋" w:eastAsia="仿宋" w:hAnsi="仿宋"/>
          <w:sz w:val="28"/>
          <w:szCs w:val="28"/>
        </w:rPr>
      </w:pPr>
      <w:r>
        <w:rPr>
          <w:rFonts w:ascii="仿宋" w:eastAsia="仿宋" w:hAnsi="仿宋"/>
          <w:sz w:val="28"/>
          <w:szCs w:val="28"/>
        </w:rPr>
        <w:t>供应商地址：</w:t>
      </w:r>
      <w:r w:rsidR="0042237E" w:rsidRPr="0042237E">
        <w:rPr>
          <w:rFonts w:ascii="仿宋" w:eastAsia="仿宋" w:hAnsi="仿宋" w:hint="eastAsia"/>
          <w:sz w:val="28"/>
          <w:szCs w:val="28"/>
        </w:rPr>
        <w:t>北京市房山区良乡凯旋大街建设路18号—A1380</w:t>
      </w:r>
    </w:p>
    <w:p w:rsidR="0042237E" w:rsidRDefault="0042237E" w:rsidP="00D61151">
      <w:pPr>
        <w:ind w:firstLineChars="150" w:firstLine="420"/>
        <w:rPr>
          <w:rFonts w:ascii="仿宋" w:eastAsia="仿宋" w:hAnsi="仿宋"/>
          <w:sz w:val="28"/>
          <w:szCs w:val="28"/>
        </w:rPr>
      </w:pPr>
      <w:r>
        <w:rPr>
          <w:rFonts w:ascii="仿宋" w:eastAsia="仿宋" w:hAnsi="仿宋"/>
          <w:sz w:val="28"/>
          <w:szCs w:val="28"/>
        </w:rPr>
        <w:t>第二包：</w:t>
      </w:r>
    </w:p>
    <w:p w:rsidR="0042237E" w:rsidRDefault="0042237E" w:rsidP="0042237E">
      <w:pPr>
        <w:ind w:firstLineChars="150" w:firstLine="420"/>
        <w:rPr>
          <w:rFonts w:ascii="仿宋" w:eastAsia="仿宋" w:hAnsi="仿宋"/>
          <w:sz w:val="28"/>
          <w:szCs w:val="28"/>
        </w:rPr>
      </w:pPr>
      <w:r>
        <w:rPr>
          <w:rFonts w:ascii="仿宋" w:eastAsia="仿宋" w:hAnsi="仿宋" w:hint="eastAsia"/>
          <w:sz w:val="28"/>
          <w:szCs w:val="28"/>
        </w:rPr>
        <w:t>供应商名称：</w:t>
      </w:r>
      <w:r w:rsidRPr="0042237E">
        <w:rPr>
          <w:rFonts w:ascii="仿宋" w:eastAsia="仿宋" w:hAnsi="仿宋" w:hint="eastAsia"/>
          <w:sz w:val="28"/>
          <w:szCs w:val="28"/>
        </w:rPr>
        <w:t>北京铭景汇建设工程有限公司</w:t>
      </w:r>
    </w:p>
    <w:p w:rsidR="0042237E" w:rsidRDefault="0042237E" w:rsidP="0042237E">
      <w:pPr>
        <w:ind w:firstLineChars="150" w:firstLine="420"/>
        <w:rPr>
          <w:rFonts w:ascii="仿宋" w:eastAsia="仿宋" w:hAnsi="仿宋"/>
          <w:sz w:val="28"/>
          <w:szCs w:val="28"/>
        </w:rPr>
      </w:pPr>
      <w:r>
        <w:rPr>
          <w:rFonts w:ascii="仿宋" w:eastAsia="仿宋" w:hAnsi="仿宋"/>
          <w:sz w:val="28"/>
          <w:szCs w:val="28"/>
        </w:rPr>
        <w:t>供应商地址：</w:t>
      </w:r>
      <w:r w:rsidRPr="0042237E">
        <w:rPr>
          <w:rFonts w:ascii="仿宋" w:eastAsia="仿宋" w:hAnsi="仿宋" w:hint="eastAsia"/>
          <w:sz w:val="28"/>
          <w:szCs w:val="28"/>
        </w:rPr>
        <w:t>北京市昌平区城北街道石坊院21号5层520</w:t>
      </w:r>
    </w:p>
    <w:p w:rsidR="004A1CC0" w:rsidRPr="00AB63A3" w:rsidRDefault="00200504">
      <w:pPr>
        <w:rPr>
          <w:rFonts w:ascii="黑体" w:eastAsia="黑体" w:hAnsi="黑体"/>
          <w:sz w:val="28"/>
          <w:szCs w:val="28"/>
        </w:rPr>
      </w:pPr>
      <w:r w:rsidRPr="00AB63A3">
        <w:rPr>
          <w:rFonts w:ascii="黑体" w:eastAsia="黑体" w:hAnsi="黑体" w:hint="eastAsia"/>
          <w:sz w:val="28"/>
          <w:szCs w:val="28"/>
        </w:rPr>
        <w:t>四、主要标的信息</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7229"/>
      </w:tblGrid>
      <w:tr w:rsidR="00A6283E" w:rsidRPr="00914EDE" w:rsidTr="009B3B4C">
        <w:trPr>
          <w:trHeight w:val="345"/>
        </w:trPr>
        <w:tc>
          <w:tcPr>
            <w:tcW w:w="8897" w:type="dxa"/>
            <w:gridSpan w:val="2"/>
            <w:shd w:val="clear" w:color="auto" w:fill="auto"/>
          </w:tcPr>
          <w:p w:rsidR="00A6283E" w:rsidRPr="009B3B4C" w:rsidRDefault="00A6283E" w:rsidP="00972D09">
            <w:pPr>
              <w:jc w:val="center"/>
              <w:rPr>
                <w:rFonts w:ascii="仿宋" w:eastAsia="仿宋" w:hAnsi="仿宋"/>
                <w:sz w:val="28"/>
                <w:szCs w:val="28"/>
              </w:rPr>
            </w:pPr>
            <w:r w:rsidRPr="009B3B4C">
              <w:rPr>
                <w:rFonts w:ascii="仿宋" w:eastAsia="仿宋" w:hAnsi="仿宋" w:hint="eastAsia"/>
                <w:sz w:val="28"/>
                <w:szCs w:val="28"/>
              </w:rPr>
              <w:t>服务类</w:t>
            </w:r>
          </w:p>
        </w:tc>
      </w:tr>
      <w:tr w:rsidR="00A6283E" w:rsidRPr="00914EDE" w:rsidTr="009B3B4C">
        <w:trPr>
          <w:trHeight w:val="425"/>
        </w:trPr>
        <w:tc>
          <w:tcPr>
            <w:tcW w:w="1668" w:type="dxa"/>
            <w:shd w:val="clear" w:color="auto" w:fill="auto"/>
            <w:vAlign w:val="center"/>
          </w:tcPr>
          <w:p w:rsidR="00A6283E" w:rsidRPr="009B3B4C" w:rsidRDefault="00A6283E" w:rsidP="00972D09">
            <w:pPr>
              <w:jc w:val="center"/>
              <w:rPr>
                <w:rFonts w:ascii="仿宋" w:eastAsia="仿宋" w:hAnsi="仿宋"/>
                <w:sz w:val="28"/>
                <w:szCs w:val="28"/>
              </w:rPr>
            </w:pPr>
            <w:r w:rsidRPr="009B3B4C">
              <w:rPr>
                <w:rFonts w:ascii="仿宋" w:eastAsia="仿宋" w:hAnsi="仿宋" w:hint="eastAsia"/>
                <w:sz w:val="28"/>
                <w:szCs w:val="28"/>
              </w:rPr>
              <w:t>名称：</w:t>
            </w:r>
          </w:p>
        </w:tc>
        <w:tc>
          <w:tcPr>
            <w:tcW w:w="7229" w:type="dxa"/>
            <w:shd w:val="clear" w:color="auto" w:fill="auto"/>
            <w:vAlign w:val="center"/>
          </w:tcPr>
          <w:p w:rsidR="00A6283E" w:rsidRPr="009B3B4C" w:rsidRDefault="003112F1" w:rsidP="00972D09">
            <w:pPr>
              <w:jc w:val="left"/>
              <w:rPr>
                <w:rFonts w:ascii="仿宋" w:eastAsia="仿宋" w:hAnsi="仿宋"/>
                <w:sz w:val="28"/>
                <w:szCs w:val="28"/>
              </w:rPr>
            </w:pPr>
            <w:r w:rsidRPr="0042237E">
              <w:rPr>
                <w:rFonts w:ascii="仿宋" w:eastAsia="仿宋" w:hAnsi="仿宋" w:hint="eastAsia"/>
                <w:sz w:val="28"/>
                <w:szCs w:val="28"/>
              </w:rPr>
              <w:t>城南街道2024年度老旧小区改造、环境提升项目小区内私搭乱建拆除项目</w:t>
            </w:r>
          </w:p>
        </w:tc>
      </w:tr>
      <w:tr w:rsidR="00A6283E" w:rsidRPr="00914EDE" w:rsidTr="00972D09">
        <w:trPr>
          <w:trHeight w:val="750"/>
        </w:trPr>
        <w:tc>
          <w:tcPr>
            <w:tcW w:w="1668" w:type="dxa"/>
            <w:shd w:val="clear" w:color="auto" w:fill="auto"/>
            <w:vAlign w:val="center"/>
          </w:tcPr>
          <w:p w:rsidR="00A6283E" w:rsidRPr="009B3B4C" w:rsidRDefault="00A6283E" w:rsidP="00972D09">
            <w:pPr>
              <w:jc w:val="center"/>
              <w:rPr>
                <w:rFonts w:ascii="仿宋" w:eastAsia="仿宋" w:hAnsi="仿宋"/>
                <w:sz w:val="28"/>
                <w:szCs w:val="28"/>
              </w:rPr>
            </w:pPr>
            <w:r w:rsidRPr="009B3B4C">
              <w:rPr>
                <w:rFonts w:ascii="仿宋" w:eastAsia="仿宋" w:hAnsi="仿宋" w:hint="eastAsia"/>
                <w:sz w:val="28"/>
                <w:szCs w:val="28"/>
              </w:rPr>
              <w:t>服务范围：</w:t>
            </w:r>
          </w:p>
        </w:tc>
        <w:tc>
          <w:tcPr>
            <w:tcW w:w="7229" w:type="dxa"/>
            <w:shd w:val="clear" w:color="auto" w:fill="auto"/>
            <w:vAlign w:val="center"/>
          </w:tcPr>
          <w:p w:rsidR="00A6283E" w:rsidRPr="009B3B4C" w:rsidRDefault="00A6283E" w:rsidP="00972D09">
            <w:pPr>
              <w:jc w:val="left"/>
              <w:rPr>
                <w:rFonts w:ascii="仿宋" w:eastAsia="仿宋" w:hAnsi="仿宋"/>
                <w:sz w:val="28"/>
                <w:szCs w:val="28"/>
              </w:rPr>
            </w:pPr>
            <w:r w:rsidRPr="009B3B4C">
              <w:rPr>
                <w:rFonts w:ascii="仿宋" w:eastAsia="仿宋" w:hAnsi="仿宋" w:hint="eastAsia"/>
                <w:sz w:val="28"/>
                <w:szCs w:val="28"/>
              </w:rPr>
              <w:t>详见公告附件</w:t>
            </w:r>
          </w:p>
        </w:tc>
      </w:tr>
      <w:tr w:rsidR="00A6283E" w:rsidRPr="00914EDE" w:rsidTr="009B3B4C">
        <w:trPr>
          <w:trHeight w:val="444"/>
        </w:trPr>
        <w:tc>
          <w:tcPr>
            <w:tcW w:w="1668" w:type="dxa"/>
            <w:shd w:val="clear" w:color="auto" w:fill="auto"/>
            <w:vAlign w:val="center"/>
          </w:tcPr>
          <w:p w:rsidR="00A6283E" w:rsidRPr="009B3B4C" w:rsidRDefault="00A6283E" w:rsidP="00972D09">
            <w:pPr>
              <w:jc w:val="center"/>
              <w:rPr>
                <w:rFonts w:ascii="仿宋" w:eastAsia="仿宋" w:hAnsi="仿宋"/>
                <w:sz w:val="28"/>
                <w:szCs w:val="28"/>
              </w:rPr>
            </w:pPr>
            <w:r w:rsidRPr="009B3B4C">
              <w:rPr>
                <w:rFonts w:ascii="仿宋" w:eastAsia="仿宋" w:hAnsi="仿宋" w:hint="eastAsia"/>
                <w:sz w:val="28"/>
                <w:szCs w:val="28"/>
              </w:rPr>
              <w:t>服务要求：</w:t>
            </w:r>
          </w:p>
        </w:tc>
        <w:tc>
          <w:tcPr>
            <w:tcW w:w="7229" w:type="dxa"/>
            <w:shd w:val="clear" w:color="auto" w:fill="auto"/>
            <w:vAlign w:val="center"/>
          </w:tcPr>
          <w:p w:rsidR="00A6283E" w:rsidRPr="009B3B4C" w:rsidRDefault="003112F1" w:rsidP="00972D09">
            <w:pPr>
              <w:jc w:val="left"/>
              <w:rPr>
                <w:rFonts w:ascii="仿宋" w:eastAsia="仿宋" w:hAnsi="仿宋"/>
                <w:sz w:val="28"/>
                <w:szCs w:val="28"/>
              </w:rPr>
            </w:pPr>
            <w:r w:rsidRPr="003112F1">
              <w:rPr>
                <w:rFonts w:ascii="仿宋" w:eastAsia="仿宋" w:hAnsi="仿宋" w:hint="eastAsia"/>
                <w:sz w:val="28"/>
                <w:szCs w:val="28"/>
              </w:rPr>
              <w:t>满足招标人要求</w:t>
            </w:r>
          </w:p>
        </w:tc>
      </w:tr>
      <w:tr w:rsidR="00A6283E" w:rsidRPr="00914EDE" w:rsidTr="00972D09">
        <w:trPr>
          <w:trHeight w:val="562"/>
        </w:trPr>
        <w:tc>
          <w:tcPr>
            <w:tcW w:w="1668" w:type="dxa"/>
            <w:shd w:val="clear" w:color="auto" w:fill="auto"/>
            <w:vAlign w:val="center"/>
          </w:tcPr>
          <w:p w:rsidR="00A6283E" w:rsidRPr="009B3B4C" w:rsidRDefault="00A6283E" w:rsidP="00972D09">
            <w:pPr>
              <w:jc w:val="center"/>
              <w:rPr>
                <w:rFonts w:ascii="仿宋" w:eastAsia="仿宋" w:hAnsi="仿宋"/>
                <w:sz w:val="28"/>
                <w:szCs w:val="28"/>
              </w:rPr>
            </w:pPr>
            <w:r w:rsidRPr="009B3B4C">
              <w:rPr>
                <w:rFonts w:ascii="仿宋" w:eastAsia="仿宋" w:hAnsi="仿宋" w:hint="eastAsia"/>
                <w:sz w:val="28"/>
                <w:szCs w:val="28"/>
              </w:rPr>
              <w:t>服务时间：</w:t>
            </w:r>
          </w:p>
        </w:tc>
        <w:tc>
          <w:tcPr>
            <w:tcW w:w="7229" w:type="dxa"/>
            <w:shd w:val="clear" w:color="auto" w:fill="auto"/>
            <w:vAlign w:val="center"/>
          </w:tcPr>
          <w:p w:rsidR="00A6283E" w:rsidRPr="009B3B4C" w:rsidRDefault="009B3B4C" w:rsidP="00972D09">
            <w:pPr>
              <w:jc w:val="left"/>
              <w:rPr>
                <w:rFonts w:ascii="仿宋" w:eastAsia="仿宋" w:hAnsi="仿宋"/>
                <w:sz w:val="28"/>
                <w:szCs w:val="28"/>
              </w:rPr>
            </w:pPr>
            <w:r w:rsidRPr="009B3B4C">
              <w:rPr>
                <w:rFonts w:ascii="仿宋" w:eastAsia="仿宋" w:hAnsi="仿宋" w:hint="eastAsia"/>
                <w:sz w:val="28"/>
                <w:szCs w:val="28"/>
              </w:rPr>
              <w:t>自签订采购合同生效之日一年</w:t>
            </w:r>
          </w:p>
        </w:tc>
      </w:tr>
      <w:tr w:rsidR="00A6283E" w:rsidRPr="00914EDE" w:rsidTr="009B3B4C">
        <w:trPr>
          <w:trHeight w:val="416"/>
        </w:trPr>
        <w:tc>
          <w:tcPr>
            <w:tcW w:w="1668" w:type="dxa"/>
            <w:shd w:val="clear" w:color="auto" w:fill="auto"/>
            <w:vAlign w:val="center"/>
          </w:tcPr>
          <w:p w:rsidR="00A6283E" w:rsidRPr="009B3B4C" w:rsidRDefault="00A6283E" w:rsidP="00972D09">
            <w:pPr>
              <w:jc w:val="center"/>
              <w:rPr>
                <w:rFonts w:ascii="仿宋" w:eastAsia="仿宋" w:hAnsi="仿宋"/>
                <w:sz w:val="28"/>
                <w:szCs w:val="28"/>
              </w:rPr>
            </w:pPr>
            <w:r w:rsidRPr="009B3B4C">
              <w:rPr>
                <w:rFonts w:ascii="仿宋" w:eastAsia="仿宋" w:hAnsi="仿宋" w:hint="eastAsia"/>
                <w:sz w:val="28"/>
                <w:szCs w:val="28"/>
              </w:rPr>
              <w:t>服务标准：</w:t>
            </w:r>
          </w:p>
        </w:tc>
        <w:tc>
          <w:tcPr>
            <w:tcW w:w="7229" w:type="dxa"/>
            <w:shd w:val="clear" w:color="auto" w:fill="auto"/>
            <w:vAlign w:val="center"/>
          </w:tcPr>
          <w:p w:rsidR="00A6283E" w:rsidRPr="009B3B4C" w:rsidRDefault="00A6283E" w:rsidP="00972D09">
            <w:pPr>
              <w:jc w:val="left"/>
              <w:rPr>
                <w:rFonts w:ascii="仿宋" w:eastAsia="仿宋" w:hAnsi="仿宋"/>
                <w:sz w:val="28"/>
                <w:szCs w:val="28"/>
              </w:rPr>
            </w:pPr>
            <w:r w:rsidRPr="009B3B4C">
              <w:rPr>
                <w:rFonts w:ascii="仿宋" w:eastAsia="仿宋" w:hAnsi="仿宋" w:hint="eastAsia"/>
                <w:sz w:val="28"/>
                <w:szCs w:val="28"/>
              </w:rPr>
              <w:t>详见公告附件</w:t>
            </w:r>
          </w:p>
        </w:tc>
      </w:tr>
    </w:tbl>
    <w:p w:rsidR="003112F1" w:rsidRDefault="003112F1">
      <w:pPr>
        <w:rPr>
          <w:rFonts w:ascii="黑体" w:eastAsia="黑体" w:hAnsi="黑体"/>
          <w:sz w:val="28"/>
          <w:szCs w:val="28"/>
        </w:rPr>
      </w:pPr>
    </w:p>
    <w:p w:rsidR="004A1CC0" w:rsidRPr="003112F1" w:rsidRDefault="003112F1">
      <w:r>
        <w:br w:type="page"/>
      </w:r>
      <w:r w:rsidR="00200504">
        <w:rPr>
          <w:rFonts w:ascii="黑体" w:eastAsia="黑体" w:hAnsi="黑体" w:hint="eastAsia"/>
          <w:sz w:val="28"/>
          <w:szCs w:val="28"/>
        </w:rPr>
        <w:lastRenderedPageBreak/>
        <w:t>五、评审专家（单一来源采购人员）名单：</w:t>
      </w:r>
    </w:p>
    <w:p w:rsidR="00763C5B" w:rsidRPr="002F1424" w:rsidRDefault="00A6283E" w:rsidP="00A6283E">
      <w:pPr>
        <w:numPr>
          <w:ilvl w:val="0"/>
          <w:numId w:val="2"/>
        </w:numPr>
        <w:rPr>
          <w:rFonts w:ascii="仿宋" w:eastAsia="仿宋" w:hAnsi="仿宋"/>
          <w:kern w:val="0"/>
          <w:sz w:val="28"/>
          <w:szCs w:val="28"/>
        </w:rPr>
      </w:pPr>
      <w:r w:rsidRPr="00A6283E">
        <w:rPr>
          <w:rFonts w:ascii="仿宋" w:eastAsia="仿宋" w:hAnsi="仿宋" w:hint="eastAsia"/>
          <w:kern w:val="0"/>
          <w:sz w:val="28"/>
          <w:szCs w:val="28"/>
        </w:rPr>
        <w:t>李立荣</w:t>
      </w:r>
      <w:r w:rsidR="00AF15FB" w:rsidRPr="00AF15FB">
        <w:rPr>
          <w:rFonts w:ascii="仿宋" w:eastAsia="仿宋" w:hAnsi="仿宋" w:hint="eastAsia"/>
          <w:kern w:val="0"/>
          <w:sz w:val="28"/>
          <w:szCs w:val="28"/>
        </w:rPr>
        <w:t xml:space="preserve"> 2. </w:t>
      </w:r>
      <w:r w:rsidRPr="00A6283E">
        <w:rPr>
          <w:rFonts w:ascii="仿宋" w:eastAsia="仿宋" w:hAnsi="仿宋" w:hint="eastAsia"/>
          <w:kern w:val="0"/>
          <w:sz w:val="28"/>
          <w:szCs w:val="28"/>
        </w:rPr>
        <w:t>屈宏明</w:t>
      </w:r>
      <w:r w:rsidR="00AF15FB" w:rsidRPr="00AF15FB">
        <w:rPr>
          <w:rFonts w:ascii="仿宋" w:eastAsia="仿宋" w:hAnsi="仿宋" w:hint="eastAsia"/>
          <w:kern w:val="0"/>
          <w:sz w:val="28"/>
          <w:szCs w:val="28"/>
        </w:rPr>
        <w:t xml:space="preserve"> 3. </w:t>
      </w:r>
      <w:r w:rsidRPr="00A6283E">
        <w:rPr>
          <w:rFonts w:ascii="仿宋" w:eastAsia="仿宋" w:hAnsi="仿宋" w:hint="eastAsia"/>
          <w:kern w:val="0"/>
          <w:sz w:val="28"/>
          <w:szCs w:val="28"/>
        </w:rPr>
        <w:t>丁爱民</w:t>
      </w:r>
      <w:r w:rsidR="00AF15FB" w:rsidRPr="00AF15FB">
        <w:rPr>
          <w:rFonts w:ascii="仿宋" w:eastAsia="仿宋" w:hAnsi="仿宋" w:hint="eastAsia"/>
          <w:kern w:val="0"/>
          <w:sz w:val="28"/>
          <w:szCs w:val="28"/>
        </w:rPr>
        <w:t xml:space="preserve"> 4. </w:t>
      </w:r>
      <w:r w:rsidRPr="00A6283E">
        <w:rPr>
          <w:rFonts w:ascii="仿宋" w:eastAsia="仿宋" w:hAnsi="仿宋" w:hint="eastAsia"/>
          <w:kern w:val="0"/>
          <w:sz w:val="28"/>
          <w:szCs w:val="28"/>
        </w:rPr>
        <w:t>杨春华</w:t>
      </w:r>
      <w:r w:rsidR="00AF15FB" w:rsidRPr="00AF15FB">
        <w:rPr>
          <w:rFonts w:ascii="仿宋" w:eastAsia="仿宋" w:hAnsi="仿宋" w:hint="eastAsia"/>
          <w:kern w:val="0"/>
          <w:sz w:val="28"/>
          <w:szCs w:val="28"/>
        </w:rPr>
        <w:t xml:space="preserve"> 5. </w:t>
      </w:r>
      <w:r w:rsidRPr="00A6283E">
        <w:rPr>
          <w:rFonts w:ascii="仿宋" w:eastAsia="仿宋" w:hAnsi="仿宋" w:hint="eastAsia"/>
          <w:kern w:val="0"/>
          <w:sz w:val="28"/>
          <w:szCs w:val="28"/>
        </w:rPr>
        <w:t>韩莉莉</w:t>
      </w:r>
      <w:r w:rsidR="00AF15FB" w:rsidRPr="00AF15FB">
        <w:rPr>
          <w:rFonts w:ascii="仿宋" w:eastAsia="仿宋" w:hAnsi="仿宋" w:hint="eastAsia"/>
          <w:kern w:val="0"/>
          <w:sz w:val="28"/>
          <w:szCs w:val="28"/>
        </w:rPr>
        <w:t xml:space="preserve">  </w:t>
      </w:r>
    </w:p>
    <w:p w:rsidR="004A1CC0" w:rsidRDefault="00200504">
      <w:pPr>
        <w:rPr>
          <w:rFonts w:ascii="黑体" w:eastAsia="黑体" w:hAnsi="黑体"/>
          <w:sz w:val="28"/>
          <w:szCs w:val="28"/>
        </w:rPr>
      </w:pPr>
      <w:r>
        <w:rPr>
          <w:rFonts w:ascii="黑体" w:eastAsia="黑体" w:hAnsi="黑体" w:hint="eastAsia"/>
          <w:sz w:val="28"/>
          <w:szCs w:val="28"/>
        </w:rPr>
        <w:t>六、代理服务收费标准及金额：</w:t>
      </w:r>
    </w:p>
    <w:p w:rsidR="004A1CC0" w:rsidRDefault="00200504">
      <w:pPr>
        <w:ind w:firstLineChars="100" w:firstLine="280"/>
        <w:rPr>
          <w:rFonts w:ascii="仿宋" w:eastAsia="仿宋" w:hAnsi="仿宋"/>
          <w:kern w:val="0"/>
          <w:sz w:val="28"/>
          <w:szCs w:val="28"/>
        </w:rPr>
      </w:pPr>
      <w:bookmarkStart w:id="2" w:name="_GoBack"/>
      <w:bookmarkEnd w:id="2"/>
      <w:r w:rsidRPr="000E1099">
        <w:rPr>
          <w:rFonts w:ascii="仿宋" w:eastAsia="仿宋" w:hAnsi="仿宋" w:hint="eastAsia"/>
          <w:kern w:val="0"/>
          <w:sz w:val="28"/>
          <w:szCs w:val="28"/>
        </w:rPr>
        <w:t>本项目代理服务费总金额：</w:t>
      </w:r>
      <w:r w:rsidR="003112F1" w:rsidRPr="000E1099">
        <w:rPr>
          <w:rFonts w:ascii="仿宋" w:eastAsia="仿宋" w:hAnsi="仿宋"/>
          <w:kern w:val="0"/>
          <w:sz w:val="28"/>
          <w:szCs w:val="28"/>
        </w:rPr>
        <w:t>4.52</w:t>
      </w:r>
      <w:r w:rsidRPr="000E1099">
        <w:rPr>
          <w:rFonts w:ascii="仿宋" w:eastAsia="仿宋" w:hAnsi="仿宋" w:hint="eastAsia"/>
          <w:kern w:val="0"/>
          <w:sz w:val="28"/>
          <w:szCs w:val="28"/>
        </w:rPr>
        <w:t>万元</w:t>
      </w:r>
    </w:p>
    <w:p w:rsidR="00763C5B" w:rsidRPr="00074BEB" w:rsidRDefault="00200504" w:rsidP="00763C5B">
      <w:pPr>
        <w:rPr>
          <w:rFonts w:ascii="仿宋" w:eastAsia="仿宋" w:hAnsi="仿宋"/>
          <w:kern w:val="0"/>
          <w:sz w:val="28"/>
          <w:szCs w:val="28"/>
        </w:rPr>
      </w:pPr>
      <w:r>
        <w:rPr>
          <w:rFonts w:ascii="仿宋" w:eastAsia="仿宋" w:hAnsi="仿宋" w:hint="eastAsia"/>
          <w:kern w:val="0"/>
          <w:sz w:val="28"/>
          <w:szCs w:val="28"/>
        </w:rPr>
        <w:t>本项目代理费收费标准：参照“国家发展改革委关于降低部分建设项目收费标准规范收费行为等有关问题的通知”（发改价格〔2011〕534号文件）规定的收费标准收取。</w:t>
      </w:r>
    </w:p>
    <w:p w:rsidR="004A1CC0" w:rsidRDefault="00200504">
      <w:pPr>
        <w:rPr>
          <w:rFonts w:ascii="黑体" w:eastAsia="黑体" w:hAnsi="黑体"/>
          <w:sz w:val="28"/>
          <w:szCs w:val="28"/>
        </w:rPr>
      </w:pPr>
      <w:r>
        <w:rPr>
          <w:rFonts w:ascii="黑体" w:eastAsia="黑体" w:hAnsi="黑体" w:hint="eastAsia"/>
          <w:sz w:val="28"/>
          <w:szCs w:val="28"/>
        </w:rPr>
        <w:t>七、公告期限</w:t>
      </w:r>
    </w:p>
    <w:p w:rsidR="004A1CC0" w:rsidRDefault="00200504">
      <w:pPr>
        <w:ind w:firstLineChars="200" w:firstLine="560"/>
        <w:rPr>
          <w:rFonts w:ascii="仿宋" w:eastAsia="仿宋" w:hAnsi="仿宋" w:cs="宋体"/>
          <w:kern w:val="0"/>
          <w:sz w:val="28"/>
          <w:szCs w:val="28"/>
        </w:rPr>
      </w:pPr>
      <w:r>
        <w:rPr>
          <w:rFonts w:ascii="仿宋" w:eastAsia="仿宋" w:hAnsi="仿宋" w:cs="宋体" w:hint="eastAsia"/>
          <w:kern w:val="0"/>
          <w:sz w:val="28"/>
          <w:szCs w:val="28"/>
        </w:rPr>
        <w:t>自本公告发布之日起</w:t>
      </w:r>
      <w:r>
        <w:rPr>
          <w:rFonts w:ascii="仿宋" w:eastAsia="仿宋" w:hAnsi="仿宋" w:cs="宋体"/>
          <w:kern w:val="0"/>
          <w:sz w:val="28"/>
          <w:szCs w:val="28"/>
        </w:rPr>
        <w:t>1</w:t>
      </w:r>
      <w:r>
        <w:rPr>
          <w:rFonts w:ascii="仿宋" w:eastAsia="仿宋" w:hAnsi="仿宋" w:cs="宋体" w:hint="eastAsia"/>
          <w:kern w:val="0"/>
          <w:sz w:val="28"/>
          <w:szCs w:val="28"/>
        </w:rPr>
        <w:t>个工作日。</w:t>
      </w:r>
    </w:p>
    <w:p w:rsidR="004A1CC0" w:rsidRDefault="00200504">
      <w:pPr>
        <w:rPr>
          <w:rFonts w:ascii="黑体" w:eastAsia="黑体" w:hAnsi="黑体" w:cs="仿宋"/>
          <w:sz w:val="28"/>
          <w:szCs w:val="28"/>
        </w:rPr>
      </w:pPr>
      <w:r>
        <w:rPr>
          <w:rFonts w:ascii="黑体" w:eastAsia="黑体" w:hAnsi="黑体" w:cs="仿宋" w:hint="eastAsia"/>
          <w:sz w:val="28"/>
          <w:szCs w:val="28"/>
        </w:rPr>
        <w:t>八、其他补充事宜</w:t>
      </w:r>
    </w:p>
    <w:p w:rsidR="00502148" w:rsidRDefault="00502148" w:rsidP="00502148">
      <w:pPr>
        <w:ind w:firstLineChars="150" w:firstLine="420"/>
        <w:rPr>
          <w:rFonts w:ascii="仿宋" w:eastAsia="仿宋" w:hAnsi="仿宋"/>
          <w:sz w:val="28"/>
          <w:szCs w:val="28"/>
        </w:rPr>
      </w:pPr>
      <w:r>
        <w:rPr>
          <w:rFonts w:ascii="仿宋" w:eastAsia="仿宋" w:hAnsi="仿宋" w:hint="eastAsia"/>
          <w:sz w:val="28"/>
          <w:szCs w:val="28"/>
        </w:rPr>
        <w:t>第一包：</w:t>
      </w:r>
    </w:p>
    <w:p w:rsidR="00502148" w:rsidRDefault="00502148" w:rsidP="00502148">
      <w:pPr>
        <w:ind w:firstLineChars="150" w:firstLine="420"/>
        <w:rPr>
          <w:rFonts w:ascii="仿宋" w:eastAsia="仿宋" w:hAnsi="仿宋"/>
          <w:sz w:val="28"/>
          <w:szCs w:val="28"/>
        </w:rPr>
      </w:pPr>
      <w:r>
        <w:rPr>
          <w:rFonts w:ascii="仿宋" w:eastAsia="仿宋" w:hAnsi="仿宋" w:hint="eastAsia"/>
          <w:sz w:val="28"/>
          <w:szCs w:val="28"/>
        </w:rPr>
        <w:t>供应商名称：</w:t>
      </w:r>
      <w:r w:rsidRPr="0042237E">
        <w:rPr>
          <w:rFonts w:ascii="仿宋" w:eastAsia="仿宋" w:hAnsi="仿宋" w:hint="eastAsia"/>
          <w:sz w:val="28"/>
          <w:szCs w:val="28"/>
        </w:rPr>
        <w:t>北京中晟瑞源建设工程有限公司</w:t>
      </w:r>
    </w:p>
    <w:p w:rsidR="00502148" w:rsidRDefault="00502148" w:rsidP="00502148">
      <w:pPr>
        <w:ind w:firstLineChars="150" w:firstLine="420"/>
        <w:rPr>
          <w:rFonts w:ascii="仿宋" w:eastAsia="仿宋" w:hAnsi="仿宋"/>
          <w:sz w:val="28"/>
          <w:szCs w:val="28"/>
        </w:rPr>
      </w:pPr>
      <w:r>
        <w:rPr>
          <w:rFonts w:ascii="仿宋" w:eastAsia="仿宋" w:hAnsi="仿宋"/>
          <w:sz w:val="28"/>
          <w:szCs w:val="28"/>
        </w:rPr>
        <w:t>总得分：</w:t>
      </w:r>
      <w:r>
        <w:rPr>
          <w:rFonts w:ascii="仿宋" w:eastAsia="仿宋" w:hAnsi="仿宋" w:hint="eastAsia"/>
          <w:sz w:val="28"/>
          <w:szCs w:val="28"/>
        </w:rPr>
        <w:t>8</w:t>
      </w:r>
      <w:r>
        <w:rPr>
          <w:rFonts w:ascii="仿宋" w:eastAsia="仿宋" w:hAnsi="仿宋"/>
          <w:sz w:val="28"/>
          <w:szCs w:val="28"/>
        </w:rPr>
        <w:t>6.2</w:t>
      </w:r>
    </w:p>
    <w:p w:rsidR="00502148" w:rsidRDefault="00502148" w:rsidP="00502148">
      <w:pPr>
        <w:ind w:firstLineChars="150" w:firstLine="420"/>
        <w:rPr>
          <w:rFonts w:ascii="仿宋" w:eastAsia="仿宋" w:hAnsi="仿宋"/>
          <w:sz w:val="28"/>
          <w:szCs w:val="28"/>
        </w:rPr>
      </w:pPr>
      <w:r>
        <w:rPr>
          <w:rFonts w:ascii="仿宋" w:eastAsia="仿宋" w:hAnsi="仿宋"/>
          <w:sz w:val="28"/>
          <w:szCs w:val="28"/>
        </w:rPr>
        <w:t>第二包：</w:t>
      </w:r>
    </w:p>
    <w:p w:rsidR="00502148" w:rsidRDefault="00502148" w:rsidP="00502148">
      <w:pPr>
        <w:ind w:firstLineChars="150" w:firstLine="420"/>
        <w:rPr>
          <w:rFonts w:ascii="仿宋" w:eastAsia="仿宋" w:hAnsi="仿宋"/>
          <w:sz w:val="28"/>
          <w:szCs w:val="28"/>
        </w:rPr>
      </w:pPr>
      <w:r>
        <w:rPr>
          <w:rFonts w:ascii="仿宋" w:eastAsia="仿宋" w:hAnsi="仿宋" w:hint="eastAsia"/>
          <w:sz w:val="28"/>
          <w:szCs w:val="28"/>
        </w:rPr>
        <w:t>供应商名称：</w:t>
      </w:r>
      <w:r w:rsidRPr="0042237E">
        <w:rPr>
          <w:rFonts w:ascii="仿宋" w:eastAsia="仿宋" w:hAnsi="仿宋" w:hint="eastAsia"/>
          <w:sz w:val="28"/>
          <w:szCs w:val="28"/>
        </w:rPr>
        <w:t>北京铭景汇建设工程有限公司</w:t>
      </w:r>
    </w:p>
    <w:p w:rsidR="00502148" w:rsidRDefault="00502148" w:rsidP="00502148">
      <w:pPr>
        <w:ind w:firstLineChars="150" w:firstLine="420"/>
        <w:rPr>
          <w:rFonts w:ascii="仿宋" w:eastAsia="仿宋" w:hAnsi="仿宋"/>
          <w:sz w:val="28"/>
          <w:szCs w:val="28"/>
        </w:rPr>
      </w:pPr>
      <w:r>
        <w:rPr>
          <w:rFonts w:ascii="仿宋" w:eastAsia="仿宋" w:hAnsi="仿宋"/>
          <w:sz w:val="28"/>
          <w:szCs w:val="28"/>
        </w:rPr>
        <w:t>总得分：</w:t>
      </w:r>
      <w:r>
        <w:rPr>
          <w:rFonts w:ascii="仿宋" w:eastAsia="仿宋" w:hAnsi="仿宋" w:hint="eastAsia"/>
          <w:sz w:val="28"/>
          <w:szCs w:val="28"/>
        </w:rPr>
        <w:t>8</w:t>
      </w:r>
      <w:r>
        <w:rPr>
          <w:rFonts w:ascii="仿宋" w:eastAsia="仿宋" w:hAnsi="仿宋"/>
          <w:sz w:val="28"/>
          <w:szCs w:val="28"/>
        </w:rPr>
        <w:t>4.2</w:t>
      </w:r>
    </w:p>
    <w:p w:rsidR="00A0580F" w:rsidRDefault="00A0580F">
      <w:pPr>
        <w:widowControl/>
        <w:jc w:val="left"/>
        <w:rPr>
          <w:rFonts w:ascii="黑体" w:eastAsia="黑体" w:hAnsi="黑体" w:cs="宋体"/>
          <w:kern w:val="0"/>
          <w:sz w:val="28"/>
          <w:szCs w:val="28"/>
        </w:rPr>
      </w:pPr>
      <w:r>
        <w:rPr>
          <w:rFonts w:ascii="黑体" w:eastAsia="黑体" w:hAnsi="黑体" w:cs="宋体"/>
          <w:kern w:val="0"/>
          <w:sz w:val="28"/>
          <w:szCs w:val="28"/>
        </w:rPr>
        <w:br w:type="page"/>
      </w:r>
    </w:p>
    <w:p w:rsidR="004A1CC0" w:rsidRDefault="00200504">
      <w:pPr>
        <w:rPr>
          <w:rFonts w:ascii="黑体" w:eastAsia="黑体" w:hAnsi="黑体" w:cs="宋体"/>
          <w:kern w:val="0"/>
          <w:sz w:val="28"/>
          <w:szCs w:val="28"/>
        </w:rPr>
      </w:pPr>
      <w:r>
        <w:rPr>
          <w:rFonts w:ascii="黑体" w:eastAsia="黑体" w:hAnsi="黑体" w:cs="宋体" w:hint="eastAsia"/>
          <w:kern w:val="0"/>
          <w:sz w:val="28"/>
          <w:szCs w:val="28"/>
        </w:rPr>
        <w:lastRenderedPageBreak/>
        <w:t>九、凡对本次公告内容提出询问，请按以下方式联系。</w:t>
      </w:r>
    </w:p>
    <w:p w:rsidR="004A1CC0" w:rsidRPr="002F1424" w:rsidRDefault="00200504" w:rsidP="002F1424">
      <w:pPr>
        <w:spacing w:line="360" w:lineRule="auto"/>
        <w:ind w:firstLineChars="300" w:firstLine="840"/>
        <w:rPr>
          <w:rFonts w:ascii="仿宋" w:eastAsia="仿宋" w:hAnsi="仿宋"/>
          <w:sz w:val="28"/>
          <w:szCs w:val="28"/>
        </w:rPr>
      </w:pPr>
      <w:bookmarkStart w:id="3" w:name="_Toc35393641"/>
      <w:bookmarkStart w:id="4" w:name="_Toc35393810"/>
      <w:bookmarkStart w:id="5" w:name="_Toc28359100"/>
      <w:bookmarkStart w:id="6" w:name="_Toc28359023"/>
      <w:r w:rsidRPr="002F1424">
        <w:rPr>
          <w:rFonts w:ascii="仿宋" w:eastAsia="仿宋" w:hAnsi="仿宋" w:hint="eastAsia"/>
          <w:sz w:val="28"/>
          <w:szCs w:val="28"/>
        </w:rPr>
        <w:t>1.采购人信息</w:t>
      </w:r>
      <w:bookmarkEnd w:id="3"/>
      <w:bookmarkEnd w:id="4"/>
      <w:bookmarkEnd w:id="5"/>
      <w:bookmarkEnd w:id="6"/>
    </w:p>
    <w:p w:rsidR="00B911E6" w:rsidRPr="002F1424" w:rsidRDefault="00B911E6" w:rsidP="002F1424">
      <w:pPr>
        <w:spacing w:line="360" w:lineRule="auto"/>
        <w:ind w:firstLineChars="300" w:firstLine="840"/>
        <w:rPr>
          <w:rFonts w:ascii="仿宋" w:eastAsia="仿宋" w:hAnsi="仿宋"/>
          <w:sz w:val="28"/>
          <w:szCs w:val="28"/>
          <w:u w:val="single"/>
        </w:rPr>
      </w:pPr>
      <w:bookmarkStart w:id="7" w:name="_Toc28359101"/>
      <w:bookmarkStart w:id="8" w:name="_Toc28359024"/>
      <w:bookmarkStart w:id="9" w:name="_Toc35393642"/>
      <w:bookmarkStart w:id="10" w:name="_Toc35393811"/>
      <w:r w:rsidRPr="002F1424">
        <w:rPr>
          <w:rFonts w:ascii="仿宋" w:eastAsia="仿宋" w:hAnsi="仿宋" w:hint="eastAsia"/>
          <w:sz w:val="28"/>
          <w:szCs w:val="28"/>
        </w:rPr>
        <w:t>名    称</w:t>
      </w:r>
      <w:r w:rsidRPr="002F1424">
        <w:rPr>
          <w:rFonts w:ascii="仿宋" w:eastAsia="仿宋" w:hAnsi="仿宋" w:hint="eastAsia"/>
          <w:sz w:val="28"/>
          <w:szCs w:val="28"/>
          <w:u w:val="single"/>
        </w:rPr>
        <w:t>：</w:t>
      </w:r>
      <w:r w:rsidR="00502148" w:rsidRPr="00502148">
        <w:rPr>
          <w:rFonts w:ascii="仿宋" w:eastAsia="仿宋" w:hAnsi="仿宋" w:hint="eastAsia"/>
          <w:sz w:val="28"/>
          <w:szCs w:val="28"/>
          <w:u w:val="single"/>
        </w:rPr>
        <w:t>北京市昌平区城南街道办事处</w:t>
      </w:r>
    </w:p>
    <w:p w:rsidR="00B911E6" w:rsidRPr="002F1424" w:rsidRDefault="00B911E6" w:rsidP="002F1424">
      <w:pPr>
        <w:spacing w:line="360" w:lineRule="auto"/>
        <w:ind w:firstLineChars="300" w:firstLine="840"/>
        <w:rPr>
          <w:rFonts w:ascii="仿宋" w:eastAsia="仿宋" w:hAnsi="仿宋"/>
          <w:sz w:val="28"/>
          <w:szCs w:val="28"/>
          <w:u w:val="single"/>
        </w:rPr>
      </w:pPr>
      <w:r w:rsidRPr="002F1424">
        <w:rPr>
          <w:rFonts w:ascii="仿宋" w:eastAsia="仿宋" w:hAnsi="仿宋" w:hint="eastAsia"/>
          <w:sz w:val="28"/>
          <w:szCs w:val="28"/>
        </w:rPr>
        <w:t>地    址</w:t>
      </w:r>
      <w:r w:rsidRPr="002F1424">
        <w:rPr>
          <w:rFonts w:ascii="仿宋" w:eastAsia="仿宋" w:hAnsi="仿宋" w:hint="eastAsia"/>
          <w:sz w:val="28"/>
          <w:szCs w:val="28"/>
          <w:u w:val="single"/>
        </w:rPr>
        <w:t>：</w:t>
      </w:r>
      <w:r w:rsidR="00502148" w:rsidRPr="00502148">
        <w:rPr>
          <w:rFonts w:ascii="仿宋" w:eastAsia="仿宋" w:hAnsi="仿宋" w:hint="eastAsia"/>
          <w:sz w:val="28"/>
          <w:szCs w:val="28"/>
          <w:u w:val="single"/>
        </w:rPr>
        <w:t>北京市昌平区南环东路介山小区</w:t>
      </w:r>
    </w:p>
    <w:p w:rsidR="00B911E6" w:rsidRPr="002F1424" w:rsidRDefault="00B911E6" w:rsidP="002F1424">
      <w:pPr>
        <w:spacing w:line="360" w:lineRule="auto"/>
        <w:ind w:firstLineChars="300" w:firstLine="840"/>
        <w:rPr>
          <w:rFonts w:ascii="仿宋" w:eastAsia="仿宋" w:hAnsi="仿宋"/>
          <w:sz w:val="28"/>
          <w:szCs w:val="28"/>
          <w:u w:val="single"/>
        </w:rPr>
      </w:pPr>
      <w:r w:rsidRPr="002F1424">
        <w:rPr>
          <w:rFonts w:ascii="仿宋" w:eastAsia="仿宋" w:hAnsi="仿宋" w:hint="eastAsia"/>
          <w:sz w:val="28"/>
          <w:szCs w:val="28"/>
        </w:rPr>
        <w:t>联系方式</w:t>
      </w:r>
      <w:r w:rsidRPr="002F1424">
        <w:rPr>
          <w:rFonts w:ascii="仿宋" w:eastAsia="仿宋" w:hAnsi="仿宋" w:hint="eastAsia"/>
          <w:sz w:val="28"/>
          <w:szCs w:val="28"/>
          <w:u w:val="single"/>
        </w:rPr>
        <w:t>：</w:t>
      </w:r>
      <w:r w:rsidR="00502148" w:rsidRPr="00502148">
        <w:rPr>
          <w:rFonts w:ascii="仿宋" w:eastAsia="仿宋" w:hAnsi="仿宋"/>
          <w:sz w:val="28"/>
          <w:szCs w:val="28"/>
          <w:u w:val="single"/>
        </w:rPr>
        <w:t>010-60744962</w:t>
      </w:r>
    </w:p>
    <w:p w:rsidR="004A1CC0" w:rsidRPr="002F1424" w:rsidRDefault="00200504" w:rsidP="002F1424">
      <w:pPr>
        <w:spacing w:line="360" w:lineRule="auto"/>
        <w:ind w:firstLineChars="300" w:firstLine="840"/>
        <w:rPr>
          <w:rFonts w:ascii="仿宋" w:eastAsia="仿宋" w:hAnsi="仿宋"/>
          <w:sz w:val="28"/>
          <w:szCs w:val="28"/>
        </w:rPr>
      </w:pPr>
      <w:r w:rsidRPr="002F1424">
        <w:rPr>
          <w:rFonts w:ascii="仿宋" w:eastAsia="仿宋" w:hAnsi="仿宋" w:hint="eastAsia"/>
          <w:sz w:val="28"/>
          <w:szCs w:val="28"/>
        </w:rPr>
        <w:t>2.采购代理机构信息</w:t>
      </w:r>
      <w:bookmarkEnd w:id="7"/>
      <w:bookmarkEnd w:id="8"/>
      <w:bookmarkEnd w:id="9"/>
      <w:bookmarkEnd w:id="10"/>
    </w:p>
    <w:p w:rsidR="004A1CC0" w:rsidRDefault="00200504">
      <w:pPr>
        <w:spacing w:line="360" w:lineRule="auto"/>
        <w:ind w:firstLineChars="300" w:firstLine="840"/>
        <w:rPr>
          <w:rFonts w:ascii="仿宋" w:eastAsia="仿宋" w:hAnsi="仿宋"/>
          <w:sz w:val="28"/>
          <w:szCs w:val="28"/>
          <w:u w:val="single"/>
        </w:rPr>
      </w:pPr>
      <w:r>
        <w:rPr>
          <w:rFonts w:ascii="仿宋" w:eastAsia="仿宋" w:hAnsi="仿宋" w:hint="eastAsia"/>
          <w:sz w:val="28"/>
          <w:szCs w:val="28"/>
        </w:rPr>
        <w:t>名    称：</w:t>
      </w:r>
      <w:bookmarkStart w:id="11" w:name="_Toc28359025"/>
      <w:bookmarkStart w:id="12" w:name="_Toc35393643"/>
      <w:bookmarkStart w:id="13" w:name="_Toc28359102"/>
      <w:bookmarkStart w:id="14" w:name="_Toc35393812"/>
      <w:r>
        <w:rPr>
          <w:rFonts w:ascii="仿宋" w:eastAsia="仿宋" w:hAnsi="仿宋" w:hint="eastAsia"/>
          <w:sz w:val="28"/>
          <w:szCs w:val="28"/>
          <w:u w:val="single"/>
        </w:rPr>
        <w:t>北京首建项目管理有限公司</w:t>
      </w:r>
    </w:p>
    <w:p w:rsidR="004A1CC0" w:rsidRDefault="00200504">
      <w:pPr>
        <w:spacing w:line="360" w:lineRule="auto"/>
        <w:ind w:firstLineChars="300" w:firstLine="840"/>
        <w:rPr>
          <w:rFonts w:ascii="仿宋" w:eastAsia="仿宋" w:hAnsi="仿宋"/>
          <w:sz w:val="28"/>
          <w:szCs w:val="28"/>
          <w:u w:val="single"/>
        </w:rPr>
      </w:pPr>
      <w:r>
        <w:rPr>
          <w:rFonts w:ascii="仿宋" w:eastAsia="仿宋" w:hAnsi="仿宋" w:hint="eastAsia"/>
          <w:sz w:val="28"/>
          <w:szCs w:val="28"/>
        </w:rPr>
        <w:t>地    址：</w:t>
      </w:r>
      <w:r>
        <w:rPr>
          <w:rFonts w:ascii="仿宋" w:eastAsia="仿宋" w:hAnsi="仿宋" w:hint="eastAsia"/>
          <w:sz w:val="28"/>
          <w:szCs w:val="28"/>
          <w:u w:val="single"/>
        </w:rPr>
        <w:t>北京市丰台区西局西街273号安助置业</w:t>
      </w:r>
    </w:p>
    <w:p w:rsidR="004A1CC0" w:rsidRDefault="00200504">
      <w:pPr>
        <w:spacing w:line="360" w:lineRule="auto"/>
        <w:ind w:firstLineChars="300" w:firstLine="840"/>
        <w:rPr>
          <w:rFonts w:ascii="仿宋" w:eastAsia="仿宋" w:hAnsi="仿宋"/>
          <w:sz w:val="28"/>
          <w:szCs w:val="28"/>
          <w:u w:val="single"/>
        </w:rPr>
      </w:pPr>
      <w:r>
        <w:rPr>
          <w:rFonts w:ascii="仿宋" w:eastAsia="仿宋" w:hAnsi="仿宋" w:hint="eastAsia"/>
          <w:sz w:val="28"/>
          <w:szCs w:val="28"/>
        </w:rPr>
        <w:t>联系方式：</w:t>
      </w:r>
      <w:r>
        <w:rPr>
          <w:rFonts w:ascii="仿宋" w:eastAsia="仿宋" w:hAnsi="仿宋" w:hint="eastAsia"/>
          <w:sz w:val="28"/>
          <w:szCs w:val="28"/>
          <w:u w:val="single"/>
        </w:rPr>
        <w:t xml:space="preserve"> 15311256229</w:t>
      </w:r>
      <w:r>
        <w:rPr>
          <w:rFonts w:ascii="仿宋" w:eastAsia="仿宋" w:hAnsi="仿宋"/>
          <w:sz w:val="28"/>
          <w:szCs w:val="28"/>
          <w:u w:val="single"/>
        </w:rPr>
        <w:t xml:space="preserve">   </w:t>
      </w:r>
    </w:p>
    <w:p w:rsidR="004A1CC0" w:rsidRDefault="00200504">
      <w:pPr>
        <w:spacing w:line="360" w:lineRule="auto"/>
        <w:ind w:firstLineChars="300" w:firstLine="840"/>
        <w:rPr>
          <w:rFonts w:ascii="仿宋" w:eastAsia="仿宋" w:hAnsi="仿宋" w:cs="宋体"/>
          <w:b/>
          <w:sz w:val="28"/>
          <w:szCs w:val="28"/>
        </w:rPr>
      </w:pPr>
      <w:r>
        <w:rPr>
          <w:rFonts w:ascii="仿宋" w:eastAsia="仿宋" w:hAnsi="仿宋" w:cs="宋体" w:hint="eastAsia"/>
          <w:sz w:val="28"/>
          <w:szCs w:val="28"/>
        </w:rPr>
        <w:t>3.项目</w:t>
      </w:r>
      <w:r>
        <w:rPr>
          <w:rFonts w:ascii="仿宋" w:eastAsia="仿宋" w:hAnsi="仿宋" w:cs="宋体"/>
          <w:sz w:val="28"/>
          <w:szCs w:val="28"/>
        </w:rPr>
        <w:t>联系方式</w:t>
      </w:r>
      <w:bookmarkEnd w:id="11"/>
      <w:bookmarkEnd w:id="12"/>
      <w:bookmarkEnd w:id="13"/>
      <w:bookmarkEnd w:id="14"/>
    </w:p>
    <w:p w:rsidR="004A1CC0" w:rsidRDefault="00200504">
      <w:pPr>
        <w:pStyle w:val="a3"/>
        <w:spacing w:line="360" w:lineRule="auto"/>
        <w:ind w:firstLineChars="300" w:firstLine="840"/>
        <w:rPr>
          <w:rFonts w:ascii="仿宋" w:eastAsia="仿宋" w:hAnsi="仿宋"/>
          <w:sz w:val="28"/>
          <w:szCs w:val="28"/>
          <w:u w:val="single"/>
        </w:rPr>
      </w:pPr>
      <w:r>
        <w:rPr>
          <w:rFonts w:ascii="仿宋" w:eastAsia="仿宋" w:hAnsi="仿宋" w:hint="eastAsia"/>
          <w:sz w:val="28"/>
          <w:szCs w:val="28"/>
        </w:rPr>
        <w:t>项目联系人：</w:t>
      </w:r>
      <w:r>
        <w:rPr>
          <w:rFonts w:ascii="仿宋" w:eastAsia="仿宋" w:hAnsi="仿宋" w:hint="eastAsia"/>
          <w:sz w:val="28"/>
          <w:szCs w:val="28"/>
          <w:u w:val="single"/>
        </w:rPr>
        <w:t xml:space="preserve">张女士 </w:t>
      </w:r>
      <w:r>
        <w:rPr>
          <w:rFonts w:ascii="仿宋" w:eastAsia="仿宋" w:hAnsi="仿宋"/>
          <w:sz w:val="28"/>
          <w:szCs w:val="28"/>
          <w:u w:val="single"/>
        </w:rPr>
        <w:t xml:space="preserve">  </w:t>
      </w:r>
    </w:p>
    <w:p w:rsidR="004A1CC0" w:rsidRDefault="00200504">
      <w:pPr>
        <w:spacing w:line="360" w:lineRule="auto"/>
        <w:ind w:firstLineChars="300" w:firstLine="840"/>
        <w:rPr>
          <w:rFonts w:ascii="仿宋" w:eastAsia="仿宋" w:hAnsi="仿宋"/>
          <w:sz w:val="28"/>
          <w:szCs w:val="28"/>
          <w:u w:val="single"/>
        </w:rPr>
      </w:pPr>
      <w:r>
        <w:rPr>
          <w:rFonts w:ascii="仿宋" w:eastAsia="仿宋" w:hAnsi="仿宋" w:hint="eastAsia"/>
          <w:sz w:val="28"/>
          <w:szCs w:val="28"/>
        </w:rPr>
        <w:t>电　  话：</w:t>
      </w:r>
      <w:r>
        <w:rPr>
          <w:rFonts w:ascii="仿宋" w:eastAsia="仿宋" w:hAnsi="仿宋" w:hint="eastAsia"/>
          <w:sz w:val="28"/>
          <w:szCs w:val="28"/>
          <w:u w:val="single"/>
        </w:rPr>
        <w:t xml:space="preserve">　15311256229</w:t>
      </w:r>
      <w:r>
        <w:rPr>
          <w:rFonts w:ascii="仿宋" w:eastAsia="仿宋" w:hAnsi="仿宋"/>
          <w:sz w:val="28"/>
          <w:szCs w:val="28"/>
          <w:u w:val="single"/>
        </w:rPr>
        <w:t xml:space="preserve">     </w:t>
      </w:r>
    </w:p>
    <w:p w:rsidR="004A1CC0" w:rsidRDefault="004A1CC0"/>
    <w:sectPr w:rsidR="004A1CC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5E83" w:rsidRDefault="00E55E83" w:rsidP="00C86F12">
      <w:r>
        <w:separator/>
      </w:r>
    </w:p>
  </w:endnote>
  <w:endnote w:type="continuationSeparator" w:id="0">
    <w:p w:rsidR="00E55E83" w:rsidRDefault="00E55E83" w:rsidP="00C86F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5E83" w:rsidRDefault="00E55E83" w:rsidP="00C86F12">
      <w:r>
        <w:separator/>
      </w:r>
    </w:p>
  </w:footnote>
  <w:footnote w:type="continuationSeparator" w:id="0">
    <w:p w:rsidR="00E55E83" w:rsidRDefault="00E55E83" w:rsidP="00C86F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B7630D34"/>
    <w:multiLevelType w:val="singleLevel"/>
    <w:tmpl w:val="B7630D34"/>
    <w:lvl w:ilvl="0">
      <w:start w:val="1"/>
      <w:numFmt w:val="chineseCounting"/>
      <w:suff w:val="nothing"/>
      <w:lvlText w:val="%1、"/>
      <w:lvlJc w:val="left"/>
      <w:rPr>
        <w:rFonts w:hint="eastAsia"/>
      </w:rPr>
    </w:lvl>
  </w:abstractNum>
  <w:abstractNum w:abstractNumId="1" w15:restartNumberingAfterBreak="0">
    <w:nsid w:val="EF2999A7"/>
    <w:multiLevelType w:val="singleLevel"/>
    <w:tmpl w:val="EF2999A7"/>
    <w:lvl w:ilvl="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E1OGVlZDQxNWI3MTNlOGZjNTczN2FlZGY5NzQ1NDIifQ=="/>
  </w:docVars>
  <w:rsids>
    <w:rsidRoot w:val="00993F8A"/>
    <w:rsid w:val="00074BEB"/>
    <w:rsid w:val="000A5721"/>
    <w:rsid w:val="000E1099"/>
    <w:rsid w:val="000F4AFD"/>
    <w:rsid w:val="0010205D"/>
    <w:rsid w:val="00126368"/>
    <w:rsid w:val="001D773F"/>
    <w:rsid w:val="00200504"/>
    <w:rsid w:val="00210DA0"/>
    <w:rsid w:val="002460BF"/>
    <w:rsid w:val="002C4983"/>
    <w:rsid w:val="002F1424"/>
    <w:rsid w:val="003112F1"/>
    <w:rsid w:val="00320B18"/>
    <w:rsid w:val="00374E3A"/>
    <w:rsid w:val="003D51CC"/>
    <w:rsid w:val="003E4849"/>
    <w:rsid w:val="0040476C"/>
    <w:rsid w:val="0042237E"/>
    <w:rsid w:val="0044692E"/>
    <w:rsid w:val="00490CFD"/>
    <w:rsid w:val="004A1CC0"/>
    <w:rsid w:val="004E2D27"/>
    <w:rsid w:val="004F0ABE"/>
    <w:rsid w:val="00502148"/>
    <w:rsid w:val="00517417"/>
    <w:rsid w:val="00534378"/>
    <w:rsid w:val="00543796"/>
    <w:rsid w:val="005772F2"/>
    <w:rsid w:val="00597375"/>
    <w:rsid w:val="005C40A1"/>
    <w:rsid w:val="005D5EDC"/>
    <w:rsid w:val="005E22DD"/>
    <w:rsid w:val="00647CD6"/>
    <w:rsid w:val="00671672"/>
    <w:rsid w:val="00672578"/>
    <w:rsid w:val="00690786"/>
    <w:rsid w:val="006943F6"/>
    <w:rsid w:val="006A47E5"/>
    <w:rsid w:val="006C2944"/>
    <w:rsid w:val="006E0ADE"/>
    <w:rsid w:val="006E31F3"/>
    <w:rsid w:val="0071178F"/>
    <w:rsid w:val="0073333F"/>
    <w:rsid w:val="007504B6"/>
    <w:rsid w:val="00763C5B"/>
    <w:rsid w:val="007A75A8"/>
    <w:rsid w:val="00872CEF"/>
    <w:rsid w:val="009636EE"/>
    <w:rsid w:val="00981D3A"/>
    <w:rsid w:val="00993328"/>
    <w:rsid w:val="00993F8A"/>
    <w:rsid w:val="009B3B4C"/>
    <w:rsid w:val="009D3403"/>
    <w:rsid w:val="009F3F7E"/>
    <w:rsid w:val="00A0580F"/>
    <w:rsid w:val="00A54218"/>
    <w:rsid w:val="00A5444C"/>
    <w:rsid w:val="00A6283E"/>
    <w:rsid w:val="00AB055F"/>
    <w:rsid w:val="00AB63A3"/>
    <w:rsid w:val="00AF15FB"/>
    <w:rsid w:val="00B00A2F"/>
    <w:rsid w:val="00B01975"/>
    <w:rsid w:val="00B911E6"/>
    <w:rsid w:val="00BA7630"/>
    <w:rsid w:val="00BD481C"/>
    <w:rsid w:val="00BE2B1C"/>
    <w:rsid w:val="00C06951"/>
    <w:rsid w:val="00C24B4A"/>
    <w:rsid w:val="00C3631C"/>
    <w:rsid w:val="00C3756D"/>
    <w:rsid w:val="00C52DE0"/>
    <w:rsid w:val="00C706F7"/>
    <w:rsid w:val="00C86F12"/>
    <w:rsid w:val="00D30E99"/>
    <w:rsid w:val="00D61151"/>
    <w:rsid w:val="00E075EE"/>
    <w:rsid w:val="00E12F69"/>
    <w:rsid w:val="00E55E83"/>
    <w:rsid w:val="00E806AB"/>
    <w:rsid w:val="00EA45F3"/>
    <w:rsid w:val="00F05C8F"/>
    <w:rsid w:val="00F63958"/>
    <w:rsid w:val="00F6483D"/>
    <w:rsid w:val="00F65CF4"/>
    <w:rsid w:val="00F774B0"/>
    <w:rsid w:val="00F9262B"/>
    <w:rsid w:val="00FC4943"/>
    <w:rsid w:val="243C084F"/>
    <w:rsid w:val="60076534"/>
    <w:rsid w:val="6FD40A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914DB719-39DE-4F14-9B6D-7ECA09E9C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1"/>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qFormat/>
    <w:rPr>
      <w:rFonts w:ascii="宋体" w:eastAsiaTheme="minorEastAsia" w:hAnsi="Courier New" w:cstheme="minorBidi"/>
      <w:szCs w:val="22"/>
    </w:rPr>
  </w:style>
  <w:style w:type="paragraph" w:styleId="a4">
    <w:name w:val="footer"/>
    <w:basedOn w:val="a"/>
    <w:link w:val="Char0"/>
    <w:uiPriority w:val="99"/>
    <w:unhideWhenUsed/>
    <w:pPr>
      <w:tabs>
        <w:tab w:val="center" w:pos="4153"/>
        <w:tab w:val="right" w:pos="8306"/>
      </w:tabs>
      <w:snapToGrid w:val="0"/>
      <w:jc w:val="left"/>
    </w:pPr>
    <w:rPr>
      <w:sz w:val="18"/>
      <w:szCs w:val="18"/>
    </w:rPr>
  </w:style>
  <w:style w:type="paragraph" w:styleId="a5">
    <w:name w:val="header"/>
    <w:basedOn w:val="a"/>
    <w:link w:val="Char1"/>
    <w:uiPriority w:val="99"/>
    <w:unhideWhenUsed/>
    <w:pPr>
      <w:pBdr>
        <w:bottom w:val="single" w:sz="6" w:space="1" w:color="auto"/>
      </w:pBdr>
      <w:tabs>
        <w:tab w:val="center" w:pos="4153"/>
        <w:tab w:val="right" w:pos="8306"/>
      </w:tabs>
      <w:snapToGrid w:val="0"/>
      <w:jc w:val="center"/>
    </w:pPr>
    <w:rPr>
      <w:sz w:val="18"/>
      <w:szCs w:val="18"/>
    </w:rPr>
  </w:style>
  <w:style w:type="table" w:styleId="a6">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标题 1 Char"/>
    <w:basedOn w:val="a0"/>
    <w:link w:val="1"/>
    <w:uiPriority w:val="9"/>
    <w:qFormat/>
    <w:rPr>
      <w:rFonts w:ascii="Times New Roman" w:eastAsia="宋体" w:hAnsi="Times New Roman" w:cs="Times New Roman"/>
      <w:b/>
      <w:bCs/>
      <w:kern w:val="44"/>
      <w:sz w:val="44"/>
      <w:szCs w:val="44"/>
    </w:rPr>
  </w:style>
  <w:style w:type="character" w:customStyle="1" w:styleId="2Char">
    <w:name w:val="标题 2 Char"/>
    <w:basedOn w:val="a0"/>
    <w:link w:val="2"/>
    <w:qFormat/>
    <w:rPr>
      <w:rFonts w:ascii="Arial" w:eastAsia="黑体" w:hAnsi="Arial" w:cs="Arial"/>
      <w:b/>
      <w:bCs/>
      <w:sz w:val="32"/>
      <w:szCs w:val="32"/>
    </w:rPr>
  </w:style>
  <w:style w:type="character" w:customStyle="1" w:styleId="a7">
    <w:name w:val="纯文本 字符"/>
    <w:basedOn w:val="a0"/>
    <w:uiPriority w:val="99"/>
    <w:semiHidden/>
    <w:rPr>
      <w:rFonts w:asciiTheme="minorEastAsia" w:hAnsi="Courier New" w:cs="Courier New"/>
      <w:szCs w:val="21"/>
    </w:rPr>
  </w:style>
  <w:style w:type="character" w:customStyle="1" w:styleId="Char">
    <w:name w:val="纯文本 Char"/>
    <w:basedOn w:val="a0"/>
    <w:link w:val="a3"/>
    <w:qFormat/>
    <w:rPr>
      <w:rFonts w:ascii="宋体" w:hAnsi="Courier New"/>
    </w:rPr>
  </w:style>
  <w:style w:type="character" w:customStyle="1" w:styleId="Char1">
    <w:name w:val="页眉 Char"/>
    <w:basedOn w:val="a0"/>
    <w:link w:val="a5"/>
    <w:uiPriority w:val="99"/>
    <w:rPr>
      <w:rFonts w:ascii="Times New Roman" w:eastAsia="宋体" w:hAnsi="Times New Roman" w:cs="Times New Roman"/>
      <w:sz w:val="18"/>
      <w:szCs w:val="18"/>
    </w:rPr>
  </w:style>
  <w:style w:type="character" w:customStyle="1" w:styleId="Char0">
    <w:name w:val="页脚 Char"/>
    <w:basedOn w:val="a0"/>
    <w:link w:val="a4"/>
    <w:uiPriority w:val="99"/>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420795">
      <w:bodyDiv w:val="1"/>
      <w:marLeft w:val="0"/>
      <w:marRight w:val="0"/>
      <w:marTop w:val="0"/>
      <w:marBottom w:val="0"/>
      <w:divBdr>
        <w:top w:val="none" w:sz="0" w:space="0" w:color="auto"/>
        <w:left w:val="none" w:sz="0" w:space="0" w:color="auto"/>
        <w:bottom w:val="none" w:sz="0" w:space="0" w:color="auto"/>
        <w:right w:val="none" w:sz="0" w:space="0" w:color="auto"/>
      </w:divBdr>
      <w:divsChild>
        <w:div w:id="1352218758">
          <w:marLeft w:val="0"/>
          <w:marRight w:val="0"/>
          <w:marTop w:val="0"/>
          <w:marBottom w:val="0"/>
          <w:divBdr>
            <w:top w:val="none" w:sz="0" w:space="0" w:color="auto"/>
            <w:left w:val="none" w:sz="0" w:space="0" w:color="auto"/>
            <w:bottom w:val="none" w:sz="0" w:space="0" w:color="auto"/>
            <w:right w:val="none" w:sz="0" w:space="0" w:color="auto"/>
          </w:divBdr>
        </w:div>
        <w:div w:id="231503617">
          <w:marLeft w:val="0"/>
          <w:marRight w:val="0"/>
          <w:marTop w:val="0"/>
          <w:marBottom w:val="0"/>
          <w:divBdr>
            <w:top w:val="none" w:sz="0" w:space="0" w:color="auto"/>
            <w:left w:val="none" w:sz="0" w:space="0" w:color="auto"/>
            <w:bottom w:val="none" w:sz="0" w:space="0" w:color="auto"/>
            <w:right w:val="none" w:sz="0" w:space="0" w:color="auto"/>
          </w:divBdr>
        </w:div>
        <w:div w:id="348027559">
          <w:marLeft w:val="0"/>
          <w:marRight w:val="0"/>
          <w:marTop w:val="0"/>
          <w:marBottom w:val="0"/>
          <w:divBdr>
            <w:top w:val="none" w:sz="0" w:space="0" w:color="auto"/>
            <w:left w:val="none" w:sz="0" w:space="0" w:color="auto"/>
            <w:bottom w:val="none" w:sz="0" w:space="0" w:color="auto"/>
            <w:right w:val="none" w:sz="0" w:space="0" w:color="auto"/>
          </w:divBdr>
        </w:div>
      </w:divsChild>
    </w:div>
    <w:div w:id="195970300">
      <w:bodyDiv w:val="1"/>
      <w:marLeft w:val="0"/>
      <w:marRight w:val="0"/>
      <w:marTop w:val="0"/>
      <w:marBottom w:val="0"/>
      <w:divBdr>
        <w:top w:val="none" w:sz="0" w:space="0" w:color="auto"/>
        <w:left w:val="none" w:sz="0" w:space="0" w:color="auto"/>
        <w:bottom w:val="none" w:sz="0" w:space="0" w:color="auto"/>
        <w:right w:val="none" w:sz="0" w:space="0" w:color="auto"/>
      </w:divBdr>
      <w:divsChild>
        <w:div w:id="468283894">
          <w:marLeft w:val="0"/>
          <w:marRight w:val="0"/>
          <w:marTop w:val="0"/>
          <w:marBottom w:val="0"/>
          <w:divBdr>
            <w:top w:val="none" w:sz="0" w:space="0" w:color="auto"/>
            <w:left w:val="none" w:sz="0" w:space="0" w:color="auto"/>
            <w:bottom w:val="none" w:sz="0" w:space="0" w:color="auto"/>
            <w:right w:val="none" w:sz="0" w:space="0" w:color="auto"/>
          </w:divBdr>
        </w:div>
        <w:div w:id="211967925">
          <w:marLeft w:val="0"/>
          <w:marRight w:val="0"/>
          <w:marTop w:val="0"/>
          <w:marBottom w:val="0"/>
          <w:divBdr>
            <w:top w:val="none" w:sz="0" w:space="0" w:color="auto"/>
            <w:left w:val="none" w:sz="0" w:space="0" w:color="auto"/>
            <w:bottom w:val="none" w:sz="0" w:space="0" w:color="auto"/>
            <w:right w:val="none" w:sz="0" w:space="0" w:color="auto"/>
          </w:divBdr>
        </w:div>
        <w:div w:id="1393119436">
          <w:marLeft w:val="0"/>
          <w:marRight w:val="0"/>
          <w:marTop w:val="0"/>
          <w:marBottom w:val="0"/>
          <w:divBdr>
            <w:top w:val="none" w:sz="0" w:space="0" w:color="auto"/>
            <w:left w:val="none" w:sz="0" w:space="0" w:color="auto"/>
            <w:bottom w:val="none" w:sz="0" w:space="0" w:color="auto"/>
            <w:right w:val="none" w:sz="0" w:space="0" w:color="auto"/>
          </w:divBdr>
        </w:div>
        <w:div w:id="1378313525">
          <w:marLeft w:val="0"/>
          <w:marRight w:val="0"/>
          <w:marTop w:val="0"/>
          <w:marBottom w:val="0"/>
          <w:divBdr>
            <w:top w:val="none" w:sz="0" w:space="0" w:color="auto"/>
            <w:left w:val="none" w:sz="0" w:space="0" w:color="auto"/>
            <w:bottom w:val="none" w:sz="0" w:space="0" w:color="auto"/>
            <w:right w:val="none" w:sz="0" w:space="0" w:color="auto"/>
          </w:divBdr>
        </w:div>
        <w:div w:id="1150712397">
          <w:marLeft w:val="0"/>
          <w:marRight w:val="0"/>
          <w:marTop w:val="0"/>
          <w:marBottom w:val="0"/>
          <w:divBdr>
            <w:top w:val="none" w:sz="0" w:space="0" w:color="auto"/>
            <w:left w:val="none" w:sz="0" w:space="0" w:color="auto"/>
            <w:bottom w:val="none" w:sz="0" w:space="0" w:color="auto"/>
            <w:right w:val="none" w:sz="0" w:space="0" w:color="auto"/>
          </w:divBdr>
        </w:div>
        <w:div w:id="357052794">
          <w:marLeft w:val="0"/>
          <w:marRight w:val="0"/>
          <w:marTop w:val="0"/>
          <w:marBottom w:val="0"/>
          <w:divBdr>
            <w:top w:val="none" w:sz="0" w:space="0" w:color="auto"/>
            <w:left w:val="none" w:sz="0" w:space="0" w:color="auto"/>
            <w:bottom w:val="none" w:sz="0" w:space="0" w:color="auto"/>
            <w:right w:val="none" w:sz="0" w:space="0" w:color="auto"/>
          </w:divBdr>
        </w:div>
        <w:div w:id="477772744">
          <w:marLeft w:val="0"/>
          <w:marRight w:val="0"/>
          <w:marTop w:val="0"/>
          <w:marBottom w:val="0"/>
          <w:divBdr>
            <w:top w:val="none" w:sz="0" w:space="0" w:color="auto"/>
            <w:left w:val="none" w:sz="0" w:space="0" w:color="auto"/>
            <w:bottom w:val="none" w:sz="0" w:space="0" w:color="auto"/>
            <w:right w:val="none" w:sz="0" w:space="0" w:color="auto"/>
          </w:divBdr>
        </w:div>
      </w:divsChild>
    </w:div>
    <w:div w:id="197551509">
      <w:bodyDiv w:val="1"/>
      <w:marLeft w:val="0"/>
      <w:marRight w:val="0"/>
      <w:marTop w:val="0"/>
      <w:marBottom w:val="0"/>
      <w:divBdr>
        <w:top w:val="none" w:sz="0" w:space="0" w:color="auto"/>
        <w:left w:val="none" w:sz="0" w:space="0" w:color="auto"/>
        <w:bottom w:val="none" w:sz="0" w:space="0" w:color="auto"/>
        <w:right w:val="none" w:sz="0" w:space="0" w:color="auto"/>
      </w:divBdr>
      <w:divsChild>
        <w:div w:id="339697794">
          <w:marLeft w:val="0"/>
          <w:marRight w:val="0"/>
          <w:marTop w:val="0"/>
          <w:marBottom w:val="0"/>
          <w:divBdr>
            <w:top w:val="none" w:sz="0" w:space="0" w:color="auto"/>
            <w:left w:val="none" w:sz="0" w:space="0" w:color="auto"/>
            <w:bottom w:val="none" w:sz="0" w:space="0" w:color="auto"/>
            <w:right w:val="none" w:sz="0" w:space="0" w:color="auto"/>
          </w:divBdr>
        </w:div>
        <w:div w:id="150365250">
          <w:marLeft w:val="0"/>
          <w:marRight w:val="0"/>
          <w:marTop w:val="0"/>
          <w:marBottom w:val="0"/>
          <w:divBdr>
            <w:top w:val="none" w:sz="0" w:space="0" w:color="auto"/>
            <w:left w:val="none" w:sz="0" w:space="0" w:color="auto"/>
            <w:bottom w:val="none" w:sz="0" w:space="0" w:color="auto"/>
            <w:right w:val="none" w:sz="0" w:space="0" w:color="auto"/>
          </w:divBdr>
        </w:div>
        <w:div w:id="1797990897">
          <w:marLeft w:val="0"/>
          <w:marRight w:val="0"/>
          <w:marTop w:val="0"/>
          <w:marBottom w:val="0"/>
          <w:divBdr>
            <w:top w:val="none" w:sz="0" w:space="0" w:color="auto"/>
            <w:left w:val="none" w:sz="0" w:space="0" w:color="auto"/>
            <w:bottom w:val="none" w:sz="0" w:space="0" w:color="auto"/>
            <w:right w:val="none" w:sz="0" w:space="0" w:color="auto"/>
          </w:divBdr>
        </w:div>
      </w:divsChild>
    </w:div>
    <w:div w:id="217211639">
      <w:bodyDiv w:val="1"/>
      <w:marLeft w:val="0"/>
      <w:marRight w:val="0"/>
      <w:marTop w:val="0"/>
      <w:marBottom w:val="0"/>
      <w:divBdr>
        <w:top w:val="none" w:sz="0" w:space="0" w:color="auto"/>
        <w:left w:val="none" w:sz="0" w:space="0" w:color="auto"/>
        <w:bottom w:val="none" w:sz="0" w:space="0" w:color="auto"/>
        <w:right w:val="none" w:sz="0" w:space="0" w:color="auto"/>
      </w:divBdr>
      <w:divsChild>
        <w:div w:id="1522430732">
          <w:marLeft w:val="0"/>
          <w:marRight w:val="0"/>
          <w:marTop w:val="0"/>
          <w:marBottom w:val="0"/>
          <w:divBdr>
            <w:top w:val="none" w:sz="0" w:space="0" w:color="auto"/>
            <w:left w:val="none" w:sz="0" w:space="0" w:color="auto"/>
            <w:bottom w:val="none" w:sz="0" w:space="0" w:color="auto"/>
            <w:right w:val="none" w:sz="0" w:space="0" w:color="auto"/>
          </w:divBdr>
        </w:div>
        <w:div w:id="762184722">
          <w:marLeft w:val="0"/>
          <w:marRight w:val="0"/>
          <w:marTop w:val="0"/>
          <w:marBottom w:val="0"/>
          <w:divBdr>
            <w:top w:val="none" w:sz="0" w:space="0" w:color="auto"/>
            <w:left w:val="none" w:sz="0" w:space="0" w:color="auto"/>
            <w:bottom w:val="none" w:sz="0" w:space="0" w:color="auto"/>
            <w:right w:val="none" w:sz="0" w:space="0" w:color="auto"/>
          </w:divBdr>
        </w:div>
        <w:div w:id="978266205">
          <w:marLeft w:val="0"/>
          <w:marRight w:val="0"/>
          <w:marTop w:val="0"/>
          <w:marBottom w:val="0"/>
          <w:divBdr>
            <w:top w:val="none" w:sz="0" w:space="0" w:color="auto"/>
            <w:left w:val="none" w:sz="0" w:space="0" w:color="auto"/>
            <w:bottom w:val="none" w:sz="0" w:space="0" w:color="auto"/>
            <w:right w:val="none" w:sz="0" w:space="0" w:color="auto"/>
          </w:divBdr>
        </w:div>
        <w:div w:id="216823383">
          <w:marLeft w:val="0"/>
          <w:marRight w:val="0"/>
          <w:marTop w:val="0"/>
          <w:marBottom w:val="0"/>
          <w:divBdr>
            <w:top w:val="none" w:sz="0" w:space="0" w:color="auto"/>
            <w:left w:val="none" w:sz="0" w:space="0" w:color="auto"/>
            <w:bottom w:val="none" w:sz="0" w:space="0" w:color="auto"/>
            <w:right w:val="none" w:sz="0" w:space="0" w:color="auto"/>
          </w:divBdr>
        </w:div>
        <w:div w:id="453254915">
          <w:marLeft w:val="0"/>
          <w:marRight w:val="0"/>
          <w:marTop w:val="0"/>
          <w:marBottom w:val="0"/>
          <w:divBdr>
            <w:top w:val="none" w:sz="0" w:space="0" w:color="auto"/>
            <w:left w:val="none" w:sz="0" w:space="0" w:color="auto"/>
            <w:bottom w:val="none" w:sz="0" w:space="0" w:color="auto"/>
            <w:right w:val="none" w:sz="0" w:space="0" w:color="auto"/>
          </w:divBdr>
        </w:div>
        <w:div w:id="1485777420">
          <w:marLeft w:val="0"/>
          <w:marRight w:val="0"/>
          <w:marTop w:val="0"/>
          <w:marBottom w:val="0"/>
          <w:divBdr>
            <w:top w:val="none" w:sz="0" w:space="0" w:color="auto"/>
            <w:left w:val="none" w:sz="0" w:space="0" w:color="auto"/>
            <w:bottom w:val="none" w:sz="0" w:space="0" w:color="auto"/>
            <w:right w:val="none" w:sz="0" w:space="0" w:color="auto"/>
          </w:divBdr>
        </w:div>
        <w:div w:id="679280849">
          <w:marLeft w:val="0"/>
          <w:marRight w:val="0"/>
          <w:marTop w:val="0"/>
          <w:marBottom w:val="0"/>
          <w:divBdr>
            <w:top w:val="none" w:sz="0" w:space="0" w:color="auto"/>
            <w:left w:val="none" w:sz="0" w:space="0" w:color="auto"/>
            <w:bottom w:val="none" w:sz="0" w:space="0" w:color="auto"/>
            <w:right w:val="none" w:sz="0" w:space="0" w:color="auto"/>
          </w:divBdr>
        </w:div>
        <w:div w:id="1202206236">
          <w:marLeft w:val="0"/>
          <w:marRight w:val="0"/>
          <w:marTop w:val="0"/>
          <w:marBottom w:val="0"/>
          <w:divBdr>
            <w:top w:val="none" w:sz="0" w:space="0" w:color="auto"/>
            <w:left w:val="none" w:sz="0" w:space="0" w:color="auto"/>
            <w:bottom w:val="none" w:sz="0" w:space="0" w:color="auto"/>
            <w:right w:val="none" w:sz="0" w:space="0" w:color="auto"/>
          </w:divBdr>
        </w:div>
        <w:div w:id="1522932587">
          <w:marLeft w:val="0"/>
          <w:marRight w:val="0"/>
          <w:marTop w:val="0"/>
          <w:marBottom w:val="0"/>
          <w:divBdr>
            <w:top w:val="none" w:sz="0" w:space="0" w:color="auto"/>
            <w:left w:val="none" w:sz="0" w:space="0" w:color="auto"/>
            <w:bottom w:val="none" w:sz="0" w:space="0" w:color="auto"/>
            <w:right w:val="none" w:sz="0" w:space="0" w:color="auto"/>
          </w:divBdr>
        </w:div>
        <w:div w:id="1432358059">
          <w:marLeft w:val="0"/>
          <w:marRight w:val="0"/>
          <w:marTop w:val="0"/>
          <w:marBottom w:val="0"/>
          <w:divBdr>
            <w:top w:val="none" w:sz="0" w:space="0" w:color="auto"/>
            <w:left w:val="none" w:sz="0" w:space="0" w:color="auto"/>
            <w:bottom w:val="none" w:sz="0" w:space="0" w:color="auto"/>
            <w:right w:val="none" w:sz="0" w:space="0" w:color="auto"/>
          </w:divBdr>
        </w:div>
      </w:divsChild>
    </w:div>
    <w:div w:id="256914668">
      <w:bodyDiv w:val="1"/>
      <w:marLeft w:val="0"/>
      <w:marRight w:val="0"/>
      <w:marTop w:val="0"/>
      <w:marBottom w:val="0"/>
      <w:divBdr>
        <w:top w:val="none" w:sz="0" w:space="0" w:color="auto"/>
        <w:left w:val="none" w:sz="0" w:space="0" w:color="auto"/>
        <w:bottom w:val="none" w:sz="0" w:space="0" w:color="auto"/>
        <w:right w:val="none" w:sz="0" w:space="0" w:color="auto"/>
      </w:divBdr>
      <w:divsChild>
        <w:div w:id="1126702864">
          <w:marLeft w:val="0"/>
          <w:marRight w:val="0"/>
          <w:marTop w:val="0"/>
          <w:marBottom w:val="0"/>
          <w:divBdr>
            <w:top w:val="none" w:sz="0" w:space="0" w:color="auto"/>
            <w:left w:val="none" w:sz="0" w:space="0" w:color="auto"/>
            <w:bottom w:val="none" w:sz="0" w:space="0" w:color="auto"/>
            <w:right w:val="none" w:sz="0" w:space="0" w:color="auto"/>
          </w:divBdr>
        </w:div>
        <w:div w:id="1216701097">
          <w:marLeft w:val="0"/>
          <w:marRight w:val="0"/>
          <w:marTop w:val="0"/>
          <w:marBottom w:val="0"/>
          <w:divBdr>
            <w:top w:val="none" w:sz="0" w:space="0" w:color="auto"/>
            <w:left w:val="none" w:sz="0" w:space="0" w:color="auto"/>
            <w:bottom w:val="none" w:sz="0" w:space="0" w:color="auto"/>
            <w:right w:val="none" w:sz="0" w:space="0" w:color="auto"/>
          </w:divBdr>
        </w:div>
        <w:div w:id="227763930">
          <w:marLeft w:val="0"/>
          <w:marRight w:val="0"/>
          <w:marTop w:val="0"/>
          <w:marBottom w:val="0"/>
          <w:divBdr>
            <w:top w:val="none" w:sz="0" w:space="0" w:color="auto"/>
            <w:left w:val="none" w:sz="0" w:space="0" w:color="auto"/>
            <w:bottom w:val="none" w:sz="0" w:space="0" w:color="auto"/>
            <w:right w:val="none" w:sz="0" w:space="0" w:color="auto"/>
          </w:divBdr>
        </w:div>
        <w:div w:id="1891578472">
          <w:marLeft w:val="0"/>
          <w:marRight w:val="0"/>
          <w:marTop w:val="0"/>
          <w:marBottom w:val="0"/>
          <w:divBdr>
            <w:top w:val="none" w:sz="0" w:space="0" w:color="auto"/>
            <w:left w:val="none" w:sz="0" w:space="0" w:color="auto"/>
            <w:bottom w:val="none" w:sz="0" w:space="0" w:color="auto"/>
            <w:right w:val="none" w:sz="0" w:space="0" w:color="auto"/>
          </w:divBdr>
        </w:div>
        <w:div w:id="1612741603">
          <w:marLeft w:val="0"/>
          <w:marRight w:val="0"/>
          <w:marTop w:val="0"/>
          <w:marBottom w:val="0"/>
          <w:divBdr>
            <w:top w:val="none" w:sz="0" w:space="0" w:color="auto"/>
            <w:left w:val="none" w:sz="0" w:space="0" w:color="auto"/>
            <w:bottom w:val="none" w:sz="0" w:space="0" w:color="auto"/>
            <w:right w:val="none" w:sz="0" w:space="0" w:color="auto"/>
          </w:divBdr>
        </w:div>
        <w:div w:id="1796756414">
          <w:marLeft w:val="0"/>
          <w:marRight w:val="0"/>
          <w:marTop w:val="0"/>
          <w:marBottom w:val="0"/>
          <w:divBdr>
            <w:top w:val="none" w:sz="0" w:space="0" w:color="auto"/>
            <w:left w:val="none" w:sz="0" w:space="0" w:color="auto"/>
            <w:bottom w:val="none" w:sz="0" w:space="0" w:color="auto"/>
            <w:right w:val="none" w:sz="0" w:space="0" w:color="auto"/>
          </w:divBdr>
        </w:div>
        <w:div w:id="1189414012">
          <w:marLeft w:val="0"/>
          <w:marRight w:val="0"/>
          <w:marTop w:val="0"/>
          <w:marBottom w:val="0"/>
          <w:divBdr>
            <w:top w:val="none" w:sz="0" w:space="0" w:color="auto"/>
            <w:left w:val="none" w:sz="0" w:space="0" w:color="auto"/>
            <w:bottom w:val="none" w:sz="0" w:space="0" w:color="auto"/>
            <w:right w:val="none" w:sz="0" w:space="0" w:color="auto"/>
          </w:divBdr>
        </w:div>
        <w:div w:id="509413167">
          <w:marLeft w:val="0"/>
          <w:marRight w:val="0"/>
          <w:marTop w:val="0"/>
          <w:marBottom w:val="0"/>
          <w:divBdr>
            <w:top w:val="none" w:sz="0" w:space="0" w:color="auto"/>
            <w:left w:val="none" w:sz="0" w:space="0" w:color="auto"/>
            <w:bottom w:val="none" w:sz="0" w:space="0" w:color="auto"/>
            <w:right w:val="none" w:sz="0" w:space="0" w:color="auto"/>
          </w:divBdr>
        </w:div>
      </w:divsChild>
    </w:div>
    <w:div w:id="352149572">
      <w:bodyDiv w:val="1"/>
      <w:marLeft w:val="0"/>
      <w:marRight w:val="0"/>
      <w:marTop w:val="0"/>
      <w:marBottom w:val="0"/>
      <w:divBdr>
        <w:top w:val="none" w:sz="0" w:space="0" w:color="auto"/>
        <w:left w:val="none" w:sz="0" w:space="0" w:color="auto"/>
        <w:bottom w:val="none" w:sz="0" w:space="0" w:color="auto"/>
        <w:right w:val="none" w:sz="0" w:space="0" w:color="auto"/>
      </w:divBdr>
      <w:divsChild>
        <w:div w:id="1111624965">
          <w:marLeft w:val="0"/>
          <w:marRight w:val="0"/>
          <w:marTop w:val="0"/>
          <w:marBottom w:val="0"/>
          <w:divBdr>
            <w:top w:val="none" w:sz="0" w:space="0" w:color="auto"/>
            <w:left w:val="none" w:sz="0" w:space="0" w:color="auto"/>
            <w:bottom w:val="none" w:sz="0" w:space="0" w:color="auto"/>
            <w:right w:val="none" w:sz="0" w:space="0" w:color="auto"/>
          </w:divBdr>
        </w:div>
        <w:div w:id="282268302">
          <w:marLeft w:val="0"/>
          <w:marRight w:val="0"/>
          <w:marTop w:val="0"/>
          <w:marBottom w:val="0"/>
          <w:divBdr>
            <w:top w:val="none" w:sz="0" w:space="0" w:color="auto"/>
            <w:left w:val="none" w:sz="0" w:space="0" w:color="auto"/>
            <w:bottom w:val="none" w:sz="0" w:space="0" w:color="auto"/>
            <w:right w:val="none" w:sz="0" w:space="0" w:color="auto"/>
          </w:divBdr>
        </w:div>
        <w:div w:id="1832212825">
          <w:marLeft w:val="0"/>
          <w:marRight w:val="0"/>
          <w:marTop w:val="0"/>
          <w:marBottom w:val="0"/>
          <w:divBdr>
            <w:top w:val="none" w:sz="0" w:space="0" w:color="auto"/>
            <w:left w:val="none" w:sz="0" w:space="0" w:color="auto"/>
            <w:bottom w:val="none" w:sz="0" w:space="0" w:color="auto"/>
            <w:right w:val="none" w:sz="0" w:space="0" w:color="auto"/>
          </w:divBdr>
        </w:div>
        <w:div w:id="1358432258">
          <w:marLeft w:val="0"/>
          <w:marRight w:val="0"/>
          <w:marTop w:val="0"/>
          <w:marBottom w:val="0"/>
          <w:divBdr>
            <w:top w:val="none" w:sz="0" w:space="0" w:color="auto"/>
            <w:left w:val="none" w:sz="0" w:space="0" w:color="auto"/>
            <w:bottom w:val="none" w:sz="0" w:space="0" w:color="auto"/>
            <w:right w:val="none" w:sz="0" w:space="0" w:color="auto"/>
          </w:divBdr>
        </w:div>
        <w:div w:id="1098453374">
          <w:marLeft w:val="0"/>
          <w:marRight w:val="0"/>
          <w:marTop w:val="0"/>
          <w:marBottom w:val="0"/>
          <w:divBdr>
            <w:top w:val="none" w:sz="0" w:space="0" w:color="auto"/>
            <w:left w:val="none" w:sz="0" w:space="0" w:color="auto"/>
            <w:bottom w:val="none" w:sz="0" w:space="0" w:color="auto"/>
            <w:right w:val="none" w:sz="0" w:space="0" w:color="auto"/>
          </w:divBdr>
        </w:div>
        <w:div w:id="194202154">
          <w:marLeft w:val="0"/>
          <w:marRight w:val="0"/>
          <w:marTop w:val="0"/>
          <w:marBottom w:val="0"/>
          <w:divBdr>
            <w:top w:val="none" w:sz="0" w:space="0" w:color="auto"/>
            <w:left w:val="none" w:sz="0" w:space="0" w:color="auto"/>
            <w:bottom w:val="none" w:sz="0" w:space="0" w:color="auto"/>
            <w:right w:val="none" w:sz="0" w:space="0" w:color="auto"/>
          </w:divBdr>
        </w:div>
        <w:div w:id="1302537407">
          <w:marLeft w:val="0"/>
          <w:marRight w:val="0"/>
          <w:marTop w:val="0"/>
          <w:marBottom w:val="0"/>
          <w:divBdr>
            <w:top w:val="none" w:sz="0" w:space="0" w:color="auto"/>
            <w:left w:val="none" w:sz="0" w:space="0" w:color="auto"/>
            <w:bottom w:val="none" w:sz="0" w:space="0" w:color="auto"/>
            <w:right w:val="none" w:sz="0" w:space="0" w:color="auto"/>
          </w:divBdr>
        </w:div>
        <w:div w:id="1160778923">
          <w:marLeft w:val="0"/>
          <w:marRight w:val="0"/>
          <w:marTop w:val="0"/>
          <w:marBottom w:val="0"/>
          <w:divBdr>
            <w:top w:val="none" w:sz="0" w:space="0" w:color="auto"/>
            <w:left w:val="none" w:sz="0" w:space="0" w:color="auto"/>
            <w:bottom w:val="none" w:sz="0" w:space="0" w:color="auto"/>
            <w:right w:val="none" w:sz="0" w:space="0" w:color="auto"/>
          </w:divBdr>
        </w:div>
        <w:div w:id="10034265">
          <w:marLeft w:val="0"/>
          <w:marRight w:val="0"/>
          <w:marTop w:val="0"/>
          <w:marBottom w:val="0"/>
          <w:divBdr>
            <w:top w:val="none" w:sz="0" w:space="0" w:color="auto"/>
            <w:left w:val="none" w:sz="0" w:space="0" w:color="auto"/>
            <w:bottom w:val="none" w:sz="0" w:space="0" w:color="auto"/>
            <w:right w:val="none" w:sz="0" w:space="0" w:color="auto"/>
          </w:divBdr>
        </w:div>
        <w:div w:id="2326120">
          <w:marLeft w:val="0"/>
          <w:marRight w:val="0"/>
          <w:marTop w:val="0"/>
          <w:marBottom w:val="0"/>
          <w:divBdr>
            <w:top w:val="none" w:sz="0" w:space="0" w:color="auto"/>
            <w:left w:val="none" w:sz="0" w:space="0" w:color="auto"/>
            <w:bottom w:val="none" w:sz="0" w:space="0" w:color="auto"/>
            <w:right w:val="none" w:sz="0" w:space="0" w:color="auto"/>
          </w:divBdr>
        </w:div>
      </w:divsChild>
    </w:div>
    <w:div w:id="564533606">
      <w:bodyDiv w:val="1"/>
      <w:marLeft w:val="0"/>
      <w:marRight w:val="0"/>
      <w:marTop w:val="0"/>
      <w:marBottom w:val="0"/>
      <w:divBdr>
        <w:top w:val="none" w:sz="0" w:space="0" w:color="auto"/>
        <w:left w:val="none" w:sz="0" w:space="0" w:color="auto"/>
        <w:bottom w:val="none" w:sz="0" w:space="0" w:color="auto"/>
        <w:right w:val="none" w:sz="0" w:space="0" w:color="auto"/>
      </w:divBdr>
      <w:divsChild>
        <w:div w:id="1594557771">
          <w:marLeft w:val="0"/>
          <w:marRight w:val="0"/>
          <w:marTop w:val="0"/>
          <w:marBottom w:val="0"/>
          <w:divBdr>
            <w:top w:val="none" w:sz="0" w:space="0" w:color="auto"/>
            <w:left w:val="none" w:sz="0" w:space="0" w:color="auto"/>
            <w:bottom w:val="none" w:sz="0" w:space="0" w:color="auto"/>
            <w:right w:val="none" w:sz="0" w:space="0" w:color="auto"/>
          </w:divBdr>
        </w:div>
        <w:div w:id="567155051">
          <w:marLeft w:val="0"/>
          <w:marRight w:val="0"/>
          <w:marTop w:val="0"/>
          <w:marBottom w:val="0"/>
          <w:divBdr>
            <w:top w:val="none" w:sz="0" w:space="0" w:color="auto"/>
            <w:left w:val="none" w:sz="0" w:space="0" w:color="auto"/>
            <w:bottom w:val="none" w:sz="0" w:space="0" w:color="auto"/>
            <w:right w:val="none" w:sz="0" w:space="0" w:color="auto"/>
          </w:divBdr>
        </w:div>
      </w:divsChild>
    </w:div>
    <w:div w:id="809591938">
      <w:bodyDiv w:val="1"/>
      <w:marLeft w:val="0"/>
      <w:marRight w:val="0"/>
      <w:marTop w:val="0"/>
      <w:marBottom w:val="0"/>
      <w:divBdr>
        <w:top w:val="none" w:sz="0" w:space="0" w:color="auto"/>
        <w:left w:val="none" w:sz="0" w:space="0" w:color="auto"/>
        <w:bottom w:val="none" w:sz="0" w:space="0" w:color="auto"/>
        <w:right w:val="none" w:sz="0" w:space="0" w:color="auto"/>
      </w:divBdr>
      <w:divsChild>
        <w:div w:id="602885676">
          <w:marLeft w:val="0"/>
          <w:marRight w:val="0"/>
          <w:marTop w:val="0"/>
          <w:marBottom w:val="0"/>
          <w:divBdr>
            <w:top w:val="none" w:sz="0" w:space="0" w:color="auto"/>
            <w:left w:val="none" w:sz="0" w:space="0" w:color="auto"/>
            <w:bottom w:val="none" w:sz="0" w:space="0" w:color="auto"/>
            <w:right w:val="none" w:sz="0" w:space="0" w:color="auto"/>
          </w:divBdr>
        </w:div>
        <w:div w:id="481311733">
          <w:marLeft w:val="0"/>
          <w:marRight w:val="0"/>
          <w:marTop w:val="0"/>
          <w:marBottom w:val="0"/>
          <w:divBdr>
            <w:top w:val="none" w:sz="0" w:space="0" w:color="auto"/>
            <w:left w:val="none" w:sz="0" w:space="0" w:color="auto"/>
            <w:bottom w:val="none" w:sz="0" w:space="0" w:color="auto"/>
            <w:right w:val="none" w:sz="0" w:space="0" w:color="auto"/>
          </w:divBdr>
        </w:div>
      </w:divsChild>
    </w:div>
    <w:div w:id="826937143">
      <w:bodyDiv w:val="1"/>
      <w:marLeft w:val="0"/>
      <w:marRight w:val="0"/>
      <w:marTop w:val="0"/>
      <w:marBottom w:val="0"/>
      <w:divBdr>
        <w:top w:val="none" w:sz="0" w:space="0" w:color="auto"/>
        <w:left w:val="none" w:sz="0" w:space="0" w:color="auto"/>
        <w:bottom w:val="none" w:sz="0" w:space="0" w:color="auto"/>
        <w:right w:val="none" w:sz="0" w:space="0" w:color="auto"/>
      </w:divBdr>
      <w:divsChild>
        <w:div w:id="1743748991">
          <w:marLeft w:val="0"/>
          <w:marRight w:val="0"/>
          <w:marTop w:val="0"/>
          <w:marBottom w:val="0"/>
          <w:divBdr>
            <w:top w:val="none" w:sz="0" w:space="0" w:color="auto"/>
            <w:left w:val="none" w:sz="0" w:space="0" w:color="auto"/>
            <w:bottom w:val="none" w:sz="0" w:space="0" w:color="auto"/>
            <w:right w:val="none" w:sz="0" w:space="0" w:color="auto"/>
          </w:divBdr>
        </w:div>
        <w:div w:id="1466199888">
          <w:marLeft w:val="0"/>
          <w:marRight w:val="0"/>
          <w:marTop w:val="0"/>
          <w:marBottom w:val="0"/>
          <w:divBdr>
            <w:top w:val="none" w:sz="0" w:space="0" w:color="auto"/>
            <w:left w:val="none" w:sz="0" w:space="0" w:color="auto"/>
            <w:bottom w:val="none" w:sz="0" w:space="0" w:color="auto"/>
            <w:right w:val="none" w:sz="0" w:space="0" w:color="auto"/>
          </w:divBdr>
        </w:div>
        <w:div w:id="1853839577">
          <w:marLeft w:val="0"/>
          <w:marRight w:val="0"/>
          <w:marTop w:val="0"/>
          <w:marBottom w:val="0"/>
          <w:divBdr>
            <w:top w:val="none" w:sz="0" w:space="0" w:color="auto"/>
            <w:left w:val="none" w:sz="0" w:space="0" w:color="auto"/>
            <w:bottom w:val="none" w:sz="0" w:space="0" w:color="auto"/>
            <w:right w:val="none" w:sz="0" w:space="0" w:color="auto"/>
          </w:divBdr>
        </w:div>
      </w:divsChild>
    </w:div>
    <w:div w:id="952328264">
      <w:bodyDiv w:val="1"/>
      <w:marLeft w:val="0"/>
      <w:marRight w:val="0"/>
      <w:marTop w:val="0"/>
      <w:marBottom w:val="0"/>
      <w:divBdr>
        <w:top w:val="none" w:sz="0" w:space="0" w:color="auto"/>
        <w:left w:val="none" w:sz="0" w:space="0" w:color="auto"/>
        <w:bottom w:val="none" w:sz="0" w:space="0" w:color="auto"/>
        <w:right w:val="none" w:sz="0" w:space="0" w:color="auto"/>
      </w:divBdr>
      <w:divsChild>
        <w:div w:id="607323213">
          <w:marLeft w:val="0"/>
          <w:marRight w:val="0"/>
          <w:marTop w:val="0"/>
          <w:marBottom w:val="0"/>
          <w:divBdr>
            <w:top w:val="none" w:sz="0" w:space="0" w:color="auto"/>
            <w:left w:val="none" w:sz="0" w:space="0" w:color="auto"/>
            <w:bottom w:val="none" w:sz="0" w:space="0" w:color="auto"/>
            <w:right w:val="none" w:sz="0" w:space="0" w:color="auto"/>
          </w:divBdr>
        </w:div>
        <w:div w:id="50660751">
          <w:marLeft w:val="0"/>
          <w:marRight w:val="0"/>
          <w:marTop w:val="0"/>
          <w:marBottom w:val="0"/>
          <w:divBdr>
            <w:top w:val="none" w:sz="0" w:space="0" w:color="auto"/>
            <w:left w:val="none" w:sz="0" w:space="0" w:color="auto"/>
            <w:bottom w:val="none" w:sz="0" w:space="0" w:color="auto"/>
            <w:right w:val="none" w:sz="0" w:space="0" w:color="auto"/>
          </w:divBdr>
        </w:div>
      </w:divsChild>
    </w:div>
    <w:div w:id="1013995088">
      <w:bodyDiv w:val="1"/>
      <w:marLeft w:val="0"/>
      <w:marRight w:val="0"/>
      <w:marTop w:val="0"/>
      <w:marBottom w:val="0"/>
      <w:divBdr>
        <w:top w:val="none" w:sz="0" w:space="0" w:color="auto"/>
        <w:left w:val="none" w:sz="0" w:space="0" w:color="auto"/>
        <w:bottom w:val="none" w:sz="0" w:space="0" w:color="auto"/>
        <w:right w:val="none" w:sz="0" w:space="0" w:color="auto"/>
      </w:divBdr>
      <w:divsChild>
        <w:div w:id="470827821">
          <w:marLeft w:val="0"/>
          <w:marRight w:val="0"/>
          <w:marTop w:val="0"/>
          <w:marBottom w:val="0"/>
          <w:divBdr>
            <w:top w:val="none" w:sz="0" w:space="0" w:color="auto"/>
            <w:left w:val="none" w:sz="0" w:space="0" w:color="auto"/>
            <w:bottom w:val="none" w:sz="0" w:space="0" w:color="auto"/>
            <w:right w:val="none" w:sz="0" w:space="0" w:color="auto"/>
          </w:divBdr>
        </w:div>
        <w:div w:id="704867707">
          <w:marLeft w:val="0"/>
          <w:marRight w:val="0"/>
          <w:marTop w:val="0"/>
          <w:marBottom w:val="0"/>
          <w:divBdr>
            <w:top w:val="none" w:sz="0" w:space="0" w:color="auto"/>
            <w:left w:val="none" w:sz="0" w:space="0" w:color="auto"/>
            <w:bottom w:val="none" w:sz="0" w:space="0" w:color="auto"/>
            <w:right w:val="none" w:sz="0" w:space="0" w:color="auto"/>
          </w:divBdr>
        </w:div>
      </w:divsChild>
    </w:div>
    <w:div w:id="1683313153">
      <w:bodyDiv w:val="1"/>
      <w:marLeft w:val="0"/>
      <w:marRight w:val="0"/>
      <w:marTop w:val="0"/>
      <w:marBottom w:val="0"/>
      <w:divBdr>
        <w:top w:val="none" w:sz="0" w:space="0" w:color="auto"/>
        <w:left w:val="none" w:sz="0" w:space="0" w:color="auto"/>
        <w:bottom w:val="none" w:sz="0" w:space="0" w:color="auto"/>
        <w:right w:val="none" w:sz="0" w:space="0" w:color="auto"/>
      </w:divBdr>
      <w:divsChild>
        <w:div w:id="66002999">
          <w:marLeft w:val="0"/>
          <w:marRight w:val="0"/>
          <w:marTop w:val="0"/>
          <w:marBottom w:val="0"/>
          <w:divBdr>
            <w:top w:val="none" w:sz="0" w:space="0" w:color="auto"/>
            <w:left w:val="none" w:sz="0" w:space="0" w:color="auto"/>
            <w:bottom w:val="none" w:sz="0" w:space="0" w:color="auto"/>
            <w:right w:val="none" w:sz="0" w:space="0" w:color="auto"/>
          </w:divBdr>
        </w:div>
        <w:div w:id="1704288238">
          <w:marLeft w:val="0"/>
          <w:marRight w:val="0"/>
          <w:marTop w:val="0"/>
          <w:marBottom w:val="0"/>
          <w:divBdr>
            <w:top w:val="none" w:sz="0" w:space="0" w:color="auto"/>
            <w:left w:val="none" w:sz="0" w:space="0" w:color="auto"/>
            <w:bottom w:val="none" w:sz="0" w:space="0" w:color="auto"/>
            <w:right w:val="none" w:sz="0" w:space="0" w:color="auto"/>
          </w:divBdr>
        </w:div>
      </w:divsChild>
    </w:div>
    <w:div w:id="1702584587">
      <w:bodyDiv w:val="1"/>
      <w:marLeft w:val="0"/>
      <w:marRight w:val="0"/>
      <w:marTop w:val="0"/>
      <w:marBottom w:val="0"/>
      <w:divBdr>
        <w:top w:val="none" w:sz="0" w:space="0" w:color="auto"/>
        <w:left w:val="none" w:sz="0" w:space="0" w:color="auto"/>
        <w:bottom w:val="none" w:sz="0" w:space="0" w:color="auto"/>
        <w:right w:val="none" w:sz="0" w:space="0" w:color="auto"/>
      </w:divBdr>
      <w:divsChild>
        <w:div w:id="1071151372">
          <w:marLeft w:val="0"/>
          <w:marRight w:val="0"/>
          <w:marTop w:val="0"/>
          <w:marBottom w:val="0"/>
          <w:divBdr>
            <w:top w:val="none" w:sz="0" w:space="0" w:color="auto"/>
            <w:left w:val="none" w:sz="0" w:space="0" w:color="auto"/>
            <w:bottom w:val="none" w:sz="0" w:space="0" w:color="auto"/>
            <w:right w:val="none" w:sz="0" w:space="0" w:color="auto"/>
          </w:divBdr>
        </w:div>
        <w:div w:id="2029601327">
          <w:marLeft w:val="0"/>
          <w:marRight w:val="0"/>
          <w:marTop w:val="0"/>
          <w:marBottom w:val="0"/>
          <w:divBdr>
            <w:top w:val="none" w:sz="0" w:space="0" w:color="auto"/>
            <w:left w:val="none" w:sz="0" w:space="0" w:color="auto"/>
            <w:bottom w:val="none" w:sz="0" w:space="0" w:color="auto"/>
            <w:right w:val="none" w:sz="0" w:space="0" w:color="auto"/>
          </w:divBdr>
        </w:div>
        <w:div w:id="661393345">
          <w:marLeft w:val="0"/>
          <w:marRight w:val="0"/>
          <w:marTop w:val="0"/>
          <w:marBottom w:val="0"/>
          <w:divBdr>
            <w:top w:val="none" w:sz="0" w:space="0" w:color="auto"/>
            <w:left w:val="none" w:sz="0" w:space="0" w:color="auto"/>
            <w:bottom w:val="none" w:sz="0" w:space="0" w:color="auto"/>
            <w:right w:val="none" w:sz="0" w:space="0" w:color="auto"/>
          </w:divBdr>
        </w:div>
        <w:div w:id="1896819883">
          <w:marLeft w:val="0"/>
          <w:marRight w:val="0"/>
          <w:marTop w:val="0"/>
          <w:marBottom w:val="0"/>
          <w:divBdr>
            <w:top w:val="none" w:sz="0" w:space="0" w:color="auto"/>
            <w:left w:val="none" w:sz="0" w:space="0" w:color="auto"/>
            <w:bottom w:val="none" w:sz="0" w:space="0" w:color="auto"/>
            <w:right w:val="none" w:sz="0" w:space="0" w:color="auto"/>
          </w:divBdr>
        </w:div>
        <w:div w:id="955216453">
          <w:marLeft w:val="0"/>
          <w:marRight w:val="0"/>
          <w:marTop w:val="0"/>
          <w:marBottom w:val="0"/>
          <w:divBdr>
            <w:top w:val="none" w:sz="0" w:space="0" w:color="auto"/>
            <w:left w:val="none" w:sz="0" w:space="0" w:color="auto"/>
            <w:bottom w:val="none" w:sz="0" w:space="0" w:color="auto"/>
            <w:right w:val="none" w:sz="0" w:space="0" w:color="auto"/>
          </w:divBdr>
        </w:div>
        <w:div w:id="1610818679">
          <w:marLeft w:val="0"/>
          <w:marRight w:val="0"/>
          <w:marTop w:val="0"/>
          <w:marBottom w:val="0"/>
          <w:divBdr>
            <w:top w:val="none" w:sz="0" w:space="0" w:color="auto"/>
            <w:left w:val="none" w:sz="0" w:space="0" w:color="auto"/>
            <w:bottom w:val="none" w:sz="0" w:space="0" w:color="auto"/>
            <w:right w:val="none" w:sz="0" w:space="0" w:color="auto"/>
          </w:divBdr>
        </w:div>
        <w:div w:id="137304192">
          <w:marLeft w:val="0"/>
          <w:marRight w:val="0"/>
          <w:marTop w:val="0"/>
          <w:marBottom w:val="0"/>
          <w:divBdr>
            <w:top w:val="none" w:sz="0" w:space="0" w:color="auto"/>
            <w:left w:val="none" w:sz="0" w:space="0" w:color="auto"/>
            <w:bottom w:val="none" w:sz="0" w:space="0" w:color="auto"/>
            <w:right w:val="none" w:sz="0" w:space="0" w:color="auto"/>
          </w:divBdr>
        </w:div>
        <w:div w:id="2013683250">
          <w:marLeft w:val="0"/>
          <w:marRight w:val="0"/>
          <w:marTop w:val="0"/>
          <w:marBottom w:val="0"/>
          <w:divBdr>
            <w:top w:val="none" w:sz="0" w:space="0" w:color="auto"/>
            <w:left w:val="none" w:sz="0" w:space="0" w:color="auto"/>
            <w:bottom w:val="none" w:sz="0" w:space="0" w:color="auto"/>
            <w:right w:val="none" w:sz="0" w:space="0" w:color="auto"/>
          </w:divBdr>
        </w:div>
        <w:div w:id="956064890">
          <w:marLeft w:val="0"/>
          <w:marRight w:val="0"/>
          <w:marTop w:val="0"/>
          <w:marBottom w:val="0"/>
          <w:divBdr>
            <w:top w:val="none" w:sz="0" w:space="0" w:color="auto"/>
            <w:left w:val="none" w:sz="0" w:space="0" w:color="auto"/>
            <w:bottom w:val="none" w:sz="0" w:space="0" w:color="auto"/>
            <w:right w:val="none" w:sz="0" w:space="0" w:color="auto"/>
          </w:divBdr>
        </w:div>
        <w:div w:id="1418792415">
          <w:marLeft w:val="0"/>
          <w:marRight w:val="0"/>
          <w:marTop w:val="0"/>
          <w:marBottom w:val="0"/>
          <w:divBdr>
            <w:top w:val="none" w:sz="0" w:space="0" w:color="auto"/>
            <w:left w:val="none" w:sz="0" w:space="0" w:color="auto"/>
            <w:bottom w:val="none" w:sz="0" w:space="0" w:color="auto"/>
            <w:right w:val="none" w:sz="0" w:space="0" w:color="auto"/>
          </w:divBdr>
        </w:div>
        <w:div w:id="528950870">
          <w:marLeft w:val="0"/>
          <w:marRight w:val="0"/>
          <w:marTop w:val="0"/>
          <w:marBottom w:val="0"/>
          <w:divBdr>
            <w:top w:val="none" w:sz="0" w:space="0" w:color="auto"/>
            <w:left w:val="none" w:sz="0" w:space="0" w:color="auto"/>
            <w:bottom w:val="none" w:sz="0" w:space="0" w:color="auto"/>
            <w:right w:val="none" w:sz="0" w:space="0" w:color="auto"/>
          </w:divBdr>
        </w:div>
        <w:div w:id="1104425026">
          <w:marLeft w:val="0"/>
          <w:marRight w:val="0"/>
          <w:marTop w:val="0"/>
          <w:marBottom w:val="0"/>
          <w:divBdr>
            <w:top w:val="none" w:sz="0" w:space="0" w:color="auto"/>
            <w:left w:val="none" w:sz="0" w:space="0" w:color="auto"/>
            <w:bottom w:val="none" w:sz="0" w:space="0" w:color="auto"/>
            <w:right w:val="none" w:sz="0" w:space="0" w:color="auto"/>
          </w:divBdr>
        </w:div>
      </w:divsChild>
    </w:div>
    <w:div w:id="1756779792">
      <w:bodyDiv w:val="1"/>
      <w:marLeft w:val="0"/>
      <w:marRight w:val="0"/>
      <w:marTop w:val="0"/>
      <w:marBottom w:val="0"/>
      <w:divBdr>
        <w:top w:val="none" w:sz="0" w:space="0" w:color="auto"/>
        <w:left w:val="none" w:sz="0" w:space="0" w:color="auto"/>
        <w:bottom w:val="none" w:sz="0" w:space="0" w:color="auto"/>
        <w:right w:val="none" w:sz="0" w:space="0" w:color="auto"/>
      </w:divBdr>
      <w:divsChild>
        <w:div w:id="1519808300">
          <w:marLeft w:val="0"/>
          <w:marRight w:val="0"/>
          <w:marTop w:val="0"/>
          <w:marBottom w:val="0"/>
          <w:divBdr>
            <w:top w:val="none" w:sz="0" w:space="0" w:color="auto"/>
            <w:left w:val="none" w:sz="0" w:space="0" w:color="auto"/>
            <w:bottom w:val="none" w:sz="0" w:space="0" w:color="auto"/>
            <w:right w:val="none" w:sz="0" w:space="0" w:color="auto"/>
          </w:divBdr>
        </w:div>
        <w:div w:id="43254933">
          <w:marLeft w:val="0"/>
          <w:marRight w:val="0"/>
          <w:marTop w:val="0"/>
          <w:marBottom w:val="0"/>
          <w:divBdr>
            <w:top w:val="none" w:sz="0" w:space="0" w:color="auto"/>
            <w:left w:val="none" w:sz="0" w:space="0" w:color="auto"/>
            <w:bottom w:val="none" w:sz="0" w:space="0" w:color="auto"/>
            <w:right w:val="none" w:sz="0" w:space="0" w:color="auto"/>
          </w:divBdr>
        </w:div>
        <w:div w:id="1126122401">
          <w:marLeft w:val="0"/>
          <w:marRight w:val="0"/>
          <w:marTop w:val="0"/>
          <w:marBottom w:val="0"/>
          <w:divBdr>
            <w:top w:val="none" w:sz="0" w:space="0" w:color="auto"/>
            <w:left w:val="none" w:sz="0" w:space="0" w:color="auto"/>
            <w:bottom w:val="none" w:sz="0" w:space="0" w:color="auto"/>
            <w:right w:val="none" w:sz="0" w:space="0" w:color="auto"/>
          </w:divBdr>
        </w:div>
        <w:div w:id="199980402">
          <w:marLeft w:val="0"/>
          <w:marRight w:val="0"/>
          <w:marTop w:val="0"/>
          <w:marBottom w:val="0"/>
          <w:divBdr>
            <w:top w:val="none" w:sz="0" w:space="0" w:color="auto"/>
            <w:left w:val="none" w:sz="0" w:space="0" w:color="auto"/>
            <w:bottom w:val="none" w:sz="0" w:space="0" w:color="auto"/>
            <w:right w:val="none" w:sz="0" w:space="0" w:color="auto"/>
          </w:divBdr>
        </w:div>
        <w:div w:id="864750163">
          <w:marLeft w:val="0"/>
          <w:marRight w:val="0"/>
          <w:marTop w:val="0"/>
          <w:marBottom w:val="0"/>
          <w:divBdr>
            <w:top w:val="none" w:sz="0" w:space="0" w:color="auto"/>
            <w:left w:val="none" w:sz="0" w:space="0" w:color="auto"/>
            <w:bottom w:val="none" w:sz="0" w:space="0" w:color="auto"/>
            <w:right w:val="none" w:sz="0" w:space="0" w:color="auto"/>
          </w:divBdr>
        </w:div>
        <w:div w:id="593518275">
          <w:marLeft w:val="0"/>
          <w:marRight w:val="0"/>
          <w:marTop w:val="0"/>
          <w:marBottom w:val="0"/>
          <w:divBdr>
            <w:top w:val="none" w:sz="0" w:space="0" w:color="auto"/>
            <w:left w:val="none" w:sz="0" w:space="0" w:color="auto"/>
            <w:bottom w:val="none" w:sz="0" w:space="0" w:color="auto"/>
            <w:right w:val="none" w:sz="0" w:space="0" w:color="auto"/>
          </w:divBdr>
        </w:div>
        <w:div w:id="354307402">
          <w:marLeft w:val="0"/>
          <w:marRight w:val="0"/>
          <w:marTop w:val="0"/>
          <w:marBottom w:val="0"/>
          <w:divBdr>
            <w:top w:val="none" w:sz="0" w:space="0" w:color="auto"/>
            <w:left w:val="none" w:sz="0" w:space="0" w:color="auto"/>
            <w:bottom w:val="none" w:sz="0" w:space="0" w:color="auto"/>
            <w:right w:val="none" w:sz="0" w:space="0" w:color="auto"/>
          </w:divBdr>
        </w:div>
        <w:div w:id="543564381">
          <w:marLeft w:val="0"/>
          <w:marRight w:val="0"/>
          <w:marTop w:val="0"/>
          <w:marBottom w:val="0"/>
          <w:divBdr>
            <w:top w:val="none" w:sz="0" w:space="0" w:color="auto"/>
            <w:left w:val="none" w:sz="0" w:space="0" w:color="auto"/>
            <w:bottom w:val="none" w:sz="0" w:space="0" w:color="auto"/>
            <w:right w:val="none" w:sz="0" w:space="0" w:color="auto"/>
          </w:divBdr>
        </w:div>
        <w:div w:id="1779108049">
          <w:marLeft w:val="0"/>
          <w:marRight w:val="0"/>
          <w:marTop w:val="0"/>
          <w:marBottom w:val="0"/>
          <w:divBdr>
            <w:top w:val="none" w:sz="0" w:space="0" w:color="auto"/>
            <w:left w:val="none" w:sz="0" w:space="0" w:color="auto"/>
            <w:bottom w:val="none" w:sz="0" w:space="0" w:color="auto"/>
            <w:right w:val="none" w:sz="0" w:space="0" w:color="auto"/>
          </w:divBdr>
        </w:div>
        <w:div w:id="1005546896">
          <w:marLeft w:val="0"/>
          <w:marRight w:val="0"/>
          <w:marTop w:val="0"/>
          <w:marBottom w:val="0"/>
          <w:divBdr>
            <w:top w:val="none" w:sz="0" w:space="0" w:color="auto"/>
            <w:left w:val="none" w:sz="0" w:space="0" w:color="auto"/>
            <w:bottom w:val="none" w:sz="0" w:space="0" w:color="auto"/>
            <w:right w:val="none" w:sz="0" w:space="0" w:color="auto"/>
          </w:divBdr>
        </w:div>
        <w:div w:id="1537736867">
          <w:marLeft w:val="0"/>
          <w:marRight w:val="0"/>
          <w:marTop w:val="0"/>
          <w:marBottom w:val="0"/>
          <w:divBdr>
            <w:top w:val="none" w:sz="0" w:space="0" w:color="auto"/>
            <w:left w:val="none" w:sz="0" w:space="0" w:color="auto"/>
            <w:bottom w:val="none" w:sz="0" w:space="0" w:color="auto"/>
            <w:right w:val="none" w:sz="0" w:space="0" w:color="auto"/>
          </w:divBdr>
        </w:div>
      </w:divsChild>
    </w:div>
    <w:div w:id="2009750225">
      <w:bodyDiv w:val="1"/>
      <w:marLeft w:val="0"/>
      <w:marRight w:val="0"/>
      <w:marTop w:val="0"/>
      <w:marBottom w:val="0"/>
      <w:divBdr>
        <w:top w:val="none" w:sz="0" w:space="0" w:color="auto"/>
        <w:left w:val="none" w:sz="0" w:space="0" w:color="auto"/>
        <w:bottom w:val="none" w:sz="0" w:space="0" w:color="auto"/>
        <w:right w:val="none" w:sz="0" w:space="0" w:color="auto"/>
      </w:divBdr>
      <w:divsChild>
        <w:div w:id="435249372">
          <w:marLeft w:val="0"/>
          <w:marRight w:val="0"/>
          <w:marTop w:val="0"/>
          <w:marBottom w:val="0"/>
          <w:divBdr>
            <w:top w:val="none" w:sz="0" w:space="0" w:color="auto"/>
            <w:left w:val="none" w:sz="0" w:space="0" w:color="auto"/>
            <w:bottom w:val="none" w:sz="0" w:space="0" w:color="auto"/>
            <w:right w:val="none" w:sz="0" w:space="0" w:color="auto"/>
          </w:divBdr>
        </w:div>
        <w:div w:id="84151050">
          <w:marLeft w:val="0"/>
          <w:marRight w:val="0"/>
          <w:marTop w:val="0"/>
          <w:marBottom w:val="0"/>
          <w:divBdr>
            <w:top w:val="none" w:sz="0" w:space="0" w:color="auto"/>
            <w:left w:val="none" w:sz="0" w:space="0" w:color="auto"/>
            <w:bottom w:val="none" w:sz="0" w:space="0" w:color="auto"/>
            <w:right w:val="none" w:sz="0" w:space="0" w:color="auto"/>
          </w:divBdr>
        </w:div>
      </w:divsChild>
    </w:div>
    <w:div w:id="2074884878">
      <w:bodyDiv w:val="1"/>
      <w:marLeft w:val="0"/>
      <w:marRight w:val="0"/>
      <w:marTop w:val="0"/>
      <w:marBottom w:val="0"/>
      <w:divBdr>
        <w:top w:val="none" w:sz="0" w:space="0" w:color="auto"/>
        <w:left w:val="none" w:sz="0" w:space="0" w:color="auto"/>
        <w:bottom w:val="none" w:sz="0" w:space="0" w:color="auto"/>
        <w:right w:val="none" w:sz="0" w:space="0" w:color="auto"/>
      </w:divBdr>
      <w:divsChild>
        <w:div w:id="1860656634">
          <w:marLeft w:val="0"/>
          <w:marRight w:val="0"/>
          <w:marTop w:val="0"/>
          <w:marBottom w:val="0"/>
          <w:divBdr>
            <w:top w:val="none" w:sz="0" w:space="0" w:color="auto"/>
            <w:left w:val="none" w:sz="0" w:space="0" w:color="auto"/>
            <w:bottom w:val="none" w:sz="0" w:space="0" w:color="auto"/>
            <w:right w:val="none" w:sz="0" w:space="0" w:color="auto"/>
          </w:divBdr>
        </w:div>
        <w:div w:id="1857766830">
          <w:marLeft w:val="0"/>
          <w:marRight w:val="0"/>
          <w:marTop w:val="0"/>
          <w:marBottom w:val="0"/>
          <w:divBdr>
            <w:top w:val="none" w:sz="0" w:space="0" w:color="auto"/>
            <w:left w:val="none" w:sz="0" w:space="0" w:color="auto"/>
            <w:bottom w:val="none" w:sz="0" w:space="0" w:color="auto"/>
            <w:right w:val="none" w:sz="0" w:space="0" w:color="auto"/>
          </w:divBdr>
        </w:div>
        <w:div w:id="772937059">
          <w:marLeft w:val="0"/>
          <w:marRight w:val="0"/>
          <w:marTop w:val="0"/>
          <w:marBottom w:val="0"/>
          <w:divBdr>
            <w:top w:val="none" w:sz="0" w:space="0" w:color="auto"/>
            <w:left w:val="none" w:sz="0" w:space="0" w:color="auto"/>
            <w:bottom w:val="none" w:sz="0" w:space="0" w:color="auto"/>
            <w:right w:val="none" w:sz="0" w:space="0" w:color="auto"/>
          </w:divBdr>
        </w:div>
      </w:divsChild>
    </w:div>
    <w:div w:id="2115586245">
      <w:bodyDiv w:val="1"/>
      <w:marLeft w:val="0"/>
      <w:marRight w:val="0"/>
      <w:marTop w:val="0"/>
      <w:marBottom w:val="0"/>
      <w:divBdr>
        <w:top w:val="none" w:sz="0" w:space="0" w:color="auto"/>
        <w:left w:val="none" w:sz="0" w:space="0" w:color="auto"/>
        <w:bottom w:val="none" w:sz="0" w:space="0" w:color="auto"/>
        <w:right w:val="none" w:sz="0" w:space="0" w:color="auto"/>
      </w:divBdr>
      <w:divsChild>
        <w:div w:id="646395217">
          <w:marLeft w:val="0"/>
          <w:marRight w:val="0"/>
          <w:marTop w:val="0"/>
          <w:marBottom w:val="0"/>
          <w:divBdr>
            <w:top w:val="none" w:sz="0" w:space="0" w:color="auto"/>
            <w:left w:val="none" w:sz="0" w:space="0" w:color="auto"/>
            <w:bottom w:val="none" w:sz="0" w:space="0" w:color="auto"/>
            <w:right w:val="none" w:sz="0" w:space="0" w:color="auto"/>
          </w:divBdr>
        </w:div>
        <w:div w:id="1784034821">
          <w:marLeft w:val="0"/>
          <w:marRight w:val="0"/>
          <w:marTop w:val="0"/>
          <w:marBottom w:val="0"/>
          <w:divBdr>
            <w:top w:val="none" w:sz="0" w:space="0" w:color="auto"/>
            <w:left w:val="none" w:sz="0" w:space="0" w:color="auto"/>
            <w:bottom w:val="none" w:sz="0" w:space="0" w:color="auto"/>
            <w:right w:val="none" w:sz="0" w:space="0" w:color="auto"/>
          </w:divBdr>
        </w:div>
        <w:div w:id="1807237439">
          <w:marLeft w:val="0"/>
          <w:marRight w:val="0"/>
          <w:marTop w:val="0"/>
          <w:marBottom w:val="0"/>
          <w:divBdr>
            <w:top w:val="none" w:sz="0" w:space="0" w:color="auto"/>
            <w:left w:val="none" w:sz="0" w:space="0" w:color="auto"/>
            <w:bottom w:val="none" w:sz="0" w:space="0" w:color="auto"/>
            <w:right w:val="none" w:sz="0" w:space="0" w:color="auto"/>
          </w:divBdr>
        </w:div>
        <w:div w:id="74006040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163</TotalTime>
  <Pages>3</Pages>
  <Words>124</Words>
  <Characters>709</Characters>
  <Application>Microsoft Office Word</Application>
  <DocSecurity>0</DocSecurity>
  <Lines>5</Lines>
  <Paragraphs>1</Paragraphs>
  <ScaleCrop>false</ScaleCrop>
  <Company/>
  <LinksUpToDate>false</LinksUpToDate>
  <CharactersWithSpaces>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LC</dc:creator>
  <cp:lastModifiedBy>Administrator</cp:lastModifiedBy>
  <cp:revision>98</cp:revision>
  <dcterms:created xsi:type="dcterms:W3CDTF">2022-06-30T00:28:00Z</dcterms:created>
  <dcterms:modified xsi:type="dcterms:W3CDTF">2024-09-10T10:57:00Z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3ED55C6E14CE4BA194EB36CB6CBE2644_12</vt:lpwstr>
  </property>
</Properties>
</file>