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11000025210200152222-XM001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市属高校分类发展-智慧学习驱动的纺织服装数字化教育创新平台建设-基于知识图谱的智慧课程建设服务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三、中标信息</w:t>
      </w:r>
    </w:p>
    <w:p w14:paraId="038FB9E0"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01包</w:t>
      </w:r>
    </w:p>
    <w:p w14:paraId="24F3DEA6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供应商名称：</w:t>
      </w:r>
      <w:r>
        <w:rPr>
          <w:rFonts w:hint="eastAsia" w:ascii="宋体" w:hAnsi="宋体"/>
          <w:color w:val="auto"/>
          <w:sz w:val="24"/>
          <w:lang w:val="en-US" w:eastAsia="zh-CN"/>
        </w:rPr>
        <w:t>北京慕华信息科技有限公司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北京市海淀区中关村东路1号院6号楼8层801室</w:t>
      </w:r>
    </w:p>
    <w:p w14:paraId="5EA0CCC8">
      <w:pPr>
        <w:spacing w:line="360" w:lineRule="auto"/>
        <w:ind w:firstLine="480" w:firstLineChars="200"/>
        <w:rPr>
          <w:rFonts w:hint="eastAsia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698000.00</w:t>
      </w:r>
      <w:r>
        <w:rPr>
          <w:rFonts w:hint="eastAsia" w:ascii="宋体" w:hAnsi="宋体"/>
          <w:color w:val="auto"/>
          <w:sz w:val="24"/>
        </w:rPr>
        <w:t>元</w:t>
      </w:r>
    </w:p>
    <w:p w14:paraId="4B72DABE">
      <w:pPr>
        <w:spacing w:line="360" w:lineRule="auto"/>
        <w:ind w:firstLine="480" w:firstLineChars="200"/>
        <w:rPr>
          <w:rFonts w:hint="default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02包</w:t>
      </w:r>
    </w:p>
    <w:p w14:paraId="42C30603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供应商名称：</w:t>
      </w:r>
      <w:r>
        <w:rPr>
          <w:rFonts w:hint="eastAsia" w:ascii="宋体" w:hAnsi="宋体"/>
          <w:color w:val="auto"/>
          <w:sz w:val="24"/>
          <w:lang w:val="en-US" w:eastAsia="zh-CN"/>
        </w:rPr>
        <w:t>蓝色星光（北京）科技有限公司</w:t>
      </w:r>
    </w:p>
    <w:p w14:paraId="44FA50B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北京市大兴区北兴路(东段)2号1幢2层213室</w:t>
      </w:r>
    </w:p>
    <w:p w14:paraId="356CAD3F">
      <w:pPr>
        <w:spacing w:line="360" w:lineRule="auto"/>
        <w:ind w:firstLine="480" w:firstLineChars="200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575000.00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p w14:paraId="32AEBDBE">
      <w:pPr>
        <w:spacing w:line="360" w:lineRule="auto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01包</w:t>
      </w:r>
    </w:p>
    <w:p w14:paraId="18EC030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名</w:t>
      </w:r>
      <w:r>
        <w:rPr>
          <w:rFonts w:hint="eastAsia" w:ascii="宋体" w:hAnsi="宋体"/>
          <w:color w:val="auto"/>
          <w:sz w:val="24"/>
        </w:rPr>
        <w:t>称：</w:t>
      </w:r>
      <w:r>
        <w:rPr>
          <w:rFonts w:hint="eastAsia" w:ascii="宋体" w:hAnsi="宋体"/>
          <w:color w:val="auto"/>
          <w:sz w:val="24"/>
          <w:lang w:val="en-US" w:eastAsia="zh-CN"/>
        </w:rPr>
        <w:t>智慧课程内容建设1</w:t>
      </w:r>
    </w:p>
    <w:p w14:paraId="7490E71E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服务范围：</w:t>
      </w:r>
      <w:r>
        <w:rPr>
          <w:rFonts w:hint="eastAsia" w:ascii="宋体" w:hAnsi="宋体"/>
          <w:color w:val="auto"/>
          <w:sz w:val="24"/>
          <w:lang w:val="en-US" w:eastAsia="zh-CN"/>
        </w:rPr>
        <w:t>智慧课程内容建设要求：1.知识图谱设计，具体包括：逻辑结构关系、教学语义关系；课程图谱样例设计；本体设计；课程顶层设计；知识模块建设；知识结构；关系定义；资源结构；资源预处理；知识点教学设计。2.智慧课程搭建，具体包括：智慧课程协同构建；智慧课程概况；课程概要建设：课程框架；课程地图；教学资源；知识关系字典；知识点管理；知识点清单；知识模块展示；知识口令；AI智能推荐。3.智慧课程运行，具体包括：教学运行；知识点学习；分层教学；基于认知目标匹配教学资源；围绕认知目标构建题库；智能测试；知识点教学任务；基于大模型的智能问答；AI资源推荐；形成学生个性化知识图谱；教学PPT插件；AI时光机；教学运行一知识点数据观测；教学运行-学生数据观测；微信小程序教学运行。具体要求详见招标文件第五章。</w:t>
      </w:r>
    </w:p>
    <w:p w14:paraId="370652CF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服务要求：详见招标文件。</w:t>
      </w:r>
    </w:p>
    <w:p w14:paraId="251922F2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服务时间：</w:t>
      </w:r>
      <w:r>
        <w:rPr>
          <w:rFonts w:hint="eastAsia" w:ascii="宋体" w:hAnsi="宋体"/>
          <w:color w:val="auto"/>
          <w:sz w:val="24"/>
          <w:lang w:val="en-US" w:eastAsia="zh-CN"/>
        </w:rPr>
        <w:t>2026年11月30日之前完成课程建设服务。</w:t>
      </w:r>
    </w:p>
    <w:p w14:paraId="324F5CB6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</w:rPr>
        <w:t>服务标准：详见招标文件</w:t>
      </w:r>
      <w:r>
        <w:rPr>
          <w:rFonts w:hint="eastAsia" w:ascii="宋体" w:hAnsi="宋体"/>
          <w:color w:val="auto"/>
          <w:sz w:val="24"/>
          <w:lang w:eastAsia="zh-CN"/>
        </w:rPr>
        <w:t>。</w:t>
      </w:r>
    </w:p>
    <w:p w14:paraId="0E9CE131">
      <w:pPr>
        <w:spacing w:line="360" w:lineRule="auto"/>
        <w:ind w:firstLine="480" w:firstLineChars="200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02包</w:t>
      </w:r>
    </w:p>
    <w:p w14:paraId="5813837C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名称</w:t>
      </w:r>
      <w:r>
        <w:rPr>
          <w:rFonts w:hint="eastAsia" w:ascii="宋体" w:hAnsi="宋体"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智慧课程内容建设2</w:t>
      </w:r>
    </w:p>
    <w:p w14:paraId="691B0BAD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服务范围：</w:t>
      </w:r>
      <w:r>
        <w:rPr>
          <w:rFonts w:hint="eastAsia" w:ascii="宋体" w:hAnsi="宋体"/>
          <w:color w:val="auto"/>
          <w:sz w:val="24"/>
          <w:lang w:val="en-US" w:eastAsia="zh-CN"/>
        </w:rPr>
        <w:t>目前，北京服装学院在爱课程（中国大学MOOC）平台、学堂在线等平台已经上线多门在线开放课程，拟通过此次在线开放课程智能化升级服务，快速转化课程建设成果，快速推进“人工智能+”教育教学改革；将学校的优质专业课程，完成智能化升级；本采购包制作5门课程；具体要求详见招标文件第五章。</w:t>
      </w:r>
    </w:p>
    <w:p w14:paraId="55A1F25D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服务要求：详见招标文件。</w:t>
      </w:r>
    </w:p>
    <w:p w14:paraId="248C250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服务时间：</w:t>
      </w:r>
      <w:r>
        <w:rPr>
          <w:rFonts w:hint="eastAsia" w:ascii="宋体" w:hAnsi="宋体"/>
          <w:color w:val="auto"/>
          <w:sz w:val="24"/>
          <w:lang w:val="en-US" w:eastAsia="zh-CN"/>
        </w:rPr>
        <w:t>2026年11月30日之前完成课程建设服务。</w:t>
      </w:r>
    </w:p>
    <w:p w14:paraId="716420F1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</w:rPr>
        <w:t>服务标准：详见招标文件</w:t>
      </w:r>
      <w:r>
        <w:rPr>
          <w:rFonts w:hint="eastAsia" w:ascii="宋体" w:hAnsi="宋体"/>
          <w:color w:val="auto"/>
          <w:sz w:val="24"/>
          <w:lang w:eastAsia="zh-CN"/>
        </w:rPr>
        <w:t>。</w:t>
      </w:r>
    </w:p>
    <w:p w14:paraId="00411D0C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bCs/>
          <w:sz w:val="24"/>
        </w:rPr>
        <w:t>五、评审</w:t>
      </w:r>
      <w:r>
        <w:rPr>
          <w:rFonts w:hint="eastAsia" w:ascii="宋体" w:hAnsi="宋体"/>
          <w:b/>
          <w:bCs/>
          <w:color w:val="auto"/>
          <w:sz w:val="24"/>
        </w:rPr>
        <w:t>专家名单：</w:t>
      </w:r>
      <w:r>
        <w:rPr>
          <w:rFonts w:hint="eastAsia" w:ascii="宋体" w:hAnsi="宋体"/>
          <w:color w:val="auto"/>
          <w:sz w:val="24"/>
          <w:lang w:val="en-US" w:eastAsia="zh-CN"/>
        </w:rPr>
        <w:t>华孟楠、赵明、贾川、寇应展、王秀德、鲁义松（采购人代表）、姚雪迎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FF0000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六、代理服务收</w:t>
      </w:r>
      <w:r>
        <w:rPr>
          <w:rFonts w:hint="eastAsia" w:ascii="宋体" w:hAnsi="宋体"/>
          <w:b/>
          <w:bCs/>
          <w:color w:val="auto"/>
          <w:sz w:val="24"/>
        </w:rPr>
        <w:t>费标准及金</w:t>
      </w:r>
      <w:r>
        <w:rPr>
          <w:rFonts w:hint="eastAsia" w:ascii="宋体" w:hAnsi="宋体"/>
          <w:b/>
          <w:bCs/>
          <w:color w:val="auto"/>
          <w:sz w:val="24"/>
        </w:rPr>
        <w:t>额：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详见招标文件。01包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0.8376</w:t>
      </w:r>
      <w:r>
        <w:rPr>
          <w:rFonts w:hint="eastAsia" w:ascii="宋体" w:hAnsi="宋体"/>
          <w:color w:val="auto"/>
          <w:sz w:val="24"/>
        </w:rPr>
        <w:t>万元</w:t>
      </w:r>
      <w:r>
        <w:rPr>
          <w:rFonts w:hint="eastAsia" w:ascii="宋体" w:hAnsi="宋体"/>
          <w:color w:val="auto"/>
          <w:sz w:val="24"/>
          <w:lang w:eastAsia="zh-CN"/>
        </w:rPr>
        <w:t>；</w:t>
      </w:r>
      <w:r>
        <w:rPr>
          <w:rFonts w:hint="eastAsia" w:ascii="宋体" w:hAnsi="宋体"/>
          <w:color w:val="auto"/>
          <w:sz w:val="24"/>
          <w:lang w:val="en-US" w:eastAsia="zh-CN"/>
        </w:rPr>
        <w:t>02包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0.69</w:t>
      </w:r>
      <w:r>
        <w:rPr>
          <w:rFonts w:hint="eastAsia" w:ascii="宋体" w:hAnsi="宋体"/>
          <w:color w:val="auto"/>
          <w:sz w:val="24"/>
        </w:rPr>
        <w:t>万元</w:t>
      </w:r>
      <w:r>
        <w:rPr>
          <w:rFonts w:hint="eastAsia" w:ascii="宋体" w:hAnsi="宋体"/>
          <w:color w:val="auto"/>
          <w:sz w:val="24"/>
          <w:lang w:eastAsia="zh-CN"/>
        </w:rPr>
        <w:t>；</w:t>
      </w:r>
      <w:r>
        <w:rPr>
          <w:rFonts w:hint="eastAsia" w:ascii="宋体" w:hAnsi="宋体"/>
          <w:color w:val="auto"/>
          <w:sz w:val="24"/>
          <w:lang w:val="en-US" w:eastAsia="zh-CN"/>
        </w:rPr>
        <w:t>总</w:t>
      </w:r>
      <w:r>
        <w:rPr>
          <w:rFonts w:hint="eastAsia" w:ascii="宋体" w:hAnsi="宋体"/>
          <w:color w:val="auto"/>
          <w:sz w:val="24"/>
          <w:lang w:eastAsia="zh-CN"/>
        </w:rPr>
        <w:t>服务费金额为：人民币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1.5276</w:t>
      </w:r>
      <w:r>
        <w:rPr>
          <w:rFonts w:hint="eastAsia" w:ascii="宋体" w:hAnsi="宋体"/>
          <w:color w:val="auto"/>
          <w:sz w:val="24"/>
          <w:lang w:eastAsia="zh-CN"/>
        </w:rPr>
        <w:t>万元</w:t>
      </w:r>
      <w:r>
        <w:rPr>
          <w:rFonts w:hint="eastAsia" w:ascii="宋体" w:hAnsi="宋体"/>
          <w:color w:val="auto"/>
          <w:sz w:val="24"/>
        </w:rPr>
        <w:t>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2025年11月17日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FF0000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01包</w:t>
      </w:r>
      <w:r>
        <w:rPr>
          <w:rFonts w:hint="eastAsia" w:ascii="宋体" w:hAnsi="宋体" w:cs="宋体"/>
          <w:color w:val="auto"/>
          <w:kern w:val="0"/>
          <w:sz w:val="24"/>
        </w:rPr>
        <w:t>中标人评审总得分（总平均分）：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96.82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  <w:r>
        <w:rPr>
          <w:rFonts w:hint="eastAsia" w:ascii="宋体" w:hAnsi="宋体" w:cs="宋体"/>
          <w:color w:val="auto"/>
          <w:kern w:val="0"/>
          <w:sz w:val="24"/>
          <w:lang w:eastAsia="zh-CN"/>
        </w:rPr>
        <w:t>；0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4"/>
          <w:lang w:eastAsia="zh-CN"/>
        </w:rPr>
        <w:t>包中标人评审总得分（总平均分）：96.44分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kern w:val="0"/>
          <w:sz w:val="24"/>
        </w:rPr>
        <w:t>.本项目招标</w:t>
      </w:r>
      <w:r>
        <w:rPr>
          <w:rFonts w:hint="eastAsia" w:ascii="宋体" w:hAnsi="宋体" w:cs="宋体"/>
          <w:color w:val="auto"/>
          <w:kern w:val="0"/>
          <w:sz w:val="24"/>
        </w:rPr>
        <w:t>编号为：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BMCC-ZC25-1559</w:t>
      </w:r>
    </w:p>
    <w:p w14:paraId="5FF7CC12">
      <w:pPr>
        <w:spacing w:line="360" w:lineRule="auto"/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九、凡对本次公告内容提出询问，请按以下方式联系。</w:t>
      </w:r>
    </w:p>
    <w:p w14:paraId="58C453D1">
      <w:pPr>
        <w:pStyle w:val="35"/>
        <w:spacing w:line="360" w:lineRule="auto"/>
        <w:ind w:firstLine="480" w:firstLineChars="200"/>
        <w:rPr>
          <w:rFonts w:ascii="宋体" w:hAnsi="宋体"/>
          <w:b/>
          <w:sz w:val="24"/>
        </w:rPr>
      </w:pPr>
      <w:bookmarkStart w:id="0" w:name="_Toc35393641"/>
      <w:bookmarkStart w:id="1" w:name="_Toc28359100"/>
      <w:bookmarkStart w:id="2" w:name="_Toc35393810"/>
      <w:bookmarkStart w:id="3" w:name="_Toc28359023"/>
      <w:r>
        <w:rPr>
          <w:rFonts w:hint="eastAsia" w:ascii="宋体" w:hAnsi="宋体"/>
          <w:sz w:val="24"/>
        </w:rPr>
        <w:t>1.采购人信息</w:t>
      </w:r>
      <w:bookmarkEnd w:id="0"/>
      <w:bookmarkEnd w:id="1"/>
      <w:bookmarkEnd w:id="2"/>
      <w:bookmarkEnd w:id="3"/>
    </w:p>
    <w:p w14:paraId="1A8A297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sz w:val="24"/>
        </w:rPr>
        <w:t xml:space="preserve">名 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/>
          <w:color w:val="auto"/>
          <w:sz w:val="24"/>
        </w:rPr>
        <w:t xml:space="preserve">  </w:t>
      </w:r>
      <w:r>
        <w:rPr>
          <w:rFonts w:hint="eastAsia" w:ascii="宋体" w:hAnsi="宋体"/>
          <w:color w:val="auto"/>
          <w:sz w:val="24"/>
        </w:rPr>
        <w:t>称：</w:t>
      </w:r>
      <w:r>
        <w:rPr>
          <w:rFonts w:hint="eastAsia" w:ascii="宋体" w:hAnsi="宋体"/>
          <w:color w:val="auto"/>
          <w:sz w:val="24"/>
          <w:lang w:val="en-US" w:eastAsia="zh-CN"/>
        </w:rPr>
        <w:t>北京服装学院</w:t>
      </w:r>
    </w:p>
    <w:p w14:paraId="3A93D1C7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地 </w:t>
      </w:r>
      <w:r>
        <w:rPr>
          <w:rFonts w:ascii="宋体" w:hAnsi="宋体"/>
          <w:color w:val="auto"/>
          <w:sz w:val="24"/>
        </w:rPr>
        <w:t xml:space="preserve">  </w:t>
      </w:r>
      <w:r>
        <w:rPr>
          <w:rFonts w:hint="eastAsia" w:ascii="宋体" w:hAnsi="宋体"/>
          <w:color w:val="auto"/>
          <w:sz w:val="24"/>
        </w:rPr>
        <w:t xml:space="preserve"> 址：北京市朝阳区樱花东街甲2号</w:t>
      </w:r>
    </w:p>
    <w:p w14:paraId="56F6B3DE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联系方式：吕老师,64288334</w:t>
      </w:r>
    </w:p>
    <w:p w14:paraId="343A0A9D">
      <w:pPr>
        <w:pStyle w:val="35"/>
        <w:spacing w:line="360" w:lineRule="auto"/>
        <w:ind w:firstLine="480" w:firstLineChars="200"/>
        <w:rPr>
          <w:rFonts w:ascii="宋体" w:hAnsi="宋体"/>
          <w:b/>
          <w:color w:val="auto"/>
          <w:sz w:val="24"/>
        </w:rPr>
      </w:pPr>
      <w:bookmarkStart w:id="4" w:name="_Toc28359024"/>
      <w:bookmarkStart w:id="5" w:name="_Toc35393642"/>
      <w:bookmarkStart w:id="6" w:name="_Toc28359101"/>
      <w:bookmarkStart w:id="7" w:name="_Toc35393811"/>
      <w:r>
        <w:rPr>
          <w:rFonts w:hint="eastAsia" w:ascii="宋体" w:hAnsi="宋体"/>
          <w:color w:val="auto"/>
          <w:sz w:val="24"/>
        </w:rPr>
        <w:t>2.采购代理机构信息</w:t>
      </w:r>
      <w:bookmarkEnd w:id="4"/>
      <w:bookmarkEnd w:id="5"/>
      <w:bookmarkEnd w:id="6"/>
      <w:bookmarkEnd w:id="7"/>
    </w:p>
    <w:p w14:paraId="1B8FF2E0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名 </w:t>
      </w:r>
      <w:r>
        <w:rPr>
          <w:rFonts w:ascii="宋体" w:hAnsi="宋体"/>
          <w:color w:val="auto"/>
          <w:sz w:val="24"/>
        </w:rPr>
        <w:t xml:space="preserve">   </w:t>
      </w:r>
      <w:r>
        <w:rPr>
          <w:rFonts w:hint="eastAsia" w:ascii="宋体" w:hAnsi="宋体"/>
          <w:color w:val="auto"/>
          <w:sz w:val="24"/>
        </w:rPr>
        <w:t>称：北京明德致信咨询有限公司</w:t>
      </w:r>
    </w:p>
    <w:p w14:paraId="3DF43D7C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地 </w:t>
      </w:r>
      <w:r>
        <w:rPr>
          <w:rFonts w:ascii="宋体" w:hAnsi="宋体"/>
          <w:color w:val="auto"/>
          <w:sz w:val="24"/>
        </w:rPr>
        <w:t xml:space="preserve">  </w:t>
      </w:r>
      <w:r>
        <w:rPr>
          <w:rFonts w:hint="eastAsia" w:ascii="宋体" w:hAnsi="宋体"/>
          <w:color w:val="auto"/>
          <w:sz w:val="24"/>
        </w:rPr>
        <w:t xml:space="preserve"> 址：北京市海淀区学院路30号科大天工大厦</w:t>
      </w:r>
      <w:r>
        <w:rPr>
          <w:rFonts w:ascii="宋体" w:hAnsi="宋体"/>
          <w:color w:val="auto"/>
          <w:sz w:val="24"/>
        </w:rPr>
        <w:t>B</w:t>
      </w:r>
      <w:r>
        <w:rPr>
          <w:rFonts w:hint="eastAsia" w:ascii="宋体" w:hAnsi="宋体"/>
          <w:color w:val="auto"/>
          <w:sz w:val="24"/>
        </w:rPr>
        <w:t>座1</w:t>
      </w:r>
      <w:r>
        <w:rPr>
          <w:rFonts w:ascii="宋体" w:hAnsi="宋体"/>
          <w:color w:val="auto"/>
          <w:sz w:val="24"/>
        </w:rPr>
        <w:t>709</w:t>
      </w:r>
      <w:r>
        <w:rPr>
          <w:rFonts w:hint="eastAsia" w:ascii="宋体" w:hAnsi="宋体"/>
          <w:color w:val="auto"/>
          <w:sz w:val="24"/>
        </w:rPr>
        <w:t>室</w:t>
      </w:r>
    </w:p>
    <w:p w14:paraId="1F96F3BB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联系方式：010－82370045</w:t>
      </w:r>
    </w:p>
    <w:p w14:paraId="095D983C">
      <w:pPr>
        <w:pStyle w:val="35"/>
        <w:spacing w:line="360" w:lineRule="auto"/>
        <w:ind w:firstLine="480" w:firstLineChars="200"/>
        <w:rPr>
          <w:rFonts w:ascii="宋体" w:hAnsi="宋体"/>
          <w:b/>
          <w:color w:val="auto"/>
          <w:sz w:val="24"/>
        </w:rPr>
      </w:pPr>
      <w:bookmarkStart w:id="8" w:name="_Toc28359025"/>
      <w:bookmarkStart w:id="9" w:name="_Toc28359102"/>
      <w:bookmarkStart w:id="10" w:name="_Toc35393643"/>
      <w:bookmarkStart w:id="11" w:name="_Toc35393812"/>
      <w:r>
        <w:rPr>
          <w:rFonts w:hint="eastAsia" w:ascii="宋体" w:hAnsi="宋体"/>
          <w:color w:val="auto"/>
          <w:sz w:val="24"/>
        </w:rPr>
        <w:t>3.项目</w:t>
      </w:r>
      <w:r>
        <w:rPr>
          <w:rFonts w:ascii="宋体" w:hAnsi="宋体"/>
          <w:color w:val="auto"/>
          <w:sz w:val="24"/>
        </w:rPr>
        <w:t>联系方式</w:t>
      </w:r>
      <w:bookmarkEnd w:id="8"/>
      <w:bookmarkEnd w:id="9"/>
      <w:bookmarkEnd w:id="10"/>
      <w:bookmarkEnd w:id="11"/>
    </w:p>
    <w:p w14:paraId="19B417A8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项目联系人：杨梦雪、王蕾蕾、杨欢、周洁琼、吕绍山</w:t>
      </w:r>
    </w:p>
    <w:p w14:paraId="3677ADC9">
      <w:pPr>
        <w:pStyle w:val="35"/>
        <w:spacing w:line="360" w:lineRule="auto"/>
        <w:ind w:firstLine="480" w:firstLineChars="200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电 </w:t>
      </w:r>
      <w:r>
        <w:rPr>
          <w:rFonts w:ascii="宋体" w:hAnsi="宋体"/>
          <w:color w:val="auto"/>
          <w:sz w:val="24"/>
        </w:rPr>
        <w:t xml:space="preserve">     </w:t>
      </w:r>
      <w:r>
        <w:rPr>
          <w:rFonts w:hint="eastAsia" w:ascii="宋体" w:hAnsi="宋体"/>
          <w:color w:val="auto"/>
          <w:sz w:val="24"/>
        </w:rPr>
        <w:t>话：010－61196029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02C5B25C">
      <w:pPr>
        <w:pStyle w:val="7"/>
        <w:rPr>
          <w:rFonts w:hint="eastAsia"/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.</w:t>
      </w:r>
      <w:r>
        <w:rPr>
          <w:rFonts w:hint="eastAsia"/>
          <w:color w:val="auto"/>
        </w:rPr>
        <w:t>采购文件</w:t>
      </w:r>
      <w:bookmarkStart w:id="12" w:name="_GoBack"/>
      <w:bookmarkEnd w:id="12"/>
    </w:p>
    <w:p w14:paraId="006C72AF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2.中小企业声明函</w:t>
      </w: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A93B2F"/>
    <w:rsid w:val="02B155C5"/>
    <w:rsid w:val="02DA7CED"/>
    <w:rsid w:val="05F135AD"/>
    <w:rsid w:val="07B7522D"/>
    <w:rsid w:val="08F85810"/>
    <w:rsid w:val="0983157E"/>
    <w:rsid w:val="09C25FFD"/>
    <w:rsid w:val="0A8F0651"/>
    <w:rsid w:val="0A9110F2"/>
    <w:rsid w:val="0AB23F84"/>
    <w:rsid w:val="0AE53B72"/>
    <w:rsid w:val="0B6974F9"/>
    <w:rsid w:val="0C5E7B0D"/>
    <w:rsid w:val="0D0566C3"/>
    <w:rsid w:val="0FA47B58"/>
    <w:rsid w:val="10213C56"/>
    <w:rsid w:val="11434B4A"/>
    <w:rsid w:val="116B5537"/>
    <w:rsid w:val="11AE39F4"/>
    <w:rsid w:val="11C75D80"/>
    <w:rsid w:val="15475B55"/>
    <w:rsid w:val="156300C8"/>
    <w:rsid w:val="15E769F0"/>
    <w:rsid w:val="15F555B1"/>
    <w:rsid w:val="16426A34"/>
    <w:rsid w:val="186443F3"/>
    <w:rsid w:val="1895776A"/>
    <w:rsid w:val="18D92F68"/>
    <w:rsid w:val="19646AFE"/>
    <w:rsid w:val="1A165AF6"/>
    <w:rsid w:val="1BD619E1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927562A"/>
    <w:rsid w:val="29424ACF"/>
    <w:rsid w:val="29641486"/>
    <w:rsid w:val="2A6B59EA"/>
    <w:rsid w:val="2C9F5E1F"/>
    <w:rsid w:val="2D9C3200"/>
    <w:rsid w:val="2DA77EE1"/>
    <w:rsid w:val="2DF5384F"/>
    <w:rsid w:val="30535A16"/>
    <w:rsid w:val="32537490"/>
    <w:rsid w:val="3262701D"/>
    <w:rsid w:val="32DB1233"/>
    <w:rsid w:val="3321758E"/>
    <w:rsid w:val="33630779"/>
    <w:rsid w:val="33EB36F8"/>
    <w:rsid w:val="33F272E4"/>
    <w:rsid w:val="349D2AB1"/>
    <w:rsid w:val="34C03E01"/>
    <w:rsid w:val="354B6B44"/>
    <w:rsid w:val="38A24CCD"/>
    <w:rsid w:val="390F1C37"/>
    <w:rsid w:val="39223511"/>
    <w:rsid w:val="399046AB"/>
    <w:rsid w:val="3C247322"/>
    <w:rsid w:val="3C4F2579"/>
    <w:rsid w:val="3C955BB2"/>
    <w:rsid w:val="3C9816AA"/>
    <w:rsid w:val="3CAC2C97"/>
    <w:rsid w:val="3D2A34E3"/>
    <w:rsid w:val="3DA26A2C"/>
    <w:rsid w:val="3E1675C3"/>
    <w:rsid w:val="3FBB0422"/>
    <w:rsid w:val="401D6DC2"/>
    <w:rsid w:val="40E87597"/>
    <w:rsid w:val="40F634C5"/>
    <w:rsid w:val="41035EA1"/>
    <w:rsid w:val="422B40FE"/>
    <w:rsid w:val="427C0115"/>
    <w:rsid w:val="42F03465"/>
    <w:rsid w:val="43D71955"/>
    <w:rsid w:val="46432EF6"/>
    <w:rsid w:val="46720BD5"/>
    <w:rsid w:val="47562C48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FD202EF"/>
    <w:rsid w:val="5099030C"/>
    <w:rsid w:val="50F25C6E"/>
    <w:rsid w:val="535B05E6"/>
    <w:rsid w:val="544C79D8"/>
    <w:rsid w:val="54D74DB9"/>
    <w:rsid w:val="58372AA6"/>
    <w:rsid w:val="59C52592"/>
    <w:rsid w:val="5A6C083F"/>
    <w:rsid w:val="5A8D3BC2"/>
    <w:rsid w:val="5C31513A"/>
    <w:rsid w:val="5C4B2EE9"/>
    <w:rsid w:val="5F043842"/>
    <w:rsid w:val="5FD666CA"/>
    <w:rsid w:val="60D51D35"/>
    <w:rsid w:val="6121793A"/>
    <w:rsid w:val="612E755B"/>
    <w:rsid w:val="61BC4C6D"/>
    <w:rsid w:val="62FE04A2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8FD5F44"/>
    <w:rsid w:val="6AD143DB"/>
    <w:rsid w:val="6AE055D0"/>
    <w:rsid w:val="6BF46951"/>
    <w:rsid w:val="6C092392"/>
    <w:rsid w:val="6C694232"/>
    <w:rsid w:val="6CC34AB4"/>
    <w:rsid w:val="6DC81DD9"/>
    <w:rsid w:val="6F1057E5"/>
    <w:rsid w:val="6F32680E"/>
    <w:rsid w:val="710F044A"/>
    <w:rsid w:val="72B2672C"/>
    <w:rsid w:val="72D8486C"/>
    <w:rsid w:val="739C6414"/>
    <w:rsid w:val="75572FC2"/>
    <w:rsid w:val="75BE243F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A1545F8"/>
    <w:rsid w:val="7A996FD7"/>
    <w:rsid w:val="7B0869BE"/>
    <w:rsid w:val="7BB948FF"/>
    <w:rsid w:val="7BEB6B47"/>
    <w:rsid w:val="7D16065E"/>
    <w:rsid w:val="7D272BA6"/>
    <w:rsid w:val="7D43322A"/>
    <w:rsid w:val="7D553689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3</Pages>
  <Words>1088</Words>
  <Characters>1237</Characters>
  <Lines>4</Lines>
  <Paragraphs>1</Paragraphs>
  <TotalTime>67</TotalTime>
  <ScaleCrop>false</ScaleCrop>
  <LinksUpToDate>false</LinksUpToDate>
  <CharactersWithSpaces>1259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2025-12-09T10:40:52Z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