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黑体" w:hAnsi="黑体" w:eastAsia="黑体"/>
          <w:sz w:val="24"/>
          <w:szCs w:val="24"/>
        </w:rPr>
      </w:pPr>
      <w:r>
        <w:rPr>
          <w:rFonts w:hint="eastAsia" w:ascii="黑体" w:hAnsi="黑体" w:eastAsia="黑体"/>
          <w:sz w:val="24"/>
          <w:szCs w:val="24"/>
        </w:rPr>
        <w:t>代理服务收费标准及金额：</w:t>
      </w:r>
    </w:p>
    <w:tbl>
      <w:tblPr>
        <w:tblStyle w:val="6"/>
        <w:tblW w:w="80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37"/>
        <w:gridCol w:w="1484"/>
        <w:gridCol w:w="1385"/>
        <w:gridCol w:w="1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8" w:hRule="atLeast"/>
        </w:trPr>
        <w:tc>
          <w:tcPr>
            <w:tcW w:w="4037" w:type="dxa"/>
          </w:tcPr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552450</wp:posOffset>
                      </wp:positionH>
                      <wp:positionV relativeFrom="paragraph">
                        <wp:posOffset>1270</wp:posOffset>
                      </wp:positionV>
                      <wp:extent cx="1932305" cy="662305"/>
                      <wp:effectExtent l="2540" t="7620" r="8255" b="15875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932305" cy="66230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43.5pt;margin-top:0.1pt;height:52.15pt;width:152.15pt;z-index:251660288;mso-width-relative:page;mso-height-relative:page;" filled="f" stroked="t" coordsize="21600,21600" o:gfxdata="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NT0vg/ZAAAABwEAAA8AAAAAAAAAAQAgAAAAIgAAAGRy&#10;cy9kb3ducmV2LnhtbFBLAQIUABQAAAAIAIdO4kCUPgWwBAIAAAAEAAAOAAAAAAAAAAEAIAAAACgB&#10;AABkcnMvZTJvRG9jLnhtbFBLBQYAAAAABgAGAFkBAACe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2563495" cy="529590"/>
                      <wp:effectExtent l="1905" t="7620" r="12700" b="889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63495" cy="52959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2.75pt;height:41.7pt;width:201.85pt;z-index:251659264;mso-width-relative:page;mso-height-relative:page;" filled="f" stroked="t" coordsize="21600,21600" o:gfxdata="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LM4j27VAAAACQEAAA8AAAAAAAAAAQAgAAAAIgAAAGRycy9kb3ducmV2Lnht&#10;bFBLAQIUABQAAAAIAIdO4kAZR4dt/AEAAOwDAAAOAAAAAAAAAAEAIAAAACQBAABkcnMvZTJvRG9j&#10;LnhtbFBLBQYAAAAABgAGAFkBAACSBQAAAAA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费率 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  服务类型</w:t>
            </w: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</w:p>
          <w:p>
            <w:pPr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中标金额（万元）  </w:t>
            </w:r>
          </w:p>
        </w:tc>
        <w:tc>
          <w:tcPr>
            <w:tcW w:w="1484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货物</w:t>
            </w:r>
          </w:p>
        </w:tc>
        <w:tc>
          <w:tcPr>
            <w:tcW w:w="1385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服务</w:t>
            </w:r>
          </w:p>
        </w:tc>
        <w:tc>
          <w:tcPr>
            <w:tcW w:w="1192" w:type="dxa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100以下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1.50%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1.50%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100-500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1.10%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0.80%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0.70%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500-1000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0.80%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0.45%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0.55%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1000-5000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0.50%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0.25%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0.35%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5000-10000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0.25%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0.10%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0.20%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10000-100000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0.05%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0.05%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</w:trPr>
        <w:tc>
          <w:tcPr>
            <w:tcW w:w="4037" w:type="dxa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100000以上</w:t>
            </w:r>
          </w:p>
        </w:tc>
        <w:tc>
          <w:tcPr>
            <w:tcW w:w="148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0.01%</w:t>
            </w:r>
          </w:p>
        </w:tc>
        <w:tc>
          <w:tcPr>
            <w:tcW w:w="138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0.01%</w:t>
            </w:r>
          </w:p>
        </w:tc>
        <w:tc>
          <w:tcPr>
            <w:tcW w:w="119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0.01%</w:t>
            </w:r>
          </w:p>
        </w:tc>
      </w:tr>
    </w:tbl>
    <w:p>
      <w:pPr>
        <w:jc w:val="left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注：上述代理服务收费以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预算</w:t>
      </w:r>
      <w:r>
        <w:rPr>
          <w:rFonts w:hint="eastAsia" w:ascii="仿宋" w:hAnsi="仿宋" w:eastAsia="仿宋" w:cs="仿宋"/>
          <w:sz w:val="24"/>
          <w:szCs w:val="24"/>
        </w:rPr>
        <w:t>金额为基准，按照差额定率累进法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下浮5%</w:t>
      </w:r>
      <w:r>
        <w:rPr>
          <w:rFonts w:hint="eastAsia" w:ascii="仿宋" w:hAnsi="仿宋" w:eastAsia="仿宋" w:cs="仿宋"/>
          <w:sz w:val="24"/>
          <w:szCs w:val="24"/>
        </w:rPr>
        <w:t>计算。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金额：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100*1.5%+60*1.1%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）*0.95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=2.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052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万元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5NmE4OTNjMmFkNDAxM2ZiOGQ4ZDJmYTA2YWVhYzIifQ=="/>
  </w:docVars>
  <w:rsids>
    <w:rsidRoot w:val="00000000"/>
    <w:rsid w:val="14EB7205"/>
    <w:rsid w:val="1829020E"/>
    <w:rsid w:val="30DD752B"/>
    <w:rsid w:val="40BE1BF9"/>
    <w:rsid w:val="505320B0"/>
    <w:rsid w:val="518855B2"/>
    <w:rsid w:val="56624473"/>
    <w:rsid w:val="570A507F"/>
    <w:rsid w:val="62BF6114"/>
    <w:rsid w:val="78624C65"/>
    <w:rsid w:val="7B19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华文仿宋" w:cs="宋体"/>
      <w:b/>
      <w:kern w:val="0"/>
      <w:sz w:val="28"/>
      <w:szCs w:val="36"/>
      <w:lang w:bidi="ar"/>
    </w:rPr>
  </w:style>
  <w:style w:type="paragraph" w:styleId="3">
    <w:name w:val="heading 3"/>
    <w:basedOn w:val="1"/>
    <w:next w:val="1"/>
    <w:link w:val="9"/>
    <w:autoRedefine/>
    <w:semiHidden/>
    <w:unhideWhenUsed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ascii="宋体" w:hAnsi="宋体" w:eastAsia="宋体"/>
      <w:b/>
      <w:kern w:val="0"/>
      <w:sz w:val="24"/>
      <w:szCs w:val="20"/>
      <w:u w:val="none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2"/>
    <w:basedOn w:val="1"/>
    <w:next w:val="1"/>
    <w:autoRedefine/>
    <w:qFormat/>
    <w:uiPriority w:val="0"/>
    <w:pPr>
      <w:ind w:left="420" w:leftChars="200"/>
    </w:pPr>
  </w:style>
  <w:style w:type="paragraph" w:styleId="5">
    <w:name w:val="Body Text 2"/>
    <w:basedOn w:val="1"/>
    <w:uiPriority w:val="0"/>
    <w:pPr>
      <w:spacing w:after="120" w:afterLines="0" w:afterAutospacing="0" w:line="480" w:lineRule="auto"/>
    </w:pPr>
  </w:style>
  <w:style w:type="character" w:styleId="8">
    <w:name w:val="Hyperlink"/>
    <w:autoRedefine/>
    <w:qFormat/>
    <w:uiPriority w:val="0"/>
    <w:rPr>
      <w:rFonts w:ascii="Times New Roman" w:hAnsi="Times New Roman" w:eastAsia="宋体"/>
      <w:color w:val="0000FF"/>
      <w:u w:val="single"/>
    </w:rPr>
  </w:style>
  <w:style w:type="character" w:customStyle="1" w:styleId="9">
    <w:name w:val="标题 3 字符2"/>
    <w:link w:val="3"/>
    <w:autoRedefine/>
    <w:qFormat/>
    <w:uiPriority w:val="9"/>
    <w:rPr>
      <w:rFonts w:ascii="宋体" w:hAnsi="宋体" w:eastAsia="宋体" w:cs="宋体"/>
      <w:b/>
      <w:bCs/>
      <w:sz w:val="2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2022-02-16T00:34:00Z</dcterms:created>
  <dc:creator>Win10</dc:creator>
  <cp:lastModifiedBy>lsj</cp:lastModifiedBy>
  <dcterms:modified xsi:type="dcterms:W3CDTF">2024-05-06T03:52:25Z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79C27083D0B341C8A3A65D4C91BCDA55</vt:lpwstr>
  </property>
</Properties>
</file>