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color w:val="auto"/>
          <w:sz w:val="36"/>
          <w:szCs w:val="48"/>
          <w:highlight w:val="none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color w:val="auto"/>
          <w:sz w:val="36"/>
          <w:szCs w:val="48"/>
          <w:highlight w:val="none"/>
          <w:lang w:val="en-US" w:eastAsia="zh-CN"/>
        </w:rPr>
        <w:t>成交</w:t>
      </w:r>
      <w:r>
        <w:rPr>
          <w:rFonts w:hint="eastAsia" w:ascii="华文中宋" w:hAnsi="华文中宋" w:eastAsia="华文中宋"/>
          <w:color w:val="auto"/>
          <w:sz w:val="36"/>
          <w:szCs w:val="48"/>
          <w:highlight w:val="none"/>
        </w:rPr>
        <w:t>结果公告</w:t>
      </w:r>
      <w:bookmarkEnd w:id="0"/>
      <w:bookmarkEnd w:id="1"/>
    </w:p>
    <w:p>
      <w:pPr>
        <w:numPr>
          <w:ilvl w:val="0"/>
          <w:numId w:val="1"/>
        </w:num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项目编号：11000024210200080113-XM001</w:t>
      </w:r>
    </w:p>
    <w:p>
      <w:p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二、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项目名称：残疾人居家改造工作情况监督检查项目</w:t>
      </w:r>
    </w:p>
    <w:p>
      <w:pPr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三、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成交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信息</w:t>
      </w:r>
    </w:p>
    <w:p>
      <w:pPr>
        <w:spacing w:line="360" w:lineRule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成交人名称：北京奇点有数信息咨询有限公司</w:t>
      </w:r>
    </w:p>
    <w:p>
      <w:pPr>
        <w:spacing w:line="360" w:lineRule="auto"/>
        <w:ind w:left="1680" w:hanging="1680" w:hangingChars="600"/>
        <w:rPr>
          <w:rFonts w:hint="default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成交人地址：北京市丰台区海鹰路6号院9号楼3层3202</w:t>
      </w:r>
    </w:p>
    <w:p>
      <w:pPr>
        <w:spacing w:line="360" w:lineRule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成交金额：￥149,000.00（人民币壹拾肆万玖仟元整）</w:t>
      </w:r>
    </w:p>
    <w:p>
      <w:p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四、主要标的信息</w:t>
      </w:r>
    </w:p>
    <w:p>
      <w:pPr>
        <w:spacing w:line="360" w:lineRule="auto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服务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名称：残疾人居家改造工作情况监督检查项目</w:t>
      </w:r>
    </w:p>
    <w:p>
      <w:pPr>
        <w:spacing w:line="360" w:lineRule="auto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服务范围：招募服务机构，开展残疾人居家环境无障碍改造服务（以下简称家改）工作监督检查，通过监督检查掌握家改政策落实情况和工作质量，及时发现家改工作存在的隐患和问题，督促和引导各区不断提升对家改工作的管理水平，为残疾人提供更加优质的家改服务。</w:t>
      </w:r>
    </w:p>
    <w:p>
      <w:pPr>
        <w:spacing w:line="360" w:lineRule="auto"/>
        <w:rPr>
          <w:rFonts w:hint="default" w:ascii="黑体" w:hAnsi="黑体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服务标准：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详见磋商文件</w:t>
      </w:r>
    </w:p>
    <w:p>
      <w:pPr>
        <w:numPr>
          <w:ilvl w:val="0"/>
          <w:numId w:val="2"/>
        </w:num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评审专家名单：</w:t>
      </w:r>
    </w:p>
    <w:p>
      <w:pPr>
        <w:pStyle w:val="2"/>
        <w:numPr>
          <w:ilvl w:val="0"/>
          <w:numId w:val="0"/>
        </w:numP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朱勇华（组长）、夏华、李莉</w:t>
      </w:r>
    </w:p>
    <w:p>
      <w:pPr>
        <w:numPr>
          <w:ilvl w:val="0"/>
          <w:numId w:val="3"/>
        </w:numPr>
        <w:spacing w:line="560" w:lineRule="exact"/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代理服务收费标准及金额：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参考原计价格[2002]1980号文、发改办价格[2003]857号文及发改价格[2011]534号文有关规定，向成交人收取。</w:t>
      </w:r>
    </w:p>
    <w:p>
      <w:pPr>
        <w:numPr>
          <w:ilvl w:val="0"/>
          <w:numId w:val="0"/>
        </w:numPr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服务费金额为：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¥0.2235万元（大写：人民币贰仟</w:t>
      </w:r>
      <w:bookmarkStart w:id="14" w:name="_GoBack"/>
      <w:bookmarkEnd w:id="14"/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贰佰叁拾伍元整）</w:t>
      </w:r>
    </w:p>
    <w:p>
      <w:pPr>
        <w:numPr>
          <w:ilvl w:val="0"/>
          <w:numId w:val="0"/>
        </w:numPr>
        <w:spacing w:line="560" w:lineRule="exact"/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七、公告期限</w:t>
      </w:r>
    </w:p>
    <w:p>
      <w:pPr>
        <w:spacing w:line="560" w:lineRule="exact"/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个工作日。</w:t>
      </w:r>
    </w:p>
    <w:p>
      <w:pPr>
        <w:spacing w:line="560" w:lineRule="exact"/>
        <w:rPr>
          <w:rFonts w:ascii="黑体" w:hAnsi="黑体" w:eastAsia="黑体" w:cs="仿宋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color w:val="auto"/>
          <w:sz w:val="28"/>
          <w:szCs w:val="28"/>
          <w:highlight w:val="none"/>
        </w:rPr>
        <w:t>八、其他补充事宜</w:t>
      </w:r>
    </w:p>
    <w:p>
      <w:pPr>
        <w:spacing w:line="560" w:lineRule="exact"/>
        <w:rPr>
          <w:rFonts w:hint="default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排序第一的北京奇点有数信息咨询有限公司综合得分为：86.02分</w:t>
      </w:r>
    </w:p>
    <w:p>
      <w:pPr>
        <w:pStyle w:val="2"/>
        <w:rPr>
          <w:rFonts w:hint="eastAsia"/>
          <w:highlight w:val="none"/>
          <w:lang w:val="en-US" w:eastAsia="zh-CN"/>
        </w:rPr>
      </w:pPr>
    </w:p>
    <w:p>
      <w:pPr>
        <w:spacing w:line="560" w:lineRule="exact"/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  <w:t>九、凡对本次公告内容提出询问，请按以下方式联系。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bookmarkStart w:id="2" w:name="_Toc28359096"/>
      <w:bookmarkStart w:id="3" w:name="_Toc35393806"/>
      <w:bookmarkStart w:id="4" w:name="_Toc35393637"/>
      <w:bookmarkStart w:id="5" w:name="_Toc28359019"/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1.采购人信息</w:t>
      </w:r>
      <w:bookmarkEnd w:id="2"/>
      <w:bookmarkEnd w:id="3"/>
      <w:bookmarkEnd w:id="4"/>
      <w:bookmarkEnd w:id="5"/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bookmarkStart w:id="6" w:name="_Toc35393638"/>
      <w:bookmarkStart w:id="7" w:name="_Toc35393807"/>
      <w:bookmarkStart w:id="8" w:name="_Toc28359097"/>
      <w:bookmarkStart w:id="9" w:name="_Toc28359020"/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 xml:space="preserve">名    称：北京市无障碍环境建设促进中心 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 xml:space="preserve">地    址：北京市朝阳区左家庄北里35号 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联系方式：杨津 010-84554085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2.采购代理机构信息</w:t>
      </w:r>
      <w:bookmarkEnd w:id="6"/>
      <w:bookmarkEnd w:id="7"/>
      <w:bookmarkEnd w:id="8"/>
      <w:bookmarkEnd w:id="9"/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bookmarkStart w:id="10" w:name="_Toc28359021"/>
      <w:bookmarkStart w:id="11" w:name="_Toc35393808"/>
      <w:bookmarkStart w:id="12" w:name="_Toc28359098"/>
      <w:bookmarkStart w:id="13" w:name="_Toc35393639"/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名    称：中钰招标有限公司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地    址：北京市丰台区花乡桥四合庄路2号院东旭国际中心C座11层1106室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孙佳睿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、王世杰、刘晶晶、李倩、李娟、张书玲、卢雪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 xml:space="preserve">   010-60624505-804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3.项目联系方式</w:t>
      </w:r>
      <w:bookmarkEnd w:id="10"/>
      <w:bookmarkEnd w:id="11"/>
      <w:bookmarkEnd w:id="12"/>
      <w:bookmarkEnd w:id="13"/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项目联系人：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孙佳睿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、王世杰、刘晶晶、李倩、李娟、张书玲、卢雪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电      话：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010-60624505-80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4</w:t>
      </w:r>
    </w:p>
    <w:p>
      <w:pPr>
        <w:pStyle w:val="8"/>
        <w:spacing w:line="560" w:lineRule="exact"/>
        <w:ind w:firstLine="840" w:firstLineChars="300"/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 xml:space="preserve">                   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 xml:space="preserve">     </w:t>
      </w:r>
    </w:p>
    <w:sectPr>
      <w:footerReference r:id="rId3" w:type="default"/>
      <w:pgSz w:w="11906" w:h="16838"/>
      <w:pgMar w:top="1440" w:right="1486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10"/>
                </w:pPr>
                <w:r>
                  <w:t xml:space="preserve">第 </w:t>
                </w: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t xml:space="preserve"> 页 共 </w:t>
                </w:r>
                <w:r>
                  <w:fldChar w:fldCharType="begin"/>
                </w:r>
                <w:r>
                  <w:instrText xml:space="preserve"> NUMPAGES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A87C5F"/>
    <w:multiLevelType w:val="singleLevel"/>
    <w:tmpl w:val="BEA87C5F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5EADBEC"/>
    <w:multiLevelType w:val="singleLevel"/>
    <w:tmpl w:val="D5EADBEC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E28C9763"/>
    <w:multiLevelType w:val="singleLevel"/>
    <w:tmpl w:val="E28C976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zE2ZGEyODczYmViNWQzODBmODRjOWY2MGM1ZDFkMTIifQ=="/>
  </w:docVars>
  <w:rsids>
    <w:rsidRoot w:val="006B225F"/>
    <w:rsid w:val="00004C24"/>
    <w:rsid w:val="00006B6F"/>
    <w:rsid w:val="000213B8"/>
    <w:rsid w:val="000616A7"/>
    <w:rsid w:val="00063AF8"/>
    <w:rsid w:val="000A07D4"/>
    <w:rsid w:val="000A231D"/>
    <w:rsid w:val="000C5D2A"/>
    <w:rsid w:val="000C76EC"/>
    <w:rsid w:val="000D0590"/>
    <w:rsid w:val="000E495B"/>
    <w:rsid w:val="000F1548"/>
    <w:rsid w:val="00112620"/>
    <w:rsid w:val="001337D2"/>
    <w:rsid w:val="001552CE"/>
    <w:rsid w:val="00185661"/>
    <w:rsid w:val="001D2046"/>
    <w:rsid w:val="00201479"/>
    <w:rsid w:val="00222BAF"/>
    <w:rsid w:val="0023750B"/>
    <w:rsid w:val="0024342D"/>
    <w:rsid w:val="00247912"/>
    <w:rsid w:val="002565E6"/>
    <w:rsid w:val="00264D5B"/>
    <w:rsid w:val="00266739"/>
    <w:rsid w:val="002703C7"/>
    <w:rsid w:val="00290BAB"/>
    <w:rsid w:val="002A6B69"/>
    <w:rsid w:val="002C2AE4"/>
    <w:rsid w:val="002E642F"/>
    <w:rsid w:val="002F1D3D"/>
    <w:rsid w:val="00304F3D"/>
    <w:rsid w:val="003166AC"/>
    <w:rsid w:val="00322D03"/>
    <w:rsid w:val="003318FE"/>
    <w:rsid w:val="003551F3"/>
    <w:rsid w:val="003846F8"/>
    <w:rsid w:val="003A1317"/>
    <w:rsid w:val="003C1F2F"/>
    <w:rsid w:val="00413C59"/>
    <w:rsid w:val="00490317"/>
    <w:rsid w:val="004D4EDC"/>
    <w:rsid w:val="004E431F"/>
    <w:rsid w:val="004F7B09"/>
    <w:rsid w:val="00502DD6"/>
    <w:rsid w:val="005117DA"/>
    <w:rsid w:val="0054249A"/>
    <w:rsid w:val="005B05FC"/>
    <w:rsid w:val="005D37E4"/>
    <w:rsid w:val="00633ED0"/>
    <w:rsid w:val="00652655"/>
    <w:rsid w:val="00652B65"/>
    <w:rsid w:val="00661353"/>
    <w:rsid w:val="006B225F"/>
    <w:rsid w:val="00750F01"/>
    <w:rsid w:val="007561D7"/>
    <w:rsid w:val="007D5D47"/>
    <w:rsid w:val="008030DD"/>
    <w:rsid w:val="0080766B"/>
    <w:rsid w:val="00812C95"/>
    <w:rsid w:val="008626FB"/>
    <w:rsid w:val="00874915"/>
    <w:rsid w:val="008823BD"/>
    <w:rsid w:val="008A792B"/>
    <w:rsid w:val="00905075"/>
    <w:rsid w:val="0094759A"/>
    <w:rsid w:val="0096079D"/>
    <w:rsid w:val="00973B80"/>
    <w:rsid w:val="00981B2E"/>
    <w:rsid w:val="009965D3"/>
    <w:rsid w:val="009B4F78"/>
    <w:rsid w:val="009D188D"/>
    <w:rsid w:val="00A21F39"/>
    <w:rsid w:val="00A279C4"/>
    <w:rsid w:val="00A555ED"/>
    <w:rsid w:val="00A7322F"/>
    <w:rsid w:val="00AC2AA2"/>
    <w:rsid w:val="00AC50F5"/>
    <w:rsid w:val="00AD0C5C"/>
    <w:rsid w:val="00AD16AD"/>
    <w:rsid w:val="00AE7D4C"/>
    <w:rsid w:val="00AF3E06"/>
    <w:rsid w:val="00B12C95"/>
    <w:rsid w:val="00B32ECE"/>
    <w:rsid w:val="00B6036F"/>
    <w:rsid w:val="00B65DA9"/>
    <w:rsid w:val="00B82925"/>
    <w:rsid w:val="00BA3922"/>
    <w:rsid w:val="00BC6FBC"/>
    <w:rsid w:val="00C43968"/>
    <w:rsid w:val="00C65D4A"/>
    <w:rsid w:val="00C8569C"/>
    <w:rsid w:val="00C977A5"/>
    <w:rsid w:val="00CF77A8"/>
    <w:rsid w:val="00D15D75"/>
    <w:rsid w:val="00D23D20"/>
    <w:rsid w:val="00D24384"/>
    <w:rsid w:val="00D303F9"/>
    <w:rsid w:val="00D45AAA"/>
    <w:rsid w:val="00D630CE"/>
    <w:rsid w:val="00D94FC5"/>
    <w:rsid w:val="00DA65F0"/>
    <w:rsid w:val="00DD267C"/>
    <w:rsid w:val="00DD4A65"/>
    <w:rsid w:val="00E15934"/>
    <w:rsid w:val="00E67789"/>
    <w:rsid w:val="00E802F3"/>
    <w:rsid w:val="00EA321A"/>
    <w:rsid w:val="00EB1917"/>
    <w:rsid w:val="00EC7A93"/>
    <w:rsid w:val="00F51C90"/>
    <w:rsid w:val="00F7091D"/>
    <w:rsid w:val="00F71585"/>
    <w:rsid w:val="00F724F5"/>
    <w:rsid w:val="00F92A66"/>
    <w:rsid w:val="00FA03EE"/>
    <w:rsid w:val="00FC60DE"/>
    <w:rsid w:val="00FD02CC"/>
    <w:rsid w:val="00FD0469"/>
    <w:rsid w:val="00FD5AE0"/>
    <w:rsid w:val="00FD5FC0"/>
    <w:rsid w:val="00FD6F5A"/>
    <w:rsid w:val="00FF69C6"/>
    <w:rsid w:val="02515FD5"/>
    <w:rsid w:val="02F56BCA"/>
    <w:rsid w:val="054B20B8"/>
    <w:rsid w:val="08EC0E05"/>
    <w:rsid w:val="0CF85C0E"/>
    <w:rsid w:val="0F2103BE"/>
    <w:rsid w:val="128830B0"/>
    <w:rsid w:val="15572E9D"/>
    <w:rsid w:val="156362F4"/>
    <w:rsid w:val="156F1C6C"/>
    <w:rsid w:val="19AD1CFF"/>
    <w:rsid w:val="19CA4D10"/>
    <w:rsid w:val="1B6C13B7"/>
    <w:rsid w:val="2105553F"/>
    <w:rsid w:val="23F052D0"/>
    <w:rsid w:val="25FA451E"/>
    <w:rsid w:val="2AFE3AC2"/>
    <w:rsid w:val="2E350140"/>
    <w:rsid w:val="2E4F0CF2"/>
    <w:rsid w:val="2E935510"/>
    <w:rsid w:val="314B3E80"/>
    <w:rsid w:val="33122EDC"/>
    <w:rsid w:val="334625C2"/>
    <w:rsid w:val="34DF500B"/>
    <w:rsid w:val="39540D2A"/>
    <w:rsid w:val="3BA97307"/>
    <w:rsid w:val="3BD9240C"/>
    <w:rsid w:val="3BDA1723"/>
    <w:rsid w:val="3FF81473"/>
    <w:rsid w:val="45493CC3"/>
    <w:rsid w:val="4881122A"/>
    <w:rsid w:val="4AF90545"/>
    <w:rsid w:val="4BA87A52"/>
    <w:rsid w:val="4F4C18D4"/>
    <w:rsid w:val="5A5F1B12"/>
    <w:rsid w:val="5B6342A5"/>
    <w:rsid w:val="5F507610"/>
    <w:rsid w:val="5FAA3D7C"/>
    <w:rsid w:val="62351AA3"/>
    <w:rsid w:val="64ED693A"/>
    <w:rsid w:val="6502427A"/>
    <w:rsid w:val="666F1870"/>
    <w:rsid w:val="68F45793"/>
    <w:rsid w:val="6A117646"/>
    <w:rsid w:val="6A4C5F97"/>
    <w:rsid w:val="6E0213C9"/>
    <w:rsid w:val="71235CA4"/>
    <w:rsid w:val="71A60683"/>
    <w:rsid w:val="71EE6C9C"/>
    <w:rsid w:val="75120518"/>
    <w:rsid w:val="75122AE9"/>
    <w:rsid w:val="773D6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27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28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0"/>
    <w:pPr>
      <w:ind w:firstLine="420"/>
    </w:pPr>
  </w:style>
  <w:style w:type="paragraph" w:styleId="5">
    <w:name w:val="Document Map"/>
    <w:basedOn w:val="1"/>
    <w:link w:val="34"/>
    <w:autoRedefine/>
    <w:semiHidden/>
    <w:unhideWhenUsed/>
    <w:qFormat/>
    <w:uiPriority w:val="99"/>
    <w:rPr>
      <w:rFonts w:ascii="宋体"/>
      <w:sz w:val="18"/>
      <w:szCs w:val="18"/>
    </w:rPr>
  </w:style>
  <w:style w:type="paragraph" w:styleId="6">
    <w:name w:val="annotation text"/>
    <w:basedOn w:val="1"/>
    <w:link w:val="29"/>
    <w:autoRedefine/>
    <w:semiHidden/>
    <w:unhideWhenUsed/>
    <w:qFormat/>
    <w:uiPriority w:val="99"/>
    <w:pPr>
      <w:jc w:val="left"/>
    </w:pPr>
  </w:style>
  <w:style w:type="paragraph" w:styleId="7">
    <w:name w:val="Salutation"/>
    <w:basedOn w:val="1"/>
    <w:next w:val="1"/>
    <w:autoRedefine/>
    <w:qFormat/>
    <w:uiPriority w:val="0"/>
    <w:rPr>
      <w:b/>
      <w:bCs/>
      <w:sz w:val="30"/>
    </w:rPr>
  </w:style>
  <w:style w:type="paragraph" w:styleId="8">
    <w:name w:val="Plain Text"/>
    <w:basedOn w:val="1"/>
    <w:link w:val="30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Balloon Text"/>
    <w:basedOn w:val="1"/>
    <w:link w:val="31"/>
    <w:autoRedefine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33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2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autoRedefine/>
    <w:qFormat/>
    <w:uiPriority w:val="22"/>
  </w:style>
  <w:style w:type="character" w:styleId="16">
    <w:name w:val="Followed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17">
    <w:name w:val="Emphasis"/>
    <w:basedOn w:val="14"/>
    <w:autoRedefine/>
    <w:qFormat/>
    <w:uiPriority w:val="20"/>
  </w:style>
  <w:style w:type="character" w:styleId="18">
    <w:name w:val="HTML Definition"/>
    <w:basedOn w:val="14"/>
    <w:autoRedefine/>
    <w:semiHidden/>
    <w:unhideWhenUsed/>
    <w:qFormat/>
    <w:uiPriority w:val="99"/>
  </w:style>
  <w:style w:type="character" w:styleId="19">
    <w:name w:val="HTML Acronym"/>
    <w:basedOn w:val="14"/>
    <w:autoRedefine/>
    <w:semiHidden/>
    <w:unhideWhenUsed/>
    <w:qFormat/>
    <w:uiPriority w:val="99"/>
  </w:style>
  <w:style w:type="character" w:styleId="20">
    <w:name w:val="HTML Variable"/>
    <w:basedOn w:val="14"/>
    <w:autoRedefine/>
    <w:semiHidden/>
    <w:unhideWhenUsed/>
    <w:qFormat/>
    <w:uiPriority w:val="99"/>
  </w:style>
  <w:style w:type="character" w:styleId="21">
    <w:name w:val="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22">
    <w:name w:val="HTML Code"/>
    <w:basedOn w:val="14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23">
    <w:name w:val="annotation reference"/>
    <w:basedOn w:val="14"/>
    <w:autoRedefine/>
    <w:semiHidden/>
    <w:unhideWhenUsed/>
    <w:qFormat/>
    <w:uiPriority w:val="99"/>
    <w:rPr>
      <w:sz w:val="21"/>
      <w:szCs w:val="21"/>
    </w:rPr>
  </w:style>
  <w:style w:type="character" w:styleId="24">
    <w:name w:val="HTML Cite"/>
    <w:basedOn w:val="14"/>
    <w:autoRedefine/>
    <w:semiHidden/>
    <w:unhideWhenUsed/>
    <w:qFormat/>
    <w:uiPriority w:val="99"/>
  </w:style>
  <w:style w:type="paragraph" w:customStyle="1" w:styleId="25">
    <w:name w:val="段"/>
    <w:next w:val="1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styleId="26">
    <w:name w:val="No Spacing"/>
    <w:autoRedefine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customStyle="1" w:styleId="27">
    <w:name w:val="标题 1 字符"/>
    <w:basedOn w:val="14"/>
    <w:link w:val="3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8">
    <w:name w:val="标题 2 字符"/>
    <w:basedOn w:val="14"/>
    <w:link w:val="4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9">
    <w:name w:val="批注文字 字符"/>
    <w:basedOn w:val="14"/>
    <w:link w:val="6"/>
    <w:autoRedefine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30">
    <w:name w:val="纯文本 字符"/>
    <w:basedOn w:val="14"/>
    <w:link w:val="8"/>
    <w:autoRedefine/>
    <w:qFormat/>
    <w:uiPriority w:val="0"/>
    <w:rPr>
      <w:rFonts w:ascii="宋体" w:hAnsi="Courier New"/>
    </w:rPr>
  </w:style>
  <w:style w:type="character" w:customStyle="1" w:styleId="31">
    <w:name w:val="批注框文本 字符"/>
    <w:basedOn w:val="14"/>
    <w:link w:val="9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2">
    <w:name w:val="页眉 字符"/>
    <w:basedOn w:val="14"/>
    <w:link w:val="11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3">
    <w:name w:val="页脚 字符"/>
    <w:basedOn w:val="14"/>
    <w:link w:val="10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4">
    <w:name w:val="文档结构图 字符"/>
    <w:basedOn w:val="14"/>
    <w:link w:val="5"/>
    <w:autoRedefine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table" w:customStyle="1" w:styleId="35">
    <w:name w:val="Table Normal"/>
    <w:autoRedefine/>
    <w:semiHidden/>
    <w:qFormat/>
    <w:uiPriority w:val="2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6">
    <w:name w:val="before"/>
    <w:basedOn w:val="14"/>
    <w:autoRedefine/>
    <w:qFormat/>
    <w:uiPriority w:val="0"/>
    <w:rPr>
      <w:shd w:val="clear" w:fill="E22323"/>
    </w:rPr>
  </w:style>
  <w:style w:type="character" w:customStyle="1" w:styleId="37">
    <w:name w:val="active6"/>
    <w:basedOn w:val="14"/>
    <w:autoRedefine/>
    <w:qFormat/>
    <w:uiPriority w:val="0"/>
    <w:rPr>
      <w:color w:val="FFFFFF"/>
      <w:shd w:val="clear" w:fill="E22323"/>
    </w:rPr>
  </w:style>
  <w:style w:type="character" w:customStyle="1" w:styleId="38">
    <w:name w:val="margin_right202"/>
    <w:basedOn w:val="14"/>
    <w:autoRedefine/>
    <w:qFormat/>
    <w:uiPriority w:val="0"/>
  </w:style>
  <w:style w:type="character" w:customStyle="1" w:styleId="39">
    <w:name w:val="hover5"/>
    <w:basedOn w:val="14"/>
    <w:autoRedefine/>
    <w:qFormat/>
    <w:uiPriority w:val="0"/>
    <w:rPr>
      <w:color w:val="0063BA"/>
    </w:rPr>
  </w:style>
  <w:style w:type="character" w:customStyle="1" w:styleId="40">
    <w:name w:val="hover4"/>
    <w:basedOn w:val="14"/>
    <w:autoRedefine/>
    <w:qFormat/>
    <w:uiPriority w:val="0"/>
    <w:rPr>
      <w:color w:val="0063BA"/>
    </w:rPr>
  </w:style>
  <w:style w:type="character" w:customStyle="1" w:styleId="41">
    <w:name w:val="active5"/>
    <w:basedOn w:val="14"/>
    <w:autoRedefine/>
    <w:qFormat/>
    <w:uiPriority w:val="0"/>
    <w:rPr>
      <w:color w:val="FFFFFF"/>
      <w:shd w:val="clear" w:fill="E22323"/>
    </w:rPr>
  </w:style>
  <w:style w:type="character" w:customStyle="1" w:styleId="42">
    <w:name w:val="margin_right20"/>
    <w:basedOn w:val="14"/>
    <w:autoRedefine/>
    <w:qFormat/>
    <w:uiPriority w:val="0"/>
  </w:style>
  <w:style w:type="character" w:customStyle="1" w:styleId="43">
    <w:name w:val="hover3"/>
    <w:basedOn w:val="14"/>
    <w:autoRedefine/>
    <w:qFormat/>
    <w:uiPriority w:val="0"/>
    <w:rPr>
      <w:color w:val="0063BA"/>
    </w:rPr>
  </w:style>
  <w:style w:type="character" w:customStyle="1" w:styleId="44">
    <w:name w:val="hover"/>
    <w:basedOn w:val="14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DoubleOX</Company>
  <Pages>2</Pages>
  <Words>615</Words>
  <Characters>739</Characters>
  <Lines>7</Lines>
  <Paragraphs>2</Paragraphs>
  <TotalTime>1</TotalTime>
  <ScaleCrop>false</ScaleCrop>
  <LinksUpToDate>false</LinksUpToDate>
  <CharactersWithSpaces>792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2020-06-18T09:38:00Z</dcterms:created>
  <dc:creator>GJLX</dc:creator>
  <cp:lastModifiedBy>中钰</cp:lastModifiedBy>
  <cp:lastPrinted>2023-04-11T06:18:00Z</cp:lastPrinted>
  <dcterms:modified xsi:type="dcterms:W3CDTF">2024-05-28T03:42:22Z</dcterms:modified>
  <cp:revision>96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B711AE7544F549DFA7B1F242D6799EA2</vt:lpwstr>
  </property>
</Properties>
</file>