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1326F5F" w14:textId="13F602F8" w:rsidR="00BC411A" w:rsidRDefault="00E62714">
      <w:pPr>
        <w:spacing w:line="440" w:lineRule="exact"/>
        <w:jc w:val="center"/>
        <w:rPr>
          <w:rFonts w:ascii="宋体" w:hAnsi="宋体"/>
          <w:b/>
          <w:sz w:val="48"/>
          <w:szCs w:val="48"/>
        </w:rPr>
      </w:pPr>
      <w:r>
        <w:rPr>
          <w:noProof/>
        </w:rPr>
        <w:drawing>
          <wp:anchor distT="0" distB="0" distL="114300" distR="114300" simplePos="0" relativeHeight="251657728" behindDoc="0" locked="0" layoutInCell="1" allowOverlap="1" wp14:anchorId="125C229E" wp14:editId="5A76A071">
            <wp:simplePos x="0" y="0"/>
            <wp:positionH relativeFrom="column">
              <wp:posOffset>0</wp:posOffset>
            </wp:positionH>
            <wp:positionV relativeFrom="paragraph">
              <wp:posOffset>12065</wp:posOffset>
            </wp:positionV>
            <wp:extent cx="796290" cy="748030"/>
            <wp:effectExtent l="0" t="0" r="0" b="0"/>
            <wp:wrapSquare wrapText="bothSides"/>
            <wp:docPr id="2"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629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E7914A" w14:textId="77777777" w:rsidR="00BC411A" w:rsidRDefault="00BC411A">
      <w:pPr>
        <w:spacing w:line="440" w:lineRule="exact"/>
        <w:jc w:val="center"/>
        <w:rPr>
          <w:rFonts w:ascii="宋体" w:hAnsi="宋体"/>
          <w:b/>
          <w:sz w:val="48"/>
          <w:szCs w:val="48"/>
        </w:rPr>
      </w:pPr>
    </w:p>
    <w:p w14:paraId="6CBD8E6F" w14:textId="77777777" w:rsidR="00BC411A" w:rsidRDefault="00BC411A">
      <w:pPr>
        <w:spacing w:line="440" w:lineRule="exact"/>
        <w:jc w:val="left"/>
        <w:rPr>
          <w:rFonts w:ascii="宋体" w:hAnsi="宋体"/>
          <w:b/>
          <w:sz w:val="48"/>
          <w:szCs w:val="48"/>
        </w:rPr>
      </w:pPr>
    </w:p>
    <w:p w14:paraId="3F0E2E43" w14:textId="77777777" w:rsidR="00BC411A" w:rsidRDefault="00BC411A">
      <w:pPr>
        <w:spacing w:line="440" w:lineRule="exact"/>
        <w:jc w:val="left"/>
        <w:rPr>
          <w:rFonts w:ascii="宋体" w:hAnsi="宋体"/>
          <w:b/>
          <w:sz w:val="48"/>
          <w:szCs w:val="48"/>
        </w:rPr>
      </w:pPr>
    </w:p>
    <w:p w14:paraId="1E119696" w14:textId="77777777" w:rsidR="00BC411A" w:rsidRDefault="00000000">
      <w:pPr>
        <w:spacing w:line="360" w:lineRule="auto"/>
        <w:jc w:val="center"/>
        <w:rPr>
          <w:rFonts w:ascii="宋体" w:hAnsi="宋体"/>
          <w:b/>
          <w:bCs/>
          <w:sz w:val="56"/>
          <w:szCs w:val="56"/>
        </w:rPr>
      </w:pPr>
      <w:r>
        <w:rPr>
          <w:rFonts w:ascii="宋体" w:hAnsi="宋体" w:hint="eastAsia"/>
          <w:b/>
          <w:bCs/>
          <w:sz w:val="56"/>
          <w:szCs w:val="56"/>
        </w:rPr>
        <w:t>北京市残疾人联合会机关</w:t>
      </w:r>
    </w:p>
    <w:p w14:paraId="23CAAE98" w14:textId="77777777" w:rsidR="00BC411A" w:rsidRDefault="00000000">
      <w:pPr>
        <w:spacing w:line="360" w:lineRule="auto"/>
        <w:jc w:val="center"/>
        <w:rPr>
          <w:rFonts w:ascii="宋体" w:hAnsi="宋体"/>
          <w:b/>
          <w:bCs/>
          <w:sz w:val="56"/>
          <w:szCs w:val="56"/>
        </w:rPr>
      </w:pPr>
      <w:r>
        <w:rPr>
          <w:rFonts w:ascii="宋体" w:hAnsi="宋体" w:hint="eastAsia"/>
          <w:b/>
          <w:bCs/>
          <w:sz w:val="56"/>
          <w:szCs w:val="56"/>
        </w:rPr>
        <w:t>餐饮服务管理项目</w:t>
      </w:r>
    </w:p>
    <w:p w14:paraId="3198B63E" w14:textId="77777777" w:rsidR="00BC411A" w:rsidRDefault="00BC411A">
      <w:pPr>
        <w:spacing w:beforeLines="100" w:before="240" w:afterLines="100" w:after="240"/>
        <w:jc w:val="center"/>
        <w:rPr>
          <w:rFonts w:ascii="宋体" w:hAnsi="宋体"/>
          <w:b/>
          <w:sz w:val="36"/>
          <w:szCs w:val="36"/>
        </w:rPr>
      </w:pPr>
    </w:p>
    <w:p w14:paraId="4A9424C4" w14:textId="77777777" w:rsidR="00BC411A" w:rsidRDefault="00BC411A">
      <w:pPr>
        <w:spacing w:beforeLines="100" w:before="240" w:afterLines="100" w:after="240"/>
        <w:jc w:val="center"/>
        <w:rPr>
          <w:rFonts w:ascii="宋体" w:hAnsi="宋体"/>
          <w:b/>
          <w:sz w:val="36"/>
          <w:szCs w:val="36"/>
        </w:rPr>
      </w:pPr>
    </w:p>
    <w:p w14:paraId="30534E8B" w14:textId="77777777" w:rsidR="00BC411A" w:rsidRDefault="00BC411A">
      <w:pPr>
        <w:spacing w:beforeLines="100" w:before="240" w:afterLines="100" w:after="240"/>
        <w:jc w:val="center"/>
        <w:rPr>
          <w:rFonts w:ascii="宋体" w:hAnsi="宋体"/>
          <w:b/>
          <w:sz w:val="36"/>
          <w:szCs w:val="36"/>
        </w:rPr>
      </w:pPr>
    </w:p>
    <w:p w14:paraId="06F8EE16" w14:textId="77777777" w:rsidR="00BC411A" w:rsidRDefault="00000000">
      <w:pPr>
        <w:jc w:val="center"/>
        <w:rPr>
          <w:rFonts w:ascii="宋体" w:hAnsi="宋体"/>
          <w:b/>
          <w:sz w:val="56"/>
          <w:szCs w:val="56"/>
        </w:rPr>
      </w:pPr>
      <w:r>
        <w:rPr>
          <w:rFonts w:ascii="宋体" w:hAnsi="宋体" w:hint="eastAsia"/>
          <w:b/>
          <w:sz w:val="56"/>
          <w:szCs w:val="56"/>
        </w:rPr>
        <w:t>竞 争 性 磋 商 文 件</w:t>
      </w:r>
    </w:p>
    <w:p w14:paraId="16D26F54" w14:textId="77777777" w:rsidR="00BC411A" w:rsidRDefault="00BC411A">
      <w:pPr>
        <w:spacing w:line="560" w:lineRule="exact"/>
        <w:jc w:val="center"/>
        <w:rPr>
          <w:rFonts w:ascii="宋体" w:hAnsi="宋体"/>
          <w:b/>
          <w:sz w:val="52"/>
        </w:rPr>
      </w:pPr>
    </w:p>
    <w:p w14:paraId="220598DF" w14:textId="77777777" w:rsidR="00BC411A" w:rsidRDefault="00BC411A">
      <w:pPr>
        <w:spacing w:line="560" w:lineRule="exact"/>
        <w:jc w:val="center"/>
        <w:rPr>
          <w:rFonts w:ascii="宋体" w:hAnsi="宋体"/>
          <w:b/>
          <w:sz w:val="52"/>
        </w:rPr>
      </w:pPr>
    </w:p>
    <w:p w14:paraId="4BC6750F" w14:textId="77777777" w:rsidR="00BC411A" w:rsidRDefault="00BC411A">
      <w:pPr>
        <w:spacing w:line="560" w:lineRule="exact"/>
        <w:jc w:val="center"/>
        <w:rPr>
          <w:rFonts w:ascii="宋体" w:hAnsi="宋体"/>
          <w:b/>
          <w:sz w:val="52"/>
        </w:rPr>
      </w:pPr>
    </w:p>
    <w:p w14:paraId="17859652" w14:textId="77777777" w:rsidR="00BC411A" w:rsidRDefault="00BC411A">
      <w:pPr>
        <w:spacing w:line="560" w:lineRule="exact"/>
        <w:jc w:val="center"/>
        <w:rPr>
          <w:rFonts w:ascii="宋体" w:hAnsi="宋体"/>
          <w:b/>
          <w:sz w:val="52"/>
        </w:rPr>
      </w:pPr>
    </w:p>
    <w:p w14:paraId="7AE48168" w14:textId="77777777" w:rsidR="00BC411A" w:rsidRDefault="00000000">
      <w:pPr>
        <w:spacing w:line="480" w:lineRule="auto"/>
        <w:ind w:leftChars="800" w:left="1680"/>
        <w:rPr>
          <w:rFonts w:ascii="宋体" w:hAnsi="宋体" w:cs="宋体"/>
          <w:b/>
          <w:kern w:val="0"/>
          <w:sz w:val="32"/>
          <w:szCs w:val="32"/>
        </w:rPr>
      </w:pPr>
      <w:r>
        <w:rPr>
          <w:rFonts w:ascii="宋体" w:hAnsi="宋体" w:hint="eastAsia"/>
          <w:b/>
          <w:bCs/>
          <w:kern w:val="0"/>
          <w:sz w:val="32"/>
          <w:szCs w:val="32"/>
        </w:rPr>
        <w:t>项目</w:t>
      </w:r>
      <w:r>
        <w:rPr>
          <w:rFonts w:ascii="宋体" w:hAnsi="宋体"/>
          <w:b/>
          <w:bCs/>
          <w:kern w:val="0"/>
          <w:sz w:val="32"/>
          <w:szCs w:val="32"/>
        </w:rPr>
        <w:t>编号</w:t>
      </w:r>
      <w:r>
        <w:rPr>
          <w:rFonts w:ascii="宋体" w:hAnsi="宋体" w:hint="eastAsia"/>
          <w:b/>
          <w:bCs/>
          <w:kern w:val="0"/>
          <w:sz w:val="32"/>
          <w:szCs w:val="32"/>
        </w:rPr>
        <w:t>：</w:t>
      </w:r>
      <w:r>
        <w:rPr>
          <w:rFonts w:ascii="宋体" w:hAnsi="宋体"/>
          <w:b/>
          <w:bCs/>
          <w:kern w:val="0"/>
          <w:sz w:val="32"/>
          <w:szCs w:val="32"/>
        </w:rPr>
        <w:t>XHTC-FW-2024-0552</w:t>
      </w:r>
    </w:p>
    <w:p w14:paraId="2B4566C6" w14:textId="77777777" w:rsidR="00BC411A" w:rsidRDefault="00000000">
      <w:pPr>
        <w:tabs>
          <w:tab w:val="left" w:pos="6840"/>
        </w:tabs>
        <w:spacing w:line="480" w:lineRule="auto"/>
        <w:ind w:leftChars="800" w:left="1680"/>
        <w:rPr>
          <w:rFonts w:ascii="宋体" w:hAnsi="宋体"/>
          <w:b/>
          <w:bCs/>
          <w:sz w:val="32"/>
          <w:szCs w:val="32"/>
        </w:rPr>
      </w:pPr>
      <w:r>
        <w:rPr>
          <w:rFonts w:ascii="宋体" w:hAnsi="宋体" w:hint="eastAsia"/>
          <w:b/>
          <w:bCs/>
          <w:sz w:val="32"/>
          <w:szCs w:val="32"/>
        </w:rPr>
        <w:t>采 购 人：北京市残疾人联合会</w:t>
      </w:r>
    </w:p>
    <w:p w14:paraId="2084744D" w14:textId="77777777" w:rsidR="00BC411A" w:rsidRDefault="00000000">
      <w:pPr>
        <w:spacing w:line="480" w:lineRule="auto"/>
        <w:ind w:leftChars="800" w:left="1680"/>
        <w:rPr>
          <w:rFonts w:ascii="宋体" w:hAnsi="宋体"/>
          <w:b/>
          <w:bCs/>
          <w:sz w:val="32"/>
          <w:szCs w:val="32"/>
        </w:rPr>
      </w:pPr>
      <w:r>
        <w:rPr>
          <w:rFonts w:ascii="宋体" w:hAnsi="宋体" w:hint="eastAsia"/>
          <w:b/>
          <w:bCs/>
          <w:sz w:val="32"/>
          <w:szCs w:val="32"/>
        </w:rPr>
        <w:t>代理机构：新华招标有限公司</w:t>
      </w:r>
    </w:p>
    <w:p w14:paraId="146E748F" w14:textId="77777777" w:rsidR="00BC411A" w:rsidRDefault="00000000">
      <w:pPr>
        <w:spacing w:line="480" w:lineRule="auto"/>
        <w:jc w:val="center"/>
        <w:rPr>
          <w:rFonts w:ascii="宋体" w:hAnsi="宋体"/>
          <w:b/>
          <w:bCs/>
          <w:sz w:val="32"/>
          <w:szCs w:val="32"/>
        </w:rPr>
      </w:pPr>
      <w:r>
        <w:rPr>
          <w:rFonts w:ascii="宋体" w:hAnsi="宋体" w:hint="eastAsia"/>
          <w:b/>
          <w:bCs/>
          <w:sz w:val="32"/>
          <w:szCs w:val="32"/>
        </w:rPr>
        <w:t>20</w:t>
      </w:r>
      <w:r>
        <w:rPr>
          <w:rFonts w:ascii="宋体" w:hAnsi="宋体"/>
          <w:b/>
          <w:bCs/>
          <w:sz w:val="32"/>
          <w:szCs w:val="32"/>
        </w:rPr>
        <w:t>2</w:t>
      </w:r>
      <w:r>
        <w:rPr>
          <w:rFonts w:ascii="宋体" w:hAnsi="宋体" w:hint="eastAsia"/>
          <w:b/>
          <w:bCs/>
          <w:sz w:val="32"/>
          <w:szCs w:val="32"/>
        </w:rPr>
        <w:t>4年</w:t>
      </w:r>
      <w:r>
        <w:rPr>
          <w:rFonts w:ascii="宋体" w:hAnsi="宋体"/>
          <w:b/>
          <w:bCs/>
          <w:sz w:val="32"/>
          <w:szCs w:val="32"/>
        </w:rPr>
        <w:t>0</w:t>
      </w:r>
      <w:r>
        <w:rPr>
          <w:rFonts w:ascii="宋体" w:hAnsi="宋体" w:hint="eastAsia"/>
          <w:b/>
          <w:bCs/>
          <w:sz w:val="32"/>
          <w:szCs w:val="32"/>
        </w:rPr>
        <w:t>4月</w:t>
      </w:r>
    </w:p>
    <w:p w14:paraId="6C7A4978" w14:textId="77777777" w:rsidR="00BC411A" w:rsidRDefault="00BC411A">
      <w:pPr>
        <w:widowControl/>
        <w:jc w:val="left"/>
        <w:rPr>
          <w:rFonts w:ascii="宋体" w:hAnsi="宋体"/>
        </w:rPr>
        <w:sectPr w:rsidR="00BC411A" w:rsidSect="003E723F">
          <w:headerReference w:type="default" r:id="rId8"/>
          <w:type w:val="nextColumn"/>
          <w:pgSz w:w="11906" w:h="16838"/>
          <w:pgMar w:top="1911" w:right="1474" w:bottom="1882" w:left="1587" w:header="851" w:footer="992" w:gutter="0"/>
          <w:cols w:space="720"/>
          <w:docGrid w:linePitch="312"/>
        </w:sectPr>
      </w:pPr>
    </w:p>
    <w:p w14:paraId="2A61714A" w14:textId="77777777" w:rsidR="00BC411A" w:rsidRDefault="00000000">
      <w:pPr>
        <w:spacing w:line="360" w:lineRule="auto"/>
        <w:jc w:val="center"/>
        <w:outlineLvl w:val="0"/>
        <w:rPr>
          <w:rFonts w:ascii="宋体" w:hAnsi="宋体"/>
          <w:b/>
          <w:sz w:val="36"/>
          <w:szCs w:val="36"/>
        </w:rPr>
      </w:pPr>
      <w:bookmarkStart w:id="0" w:name="_Toc114235148"/>
      <w:r>
        <w:rPr>
          <w:rFonts w:ascii="宋体" w:hAnsi="宋体" w:hint="eastAsia"/>
          <w:b/>
          <w:sz w:val="36"/>
          <w:szCs w:val="36"/>
        </w:rPr>
        <w:lastRenderedPageBreak/>
        <w:t>目</w:t>
      </w:r>
      <w:r>
        <w:rPr>
          <w:rFonts w:ascii="宋体" w:hAnsi="宋体"/>
          <w:b/>
          <w:sz w:val="36"/>
          <w:szCs w:val="36"/>
        </w:rPr>
        <w:t xml:space="preserve">    </w:t>
      </w:r>
      <w:r>
        <w:rPr>
          <w:rFonts w:ascii="宋体" w:hAnsi="宋体" w:hint="eastAsia"/>
          <w:b/>
          <w:sz w:val="36"/>
          <w:szCs w:val="36"/>
        </w:rPr>
        <w:t>录</w:t>
      </w:r>
      <w:bookmarkEnd w:id="0"/>
    </w:p>
    <w:p w14:paraId="7743DE8C" w14:textId="77777777" w:rsidR="00BC411A" w:rsidRDefault="00BC411A">
      <w:pPr>
        <w:rPr>
          <w:rFonts w:ascii="宋体" w:hAnsi="宋体"/>
        </w:rPr>
      </w:pPr>
    </w:p>
    <w:p w14:paraId="01BDA9AF" w14:textId="77777777" w:rsidR="00BC411A" w:rsidRDefault="00000000">
      <w:pPr>
        <w:pStyle w:val="TOC1"/>
        <w:spacing w:line="600" w:lineRule="auto"/>
        <w:rPr>
          <w:rFonts w:ascii="等线" w:eastAsia="等线" w:hAnsi="等线"/>
          <w:b w:val="0"/>
          <w:noProof/>
          <w:sz w:val="28"/>
          <w:szCs w:val="28"/>
        </w:rPr>
      </w:pPr>
      <w:r>
        <w:rPr>
          <w:b w:val="0"/>
          <w:sz w:val="28"/>
          <w:szCs w:val="28"/>
        </w:rPr>
        <w:fldChar w:fldCharType="begin"/>
      </w:r>
      <w:r>
        <w:rPr>
          <w:b w:val="0"/>
          <w:sz w:val="28"/>
          <w:szCs w:val="28"/>
        </w:rPr>
        <w:instrText xml:space="preserve"> TOC \o "1-1" \h \z \u </w:instrText>
      </w:r>
      <w:r>
        <w:rPr>
          <w:b w:val="0"/>
          <w:sz w:val="28"/>
          <w:szCs w:val="28"/>
        </w:rPr>
        <w:fldChar w:fldCharType="separate"/>
      </w:r>
    </w:p>
    <w:p w14:paraId="642345C3" w14:textId="5C9F69CE" w:rsidR="00BC411A" w:rsidRDefault="00000000">
      <w:pPr>
        <w:pStyle w:val="TOC1"/>
        <w:spacing w:line="600" w:lineRule="auto"/>
        <w:rPr>
          <w:rFonts w:ascii="等线" w:eastAsia="等线" w:hAnsi="等线"/>
          <w:b w:val="0"/>
          <w:noProof/>
          <w:sz w:val="28"/>
          <w:szCs w:val="28"/>
        </w:rPr>
      </w:pPr>
      <w:hyperlink w:anchor="_Toc114235149" w:history="1">
        <w:r>
          <w:rPr>
            <w:rStyle w:val="afff9"/>
            <w:noProof/>
            <w:sz w:val="28"/>
            <w:szCs w:val="28"/>
          </w:rPr>
          <w:t>第一章   采购邀请</w:t>
        </w:r>
        <w:r>
          <w:rPr>
            <w:noProof/>
            <w:sz w:val="28"/>
            <w:szCs w:val="28"/>
          </w:rPr>
          <w:tab/>
        </w:r>
        <w:r>
          <w:rPr>
            <w:noProof/>
            <w:sz w:val="28"/>
            <w:szCs w:val="28"/>
          </w:rPr>
          <w:fldChar w:fldCharType="begin"/>
        </w:r>
        <w:r>
          <w:rPr>
            <w:noProof/>
            <w:sz w:val="28"/>
            <w:szCs w:val="28"/>
          </w:rPr>
          <w:instrText xml:space="preserve"> PAGEREF _Toc114235149 \h </w:instrText>
        </w:r>
        <w:r>
          <w:rPr>
            <w:noProof/>
            <w:sz w:val="28"/>
            <w:szCs w:val="28"/>
          </w:rPr>
        </w:r>
        <w:r>
          <w:rPr>
            <w:noProof/>
            <w:sz w:val="28"/>
            <w:szCs w:val="28"/>
          </w:rPr>
          <w:fldChar w:fldCharType="separate"/>
        </w:r>
        <w:r w:rsidR="00C926FC">
          <w:rPr>
            <w:noProof/>
            <w:sz w:val="28"/>
            <w:szCs w:val="28"/>
          </w:rPr>
          <w:t>1</w:t>
        </w:r>
        <w:r>
          <w:rPr>
            <w:noProof/>
            <w:sz w:val="28"/>
            <w:szCs w:val="28"/>
          </w:rPr>
          <w:fldChar w:fldCharType="end"/>
        </w:r>
      </w:hyperlink>
    </w:p>
    <w:p w14:paraId="3838239B" w14:textId="64332161" w:rsidR="00BC411A" w:rsidRDefault="00000000">
      <w:pPr>
        <w:pStyle w:val="TOC1"/>
        <w:spacing w:line="600" w:lineRule="auto"/>
        <w:rPr>
          <w:rFonts w:ascii="等线" w:eastAsia="等线" w:hAnsi="等线"/>
          <w:b w:val="0"/>
          <w:noProof/>
          <w:sz w:val="28"/>
          <w:szCs w:val="28"/>
        </w:rPr>
      </w:pPr>
      <w:hyperlink w:anchor="_Toc114235150" w:history="1">
        <w:r>
          <w:rPr>
            <w:rStyle w:val="afff9"/>
            <w:noProof/>
            <w:sz w:val="28"/>
            <w:szCs w:val="28"/>
          </w:rPr>
          <w:t>第二章   供应商须知</w:t>
        </w:r>
        <w:r>
          <w:rPr>
            <w:noProof/>
            <w:sz w:val="28"/>
            <w:szCs w:val="28"/>
          </w:rPr>
          <w:tab/>
        </w:r>
        <w:r>
          <w:rPr>
            <w:noProof/>
            <w:sz w:val="28"/>
            <w:szCs w:val="28"/>
          </w:rPr>
          <w:fldChar w:fldCharType="begin"/>
        </w:r>
        <w:r>
          <w:rPr>
            <w:noProof/>
            <w:sz w:val="28"/>
            <w:szCs w:val="28"/>
          </w:rPr>
          <w:instrText xml:space="preserve"> PAGEREF _Toc114235150 \h </w:instrText>
        </w:r>
        <w:r>
          <w:rPr>
            <w:noProof/>
            <w:sz w:val="28"/>
            <w:szCs w:val="28"/>
          </w:rPr>
        </w:r>
        <w:r>
          <w:rPr>
            <w:noProof/>
            <w:sz w:val="28"/>
            <w:szCs w:val="28"/>
          </w:rPr>
          <w:fldChar w:fldCharType="separate"/>
        </w:r>
        <w:r w:rsidR="00C926FC">
          <w:rPr>
            <w:noProof/>
            <w:sz w:val="28"/>
            <w:szCs w:val="28"/>
          </w:rPr>
          <w:t>5</w:t>
        </w:r>
        <w:r>
          <w:rPr>
            <w:noProof/>
            <w:sz w:val="28"/>
            <w:szCs w:val="28"/>
          </w:rPr>
          <w:fldChar w:fldCharType="end"/>
        </w:r>
      </w:hyperlink>
    </w:p>
    <w:p w14:paraId="5CBAD303" w14:textId="0A9FE62B" w:rsidR="00BC411A" w:rsidRDefault="00000000">
      <w:pPr>
        <w:pStyle w:val="TOC1"/>
        <w:spacing w:line="600" w:lineRule="auto"/>
        <w:rPr>
          <w:rFonts w:ascii="等线" w:eastAsia="等线" w:hAnsi="等线"/>
          <w:b w:val="0"/>
          <w:noProof/>
          <w:sz w:val="28"/>
          <w:szCs w:val="28"/>
        </w:rPr>
      </w:pPr>
      <w:hyperlink w:anchor="_Toc114235151" w:history="1">
        <w:r>
          <w:rPr>
            <w:rStyle w:val="afff9"/>
            <w:noProof/>
            <w:sz w:val="28"/>
            <w:szCs w:val="28"/>
          </w:rPr>
          <w:t>第三章   评审方法和评审标准</w:t>
        </w:r>
        <w:r>
          <w:rPr>
            <w:noProof/>
            <w:sz w:val="28"/>
            <w:szCs w:val="28"/>
          </w:rPr>
          <w:tab/>
        </w:r>
        <w:r>
          <w:rPr>
            <w:noProof/>
            <w:sz w:val="28"/>
            <w:szCs w:val="28"/>
          </w:rPr>
          <w:fldChar w:fldCharType="begin"/>
        </w:r>
        <w:r>
          <w:rPr>
            <w:noProof/>
            <w:sz w:val="28"/>
            <w:szCs w:val="28"/>
          </w:rPr>
          <w:instrText xml:space="preserve"> PAGEREF _Toc114235151 \h </w:instrText>
        </w:r>
        <w:r>
          <w:rPr>
            <w:noProof/>
            <w:sz w:val="28"/>
            <w:szCs w:val="28"/>
          </w:rPr>
        </w:r>
        <w:r>
          <w:rPr>
            <w:noProof/>
            <w:sz w:val="28"/>
            <w:szCs w:val="28"/>
          </w:rPr>
          <w:fldChar w:fldCharType="separate"/>
        </w:r>
        <w:r w:rsidR="00C926FC">
          <w:rPr>
            <w:noProof/>
            <w:sz w:val="28"/>
            <w:szCs w:val="28"/>
          </w:rPr>
          <w:t>20</w:t>
        </w:r>
        <w:r>
          <w:rPr>
            <w:noProof/>
            <w:sz w:val="28"/>
            <w:szCs w:val="28"/>
          </w:rPr>
          <w:fldChar w:fldCharType="end"/>
        </w:r>
      </w:hyperlink>
    </w:p>
    <w:p w14:paraId="063E14E7" w14:textId="627EBB0D" w:rsidR="00BC411A" w:rsidRDefault="00000000">
      <w:pPr>
        <w:pStyle w:val="TOC1"/>
        <w:spacing w:line="600" w:lineRule="auto"/>
        <w:rPr>
          <w:rFonts w:ascii="等线" w:eastAsia="等线" w:hAnsi="等线"/>
          <w:b w:val="0"/>
          <w:noProof/>
          <w:sz w:val="28"/>
          <w:szCs w:val="28"/>
        </w:rPr>
      </w:pPr>
      <w:hyperlink w:anchor="_Toc114235152" w:history="1">
        <w:r>
          <w:rPr>
            <w:rStyle w:val="afff9"/>
            <w:noProof/>
            <w:sz w:val="28"/>
            <w:szCs w:val="28"/>
          </w:rPr>
          <w:t>第四章   采购需求</w:t>
        </w:r>
        <w:r>
          <w:rPr>
            <w:noProof/>
            <w:sz w:val="28"/>
            <w:szCs w:val="28"/>
          </w:rPr>
          <w:tab/>
        </w:r>
        <w:r>
          <w:rPr>
            <w:noProof/>
            <w:sz w:val="28"/>
            <w:szCs w:val="28"/>
          </w:rPr>
          <w:fldChar w:fldCharType="begin"/>
        </w:r>
        <w:r>
          <w:rPr>
            <w:noProof/>
            <w:sz w:val="28"/>
            <w:szCs w:val="28"/>
          </w:rPr>
          <w:instrText xml:space="preserve"> PAGEREF _Toc114235152 \h </w:instrText>
        </w:r>
        <w:r>
          <w:rPr>
            <w:noProof/>
            <w:sz w:val="28"/>
            <w:szCs w:val="28"/>
          </w:rPr>
        </w:r>
        <w:r>
          <w:rPr>
            <w:noProof/>
            <w:sz w:val="28"/>
            <w:szCs w:val="28"/>
          </w:rPr>
          <w:fldChar w:fldCharType="separate"/>
        </w:r>
        <w:r w:rsidR="00C926FC">
          <w:rPr>
            <w:noProof/>
            <w:sz w:val="28"/>
            <w:szCs w:val="28"/>
          </w:rPr>
          <w:t>31</w:t>
        </w:r>
        <w:r>
          <w:rPr>
            <w:noProof/>
            <w:sz w:val="28"/>
            <w:szCs w:val="28"/>
          </w:rPr>
          <w:fldChar w:fldCharType="end"/>
        </w:r>
      </w:hyperlink>
    </w:p>
    <w:p w14:paraId="16B48A3B" w14:textId="03FB043D" w:rsidR="00BC411A" w:rsidRDefault="00000000">
      <w:pPr>
        <w:pStyle w:val="TOC1"/>
        <w:spacing w:line="600" w:lineRule="auto"/>
        <w:rPr>
          <w:rFonts w:ascii="等线" w:eastAsia="等线" w:hAnsi="等线"/>
          <w:b w:val="0"/>
          <w:noProof/>
          <w:sz w:val="28"/>
          <w:szCs w:val="28"/>
        </w:rPr>
      </w:pPr>
      <w:hyperlink w:anchor="_Toc114235154" w:history="1">
        <w:r>
          <w:rPr>
            <w:rStyle w:val="afff9"/>
            <w:noProof/>
            <w:sz w:val="28"/>
            <w:szCs w:val="28"/>
          </w:rPr>
          <w:t>第</w:t>
        </w:r>
        <w:r>
          <w:rPr>
            <w:rStyle w:val="afff9"/>
            <w:rFonts w:hint="eastAsia"/>
            <w:noProof/>
            <w:sz w:val="28"/>
            <w:szCs w:val="28"/>
          </w:rPr>
          <w:t>五</w:t>
        </w:r>
        <w:r>
          <w:rPr>
            <w:rStyle w:val="afff9"/>
            <w:noProof/>
            <w:sz w:val="28"/>
            <w:szCs w:val="28"/>
          </w:rPr>
          <w:t>章   合同条款</w:t>
        </w:r>
        <w:r>
          <w:rPr>
            <w:noProof/>
            <w:sz w:val="28"/>
            <w:szCs w:val="28"/>
          </w:rPr>
          <w:tab/>
        </w:r>
        <w:r>
          <w:rPr>
            <w:noProof/>
            <w:sz w:val="28"/>
            <w:szCs w:val="28"/>
          </w:rPr>
          <w:fldChar w:fldCharType="begin"/>
        </w:r>
        <w:r>
          <w:rPr>
            <w:noProof/>
            <w:sz w:val="28"/>
            <w:szCs w:val="28"/>
          </w:rPr>
          <w:instrText xml:space="preserve"> PAGEREF _Toc114235154 \h </w:instrText>
        </w:r>
        <w:r>
          <w:rPr>
            <w:noProof/>
            <w:sz w:val="28"/>
            <w:szCs w:val="28"/>
          </w:rPr>
        </w:r>
        <w:r>
          <w:rPr>
            <w:noProof/>
            <w:sz w:val="28"/>
            <w:szCs w:val="28"/>
          </w:rPr>
          <w:fldChar w:fldCharType="separate"/>
        </w:r>
        <w:r w:rsidR="00C926FC">
          <w:rPr>
            <w:noProof/>
            <w:sz w:val="28"/>
            <w:szCs w:val="28"/>
          </w:rPr>
          <w:t>39</w:t>
        </w:r>
        <w:r>
          <w:rPr>
            <w:noProof/>
            <w:sz w:val="28"/>
            <w:szCs w:val="28"/>
          </w:rPr>
          <w:fldChar w:fldCharType="end"/>
        </w:r>
      </w:hyperlink>
    </w:p>
    <w:p w14:paraId="2727C8A2" w14:textId="6F11AC87" w:rsidR="00BC411A" w:rsidRDefault="00000000">
      <w:pPr>
        <w:pStyle w:val="TOC1"/>
        <w:spacing w:line="600" w:lineRule="auto"/>
        <w:rPr>
          <w:rFonts w:ascii="等线" w:eastAsia="等线" w:hAnsi="等线"/>
          <w:b w:val="0"/>
          <w:noProof/>
          <w:sz w:val="28"/>
          <w:szCs w:val="28"/>
        </w:rPr>
      </w:pPr>
      <w:hyperlink w:anchor="_Toc114235155" w:history="1">
        <w:r>
          <w:rPr>
            <w:rStyle w:val="afff9"/>
            <w:noProof/>
            <w:sz w:val="28"/>
            <w:szCs w:val="28"/>
          </w:rPr>
          <w:t>第六章   响应文件格式</w:t>
        </w:r>
        <w:r>
          <w:rPr>
            <w:noProof/>
            <w:sz w:val="28"/>
            <w:szCs w:val="28"/>
          </w:rPr>
          <w:tab/>
        </w:r>
        <w:r>
          <w:rPr>
            <w:noProof/>
            <w:sz w:val="28"/>
            <w:szCs w:val="28"/>
          </w:rPr>
          <w:fldChar w:fldCharType="begin"/>
        </w:r>
        <w:r>
          <w:rPr>
            <w:noProof/>
            <w:sz w:val="28"/>
            <w:szCs w:val="28"/>
          </w:rPr>
          <w:instrText xml:space="preserve"> PAGEREF _Toc114235155 \h </w:instrText>
        </w:r>
        <w:r>
          <w:rPr>
            <w:noProof/>
            <w:sz w:val="28"/>
            <w:szCs w:val="28"/>
          </w:rPr>
        </w:r>
        <w:r>
          <w:rPr>
            <w:noProof/>
            <w:sz w:val="28"/>
            <w:szCs w:val="28"/>
          </w:rPr>
          <w:fldChar w:fldCharType="separate"/>
        </w:r>
        <w:r w:rsidR="00C926FC">
          <w:rPr>
            <w:noProof/>
            <w:sz w:val="28"/>
            <w:szCs w:val="28"/>
          </w:rPr>
          <w:t>48</w:t>
        </w:r>
        <w:r>
          <w:rPr>
            <w:noProof/>
            <w:sz w:val="28"/>
            <w:szCs w:val="28"/>
          </w:rPr>
          <w:fldChar w:fldCharType="end"/>
        </w:r>
      </w:hyperlink>
    </w:p>
    <w:p w14:paraId="3C48C877" w14:textId="77777777" w:rsidR="00BC411A" w:rsidRDefault="00000000">
      <w:pPr>
        <w:pStyle w:val="TOC1"/>
        <w:spacing w:line="600" w:lineRule="auto"/>
        <w:rPr>
          <w:b w:val="0"/>
        </w:rPr>
      </w:pPr>
      <w:r>
        <w:rPr>
          <w:b w:val="0"/>
          <w:sz w:val="28"/>
          <w:szCs w:val="28"/>
        </w:rPr>
        <w:fldChar w:fldCharType="end"/>
      </w:r>
    </w:p>
    <w:p w14:paraId="4F3F605C" w14:textId="77777777" w:rsidR="00BC411A" w:rsidRDefault="00BC411A">
      <w:pPr>
        <w:pStyle w:val="TOC1"/>
        <w:spacing w:line="360" w:lineRule="auto"/>
        <w:rPr>
          <w:b w:val="0"/>
          <w:sz w:val="36"/>
          <w:szCs w:val="36"/>
        </w:rPr>
      </w:pPr>
    </w:p>
    <w:p w14:paraId="4D608F2D" w14:textId="77777777" w:rsidR="00BC411A" w:rsidRDefault="00BC411A">
      <w:pPr>
        <w:spacing w:line="360" w:lineRule="auto"/>
        <w:jc w:val="center"/>
        <w:outlineLvl w:val="0"/>
        <w:rPr>
          <w:rFonts w:ascii="宋体" w:hAnsi="宋体"/>
          <w:b/>
          <w:sz w:val="36"/>
          <w:szCs w:val="36"/>
        </w:rPr>
        <w:sectPr w:rsidR="00BC411A" w:rsidSect="003E723F">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0C617E74" w14:textId="77777777" w:rsidR="00BC411A" w:rsidRDefault="00000000">
      <w:pPr>
        <w:spacing w:line="360" w:lineRule="auto"/>
        <w:jc w:val="center"/>
        <w:outlineLvl w:val="0"/>
        <w:rPr>
          <w:rFonts w:ascii="宋体" w:hAnsi="宋体"/>
          <w:b/>
          <w:sz w:val="36"/>
          <w:szCs w:val="36"/>
        </w:rPr>
      </w:pPr>
      <w:bookmarkStart w:id="1" w:name="_Toc114235149"/>
      <w:r>
        <w:rPr>
          <w:rFonts w:ascii="宋体" w:hAnsi="宋体"/>
          <w:b/>
          <w:sz w:val="36"/>
          <w:szCs w:val="36"/>
        </w:rPr>
        <w:lastRenderedPageBreak/>
        <w:t>第一章   采购邀请</w:t>
      </w:r>
      <w:bookmarkStart w:id="2" w:name="_Toc28359002"/>
      <w:bookmarkStart w:id="3" w:name="_Toc28359079"/>
      <w:bookmarkStart w:id="4" w:name="_Toc35393790"/>
      <w:bookmarkStart w:id="5" w:name="_Toc35393621"/>
      <w:bookmarkEnd w:id="1"/>
    </w:p>
    <w:p w14:paraId="133CD819" w14:textId="77777777" w:rsidR="00BC411A" w:rsidRDefault="00BC411A">
      <w:pPr>
        <w:spacing w:line="360" w:lineRule="auto"/>
        <w:ind w:firstLineChars="200" w:firstLine="480"/>
        <w:rPr>
          <w:rFonts w:ascii="宋体" w:hAnsi="宋体"/>
          <w:sz w:val="24"/>
        </w:rPr>
      </w:pPr>
    </w:p>
    <w:p w14:paraId="203AF427" w14:textId="77777777" w:rsidR="00BC411A" w:rsidRDefault="00000000">
      <w:pPr>
        <w:pStyle w:val="21"/>
        <w:spacing w:before="0" w:line="360" w:lineRule="auto"/>
        <w:jc w:val="left"/>
        <w:rPr>
          <w:rFonts w:ascii="宋体" w:eastAsia="宋体" w:hAnsi="宋体"/>
          <w:sz w:val="24"/>
          <w:szCs w:val="24"/>
        </w:rPr>
      </w:pPr>
      <w:r>
        <w:rPr>
          <w:rFonts w:ascii="宋体" w:eastAsia="宋体" w:hAnsi="宋体"/>
          <w:sz w:val="24"/>
          <w:szCs w:val="24"/>
        </w:rPr>
        <w:t>一、项目基本情况</w:t>
      </w:r>
      <w:bookmarkEnd w:id="2"/>
      <w:bookmarkEnd w:id="3"/>
      <w:bookmarkEnd w:id="4"/>
      <w:bookmarkEnd w:id="5"/>
    </w:p>
    <w:p w14:paraId="10B53112" w14:textId="77777777" w:rsidR="00BC411A" w:rsidRDefault="00000000">
      <w:pPr>
        <w:spacing w:line="360" w:lineRule="auto"/>
        <w:ind w:firstLineChars="200" w:firstLine="480"/>
        <w:rPr>
          <w:rFonts w:ascii="宋体" w:hAnsi="宋体"/>
          <w:sz w:val="24"/>
        </w:rPr>
      </w:pPr>
      <w:r>
        <w:rPr>
          <w:rFonts w:ascii="宋体" w:hAnsi="宋体"/>
          <w:sz w:val="24"/>
        </w:rPr>
        <w:t>1.项目编号：XHTC-FW-2024-0552</w:t>
      </w:r>
    </w:p>
    <w:p w14:paraId="12283C29" w14:textId="77777777" w:rsidR="00BC411A" w:rsidRDefault="00000000">
      <w:pPr>
        <w:spacing w:line="360" w:lineRule="auto"/>
        <w:ind w:firstLineChars="200" w:firstLine="480"/>
        <w:rPr>
          <w:rFonts w:ascii="宋体" w:hAnsi="宋体"/>
          <w:sz w:val="24"/>
        </w:rPr>
      </w:pPr>
      <w:r w:rsidRPr="00B216C9">
        <w:rPr>
          <w:rFonts w:ascii="宋体" w:hAnsi="宋体"/>
          <w:sz w:val="24"/>
        </w:rPr>
        <w:t>2.项目名称：</w:t>
      </w:r>
      <w:r w:rsidRPr="00B216C9">
        <w:rPr>
          <w:rFonts w:ascii="宋体" w:hAnsi="宋体" w:hint="eastAsia"/>
          <w:sz w:val="24"/>
          <w:u w:val="single"/>
        </w:rPr>
        <w:t>北京市残疾人联合会机关餐饮服务管理项目</w:t>
      </w:r>
      <w:bookmarkStart w:id="6" w:name="_Hlk24379207"/>
    </w:p>
    <w:p w14:paraId="2C98A259" w14:textId="77777777" w:rsidR="00BC411A" w:rsidRDefault="00000000">
      <w:pPr>
        <w:spacing w:line="360" w:lineRule="auto"/>
        <w:ind w:firstLineChars="200" w:firstLine="480"/>
        <w:rPr>
          <w:rFonts w:ascii="宋体" w:hAnsi="宋体"/>
          <w:sz w:val="24"/>
        </w:rPr>
      </w:pPr>
      <w:r>
        <w:rPr>
          <w:rFonts w:ascii="宋体" w:hAnsi="宋体"/>
          <w:sz w:val="24"/>
        </w:rPr>
        <w:t>3.采购方式：竞争性磋商</w:t>
      </w:r>
    </w:p>
    <w:bookmarkEnd w:id="6"/>
    <w:p w14:paraId="769905AC" w14:textId="77777777" w:rsidR="00BC411A" w:rsidRDefault="00000000">
      <w:pPr>
        <w:spacing w:line="360" w:lineRule="auto"/>
        <w:ind w:firstLineChars="200" w:firstLine="480"/>
        <w:rPr>
          <w:rFonts w:ascii="宋体" w:hAnsi="宋体"/>
          <w:sz w:val="24"/>
        </w:rPr>
      </w:pPr>
      <w:r w:rsidRPr="00B216C9">
        <w:rPr>
          <w:rFonts w:ascii="宋体" w:hAnsi="宋体"/>
          <w:sz w:val="24"/>
        </w:rPr>
        <w:t>4.项目预算金额：</w:t>
      </w:r>
      <w:r w:rsidRPr="00B216C9">
        <w:rPr>
          <w:rFonts w:ascii="宋体" w:hAnsi="宋体" w:hint="eastAsia"/>
          <w:sz w:val="24"/>
          <w:u w:val="single"/>
        </w:rPr>
        <w:t>39.0</w:t>
      </w:r>
      <w:r w:rsidRPr="00B216C9">
        <w:rPr>
          <w:rFonts w:ascii="宋体" w:hAnsi="宋体"/>
          <w:sz w:val="24"/>
        </w:rPr>
        <w:t>万元、项目最高限价（如有）：</w:t>
      </w:r>
      <w:r w:rsidRPr="00B216C9">
        <w:rPr>
          <w:rFonts w:ascii="宋体" w:hAnsi="宋体" w:hint="eastAsia"/>
          <w:sz w:val="24"/>
          <w:u w:val="single"/>
        </w:rPr>
        <w:t>39.0</w:t>
      </w:r>
      <w:r w:rsidRPr="00B216C9">
        <w:rPr>
          <w:rFonts w:ascii="宋体" w:hAnsi="宋体"/>
          <w:sz w:val="24"/>
        </w:rPr>
        <w:t>万元</w:t>
      </w:r>
    </w:p>
    <w:p w14:paraId="677B936A" w14:textId="77777777" w:rsidR="00BC411A" w:rsidRDefault="00000000">
      <w:pPr>
        <w:spacing w:line="360" w:lineRule="auto"/>
        <w:ind w:firstLineChars="200" w:firstLine="480"/>
        <w:rPr>
          <w:rFonts w:ascii="宋体" w:hAnsi="宋体"/>
          <w:sz w:val="24"/>
        </w:rPr>
      </w:pPr>
      <w:r>
        <w:rPr>
          <w:rFonts w:ascii="宋体" w:hAnsi="宋体"/>
          <w:sz w:val="24"/>
        </w:rPr>
        <w:t>5.采购需求：</w:t>
      </w:r>
    </w:p>
    <w:p w14:paraId="0AD33422" w14:textId="77777777" w:rsidR="00BC411A" w:rsidRDefault="00000000">
      <w:pPr>
        <w:spacing w:line="360" w:lineRule="auto"/>
        <w:ind w:firstLineChars="200" w:firstLine="480"/>
        <w:rPr>
          <w:rFonts w:ascii="宋体" w:hAnsi="宋体"/>
          <w:sz w:val="24"/>
        </w:rPr>
      </w:pPr>
      <w:r>
        <w:rPr>
          <w:rFonts w:ascii="宋体" w:hAnsi="宋体" w:hint="eastAsia"/>
          <w:sz w:val="24"/>
        </w:rPr>
        <w:t>主要服务内容：</w:t>
      </w:r>
    </w:p>
    <w:p w14:paraId="6383C208" w14:textId="77777777" w:rsidR="00BC411A" w:rsidRDefault="00000000">
      <w:pPr>
        <w:spacing w:line="360" w:lineRule="auto"/>
        <w:ind w:firstLineChars="200" w:firstLine="480"/>
        <w:rPr>
          <w:rFonts w:ascii="宋体" w:hAnsi="宋体"/>
          <w:sz w:val="24"/>
        </w:rPr>
      </w:pPr>
      <w:r>
        <w:rPr>
          <w:rFonts w:ascii="宋体" w:hAnsi="宋体" w:hint="eastAsia"/>
          <w:sz w:val="24"/>
        </w:rPr>
        <w:t>供应商派驻专业服务团队到食堂，负责提供优质的膳食管理服务。一般情况下，供应商负责工作日早餐、中餐、值班（加班）餐的食品加工和制作,特殊情况负责采购单位要求的工作日及其以外时间的其它供餐服务（如公务接待会议等临时性就餐服务）。</w:t>
      </w:r>
    </w:p>
    <w:p w14:paraId="50B7AA43" w14:textId="77777777" w:rsidR="00BC411A" w:rsidRDefault="00000000">
      <w:pPr>
        <w:spacing w:line="360" w:lineRule="auto"/>
        <w:ind w:firstLineChars="200" w:firstLine="480"/>
        <w:rPr>
          <w:rFonts w:ascii="宋体" w:hAnsi="宋体"/>
          <w:sz w:val="24"/>
        </w:rPr>
      </w:pPr>
      <w:r>
        <w:rPr>
          <w:rFonts w:ascii="宋体" w:hAnsi="宋体" w:hint="eastAsia"/>
          <w:sz w:val="24"/>
        </w:rPr>
        <w:t>根据采购扶贫农副产品要求，协助采购人完成采购预留份额。</w:t>
      </w:r>
    </w:p>
    <w:p w14:paraId="310BA1C2" w14:textId="77777777" w:rsidR="00BC411A" w:rsidRDefault="00000000">
      <w:pPr>
        <w:spacing w:line="360" w:lineRule="auto"/>
        <w:ind w:firstLineChars="200" w:firstLine="480"/>
        <w:rPr>
          <w:rFonts w:ascii="宋体" w:hAnsi="宋体"/>
          <w:sz w:val="24"/>
        </w:rPr>
      </w:pPr>
      <w:r>
        <w:rPr>
          <w:rFonts w:ascii="宋体" w:hAnsi="宋体" w:hint="eastAsia"/>
          <w:sz w:val="24"/>
        </w:rPr>
        <w:t>其余内容详见采购需求。</w:t>
      </w:r>
    </w:p>
    <w:p w14:paraId="26496C04" w14:textId="77777777" w:rsidR="00BC411A" w:rsidRDefault="00000000">
      <w:pPr>
        <w:spacing w:line="360" w:lineRule="auto"/>
        <w:ind w:firstLineChars="200" w:firstLine="480"/>
        <w:rPr>
          <w:rFonts w:ascii="宋体" w:hAnsi="宋体"/>
          <w:sz w:val="24"/>
        </w:rPr>
      </w:pPr>
      <w:r>
        <w:rPr>
          <w:rFonts w:ascii="宋体" w:hAnsi="宋体" w:hint="eastAsia"/>
          <w:sz w:val="24"/>
        </w:rPr>
        <w:t>服务期：12个月。</w:t>
      </w:r>
    </w:p>
    <w:p w14:paraId="69C19571" w14:textId="77777777" w:rsidR="00BC411A" w:rsidRDefault="00000000">
      <w:pPr>
        <w:spacing w:line="360" w:lineRule="auto"/>
        <w:ind w:firstLineChars="200" w:firstLine="480"/>
        <w:rPr>
          <w:rFonts w:ascii="宋体" w:hAnsi="宋体"/>
          <w:sz w:val="24"/>
          <w:u w:val="single"/>
        </w:rPr>
      </w:pPr>
      <w:r>
        <w:rPr>
          <w:rFonts w:ascii="宋体" w:hAnsi="宋体"/>
          <w:sz w:val="24"/>
        </w:rPr>
        <w:t>6.合同履行期限：</w:t>
      </w:r>
      <w:r>
        <w:rPr>
          <w:rFonts w:ascii="宋体" w:hAnsi="宋体" w:hint="eastAsia"/>
          <w:sz w:val="24"/>
        </w:rPr>
        <w:t>自合同签订生效后开始至双方合同义务完全履行后截止。</w:t>
      </w:r>
    </w:p>
    <w:p w14:paraId="428EEE89" w14:textId="77777777" w:rsidR="00BC411A" w:rsidRDefault="00000000">
      <w:pPr>
        <w:spacing w:line="360" w:lineRule="auto"/>
        <w:ind w:firstLineChars="200" w:firstLine="480"/>
        <w:rPr>
          <w:rFonts w:ascii="宋体" w:hAnsi="宋体"/>
          <w:sz w:val="24"/>
        </w:rPr>
      </w:pPr>
      <w:r>
        <w:rPr>
          <w:rFonts w:ascii="宋体" w:hAnsi="宋体"/>
          <w:sz w:val="24"/>
        </w:rPr>
        <w:t>7.本项目是否接受联合体：</w:t>
      </w:r>
      <w:r>
        <w:rPr>
          <w:rFonts w:ascii="宋体" w:hAnsi="宋体"/>
        </w:rPr>
        <w:t>□</w:t>
      </w:r>
      <w:r>
        <w:rPr>
          <w:rFonts w:ascii="宋体" w:hAnsi="宋体"/>
          <w:sz w:val="24"/>
        </w:rPr>
        <w:t xml:space="preserve">是  </w:t>
      </w:r>
      <w:r>
        <w:rPr>
          <w:rFonts w:ascii="宋体" w:hAnsi="宋体" w:hint="eastAsia"/>
          <w:sz w:val="24"/>
        </w:rPr>
        <w:t>■</w:t>
      </w:r>
      <w:r>
        <w:rPr>
          <w:rFonts w:ascii="宋体" w:hAnsi="宋体"/>
          <w:sz w:val="24"/>
        </w:rPr>
        <w:t>否。</w:t>
      </w:r>
    </w:p>
    <w:p w14:paraId="0061D97C" w14:textId="77777777" w:rsidR="00BC411A" w:rsidRDefault="00BC411A">
      <w:pPr>
        <w:spacing w:line="360" w:lineRule="auto"/>
        <w:ind w:firstLineChars="200" w:firstLine="480"/>
        <w:rPr>
          <w:rFonts w:ascii="宋体" w:hAnsi="宋体"/>
          <w:sz w:val="24"/>
        </w:rPr>
      </w:pPr>
    </w:p>
    <w:p w14:paraId="44E12A1C" w14:textId="77777777" w:rsidR="00BC411A" w:rsidRDefault="00000000">
      <w:pPr>
        <w:pStyle w:val="21"/>
        <w:spacing w:before="0" w:line="360" w:lineRule="auto"/>
        <w:jc w:val="left"/>
        <w:rPr>
          <w:rFonts w:ascii="宋体" w:eastAsia="宋体" w:hAnsi="宋体"/>
          <w:sz w:val="24"/>
          <w:szCs w:val="24"/>
        </w:rPr>
      </w:pPr>
      <w:bookmarkStart w:id="7" w:name="_Toc35393622"/>
      <w:bookmarkStart w:id="8" w:name="_Toc35393791"/>
      <w:bookmarkStart w:id="9" w:name="_Toc28359080"/>
      <w:bookmarkStart w:id="10" w:name="_Toc28359003"/>
      <w:r>
        <w:rPr>
          <w:rFonts w:ascii="宋体" w:eastAsia="宋体" w:hAnsi="宋体"/>
          <w:sz w:val="24"/>
          <w:szCs w:val="24"/>
        </w:rPr>
        <w:t>二、申请人的资格要求（须同时满足）</w:t>
      </w:r>
      <w:bookmarkEnd w:id="7"/>
      <w:bookmarkEnd w:id="8"/>
      <w:bookmarkEnd w:id="9"/>
      <w:bookmarkEnd w:id="10"/>
    </w:p>
    <w:p w14:paraId="0D1959A1" w14:textId="77777777" w:rsidR="00BC411A" w:rsidRDefault="00000000">
      <w:pPr>
        <w:spacing w:line="360" w:lineRule="auto"/>
        <w:ind w:firstLineChars="200" w:firstLine="480"/>
        <w:rPr>
          <w:rFonts w:ascii="宋体" w:hAnsi="宋体"/>
          <w:sz w:val="24"/>
        </w:rPr>
      </w:pPr>
      <w:r>
        <w:rPr>
          <w:rFonts w:ascii="宋体" w:hAnsi="宋体"/>
          <w:sz w:val="24"/>
        </w:rPr>
        <w:t>1.满足《中华人民共和国政府采购法》第二十二条规定；</w:t>
      </w:r>
    </w:p>
    <w:p w14:paraId="2090351B" w14:textId="77777777" w:rsidR="00BC411A" w:rsidRDefault="00000000">
      <w:pPr>
        <w:spacing w:line="360" w:lineRule="auto"/>
        <w:ind w:firstLineChars="200" w:firstLine="480"/>
        <w:rPr>
          <w:rFonts w:ascii="宋体" w:hAnsi="宋体"/>
          <w:sz w:val="24"/>
        </w:rPr>
      </w:pPr>
      <w:bookmarkStart w:id="11" w:name="_Toc28359081"/>
      <w:bookmarkStart w:id="12" w:name="_Toc28359004"/>
      <w:r>
        <w:rPr>
          <w:rFonts w:ascii="宋体" w:hAnsi="宋体"/>
          <w:sz w:val="24"/>
        </w:rPr>
        <w:t>2.落实政府采购政策需满足的资格要求：</w:t>
      </w:r>
    </w:p>
    <w:p w14:paraId="57520873" w14:textId="77777777" w:rsidR="00BC411A" w:rsidRDefault="00000000">
      <w:pPr>
        <w:spacing w:line="360" w:lineRule="auto"/>
        <w:ind w:firstLineChars="200" w:firstLine="480"/>
        <w:rPr>
          <w:rFonts w:ascii="宋体" w:hAnsi="宋体"/>
          <w:sz w:val="24"/>
        </w:rPr>
      </w:pPr>
      <w:r>
        <w:rPr>
          <w:rFonts w:ascii="宋体" w:hAnsi="宋体"/>
          <w:sz w:val="24"/>
        </w:rPr>
        <w:t>2.1 中小企业政策</w:t>
      </w:r>
    </w:p>
    <w:p w14:paraId="011B1419" w14:textId="77777777" w:rsidR="00BC411A" w:rsidRDefault="00000000">
      <w:pPr>
        <w:spacing w:line="360" w:lineRule="auto"/>
        <w:ind w:firstLineChars="200" w:firstLine="480"/>
        <w:rPr>
          <w:rFonts w:ascii="宋体" w:hAnsi="宋体"/>
          <w:sz w:val="24"/>
        </w:rPr>
      </w:pPr>
      <w:r w:rsidRPr="001F7B18">
        <w:rPr>
          <w:rFonts w:ascii="宋体" w:hAnsi="宋体" w:hint="eastAsia"/>
          <w:sz w:val="24"/>
        </w:rPr>
        <w:t xml:space="preserve">■本项目专门面向  </w:t>
      </w:r>
      <w:r w:rsidR="001F7B18" w:rsidRPr="001F7B18">
        <w:rPr>
          <w:rFonts w:ascii="宋体" w:hAnsi="宋体" w:hint="eastAsia"/>
          <w:sz w:val="24"/>
        </w:rPr>
        <w:t>□</w:t>
      </w:r>
      <w:r w:rsidRPr="001F7B18">
        <w:rPr>
          <w:rFonts w:ascii="宋体" w:hAnsi="宋体" w:hint="eastAsia"/>
          <w:sz w:val="24"/>
        </w:rPr>
        <w:t xml:space="preserve">中小 </w:t>
      </w:r>
      <w:r w:rsidRPr="001F7B18">
        <w:rPr>
          <w:rFonts w:ascii="宋体" w:hAnsi="宋体"/>
          <w:sz w:val="24"/>
        </w:rPr>
        <w:t xml:space="preserve"> </w:t>
      </w:r>
      <w:r w:rsidR="001F7B18" w:rsidRPr="001F7B18">
        <w:rPr>
          <w:rFonts w:ascii="宋体" w:hAnsi="宋体" w:hint="eastAsia"/>
          <w:sz w:val="24"/>
        </w:rPr>
        <w:t>■</w:t>
      </w:r>
      <w:r w:rsidRPr="001F7B18">
        <w:rPr>
          <w:rFonts w:ascii="宋体" w:hAnsi="宋体" w:hint="eastAsia"/>
          <w:sz w:val="24"/>
        </w:rPr>
        <w:t>小微企业  采购。</w:t>
      </w:r>
      <w:r w:rsidR="00B216C9" w:rsidRPr="00B216C9">
        <w:rPr>
          <w:rFonts w:ascii="宋体" w:hAnsi="宋体" w:hint="eastAsia"/>
          <w:sz w:val="24"/>
        </w:rPr>
        <w:t>即：提供的货物全部由符合政策要求的中小/小微企业制造、服务全部由符合政策要求的中小/小微企业承接。</w:t>
      </w:r>
    </w:p>
    <w:p w14:paraId="06DEC147" w14:textId="77777777" w:rsidR="00BC411A" w:rsidRDefault="00000000">
      <w:pPr>
        <w:spacing w:line="360" w:lineRule="auto"/>
        <w:ind w:firstLineChars="200" w:firstLine="480"/>
        <w:rPr>
          <w:rFonts w:ascii="宋体" w:hAnsi="宋体"/>
          <w:i/>
          <w:iCs/>
          <w:sz w:val="24"/>
          <w:u w:val="single"/>
        </w:rPr>
      </w:pPr>
      <w:r>
        <w:rPr>
          <w:rFonts w:ascii="宋体" w:hAnsi="宋体"/>
          <w:sz w:val="24"/>
        </w:rPr>
        <w:t>3.本项目的特定资格要求：</w:t>
      </w:r>
    </w:p>
    <w:p w14:paraId="2AA96B21" w14:textId="77777777" w:rsidR="00BC411A" w:rsidRDefault="00000000">
      <w:pPr>
        <w:tabs>
          <w:tab w:val="left" w:pos="900"/>
          <w:tab w:val="left" w:pos="1134"/>
          <w:tab w:val="left" w:pos="1589"/>
          <w:tab w:val="left" w:pos="5521"/>
        </w:tabs>
        <w:snapToGrid w:val="0"/>
        <w:spacing w:line="360" w:lineRule="auto"/>
        <w:ind w:firstLineChars="200" w:firstLine="480"/>
        <w:rPr>
          <w:rFonts w:ascii="宋体" w:hAnsi="宋体"/>
          <w:color w:val="FF0000"/>
          <w:sz w:val="24"/>
        </w:rPr>
      </w:pPr>
      <w:r>
        <w:rPr>
          <w:rFonts w:ascii="宋体" w:hAnsi="宋体"/>
          <w:sz w:val="24"/>
        </w:rPr>
        <w:t>3.1本项目是否接受分支机构参与响应：</w:t>
      </w:r>
      <w:r>
        <w:rPr>
          <w:rFonts w:ascii="宋体" w:hAnsi="宋体"/>
        </w:rPr>
        <w:t>□</w:t>
      </w:r>
      <w:r>
        <w:rPr>
          <w:rFonts w:ascii="宋体" w:hAnsi="宋体"/>
          <w:sz w:val="24"/>
        </w:rPr>
        <w:t xml:space="preserve">是   </w:t>
      </w:r>
      <w:r>
        <w:rPr>
          <w:rFonts w:ascii="宋体" w:hAnsi="宋体" w:hint="eastAsia"/>
        </w:rPr>
        <w:t>■</w:t>
      </w:r>
      <w:r>
        <w:rPr>
          <w:rFonts w:ascii="宋体" w:hAnsi="宋体"/>
          <w:sz w:val="24"/>
        </w:rPr>
        <w:t>否；</w:t>
      </w:r>
      <w:r>
        <w:rPr>
          <w:rFonts w:ascii="宋体" w:hAnsi="宋体"/>
          <w:color w:val="FF0000"/>
          <w:sz w:val="24"/>
        </w:rPr>
        <w:t xml:space="preserve"> </w:t>
      </w:r>
    </w:p>
    <w:p w14:paraId="407FA805" w14:textId="77777777" w:rsidR="00BC411A"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3.2 本项目是否属于政府购买服务：</w:t>
      </w:r>
    </w:p>
    <w:p w14:paraId="7C5D8D89" w14:textId="77777777" w:rsidR="00BC411A"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hint="eastAsia"/>
        </w:rPr>
        <w:t>■</w:t>
      </w:r>
      <w:r>
        <w:rPr>
          <w:rFonts w:ascii="宋体" w:hAnsi="宋体"/>
          <w:sz w:val="24"/>
        </w:rPr>
        <w:t>否</w:t>
      </w:r>
    </w:p>
    <w:p w14:paraId="2C0BAE77" w14:textId="77777777" w:rsidR="00BC411A"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rPr>
        <w:t>□</w:t>
      </w:r>
      <w:r>
        <w:rPr>
          <w:rFonts w:ascii="宋体" w:hAnsi="宋体"/>
          <w:sz w:val="24"/>
        </w:rPr>
        <w:t>是，公益一类事业单位、使用事业编制且由财政拨款保障的群团组织，不得</w:t>
      </w:r>
      <w:r>
        <w:rPr>
          <w:rFonts w:ascii="宋体" w:hAnsi="宋体"/>
          <w:sz w:val="24"/>
        </w:rPr>
        <w:lastRenderedPageBreak/>
        <w:t>作为承接主体；</w:t>
      </w:r>
    </w:p>
    <w:p w14:paraId="5730E212" w14:textId="77777777" w:rsidR="00BC411A" w:rsidRDefault="00000000">
      <w:pPr>
        <w:tabs>
          <w:tab w:val="left" w:pos="900"/>
          <w:tab w:val="left" w:pos="1134"/>
          <w:tab w:val="left" w:pos="1589"/>
          <w:tab w:val="left" w:pos="5521"/>
        </w:tabs>
        <w:snapToGrid w:val="0"/>
        <w:spacing w:line="360" w:lineRule="auto"/>
        <w:ind w:firstLineChars="200" w:firstLine="480"/>
        <w:rPr>
          <w:rFonts w:ascii="宋体" w:hAnsi="宋体"/>
          <w:sz w:val="24"/>
          <w:u w:val="single"/>
        </w:rPr>
      </w:pPr>
      <w:r>
        <w:rPr>
          <w:rFonts w:ascii="宋体" w:hAnsi="宋体"/>
          <w:sz w:val="24"/>
        </w:rPr>
        <w:t>3.3其他特定资格要求：</w:t>
      </w:r>
    </w:p>
    <w:p w14:paraId="095DBA63" w14:textId="77777777" w:rsidR="00BC411A"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1</w:t>
      </w:r>
      <w:r>
        <w:rPr>
          <w:rFonts w:ascii="宋体" w:hAnsi="宋体" w:hint="eastAsia"/>
          <w:sz w:val="24"/>
        </w:rPr>
        <w:t>）单位负责人为同一人或者存在直接控股、管理关系的不同供应商，不得同时参加本项目；</w:t>
      </w:r>
    </w:p>
    <w:p w14:paraId="6BC42661" w14:textId="77777777" w:rsidR="00BC411A"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hint="eastAsia"/>
          <w:sz w:val="24"/>
        </w:rPr>
        <w:t>2）为本采购项目提供整体设计、规范编制或者项目管理、监理、检测等服务的供应商，不得参加本项目（单一来源采购项目除外）；</w:t>
      </w:r>
    </w:p>
    <w:p w14:paraId="5F013CD7" w14:textId="77777777" w:rsidR="00BC411A"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w:t>
      </w:r>
      <w:r>
        <w:rPr>
          <w:rFonts w:ascii="宋体" w:hAnsi="宋体" w:hint="eastAsia"/>
          <w:sz w:val="24"/>
        </w:rPr>
        <w:t>）通过“信用中国”网站（www.creditchina.gov.cn）和中国政府采购网（www.ccgp.gov.cn）查询信用记录（截止时间点为递交截止时间），被列入失信被执行人、重大税收违法案件当事人名单或政府采购严重违法失信行为记录名单的供应商，没有资格参加本项目的采购活动；</w:t>
      </w:r>
    </w:p>
    <w:p w14:paraId="4D87E9A2" w14:textId="77777777" w:rsidR="00BC411A"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4</w:t>
      </w:r>
      <w:r>
        <w:rPr>
          <w:rFonts w:ascii="宋体" w:hAnsi="宋体" w:hint="eastAsia"/>
          <w:sz w:val="24"/>
        </w:rPr>
        <w:t>）供应商须具有有效的食品监督部门颁布的《餐饮服务许可证》或《食品经营许可证》。</w:t>
      </w:r>
    </w:p>
    <w:p w14:paraId="721ACA69" w14:textId="77777777" w:rsidR="00BC411A" w:rsidRDefault="00BC411A">
      <w:pPr>
        <w:spacing w:line="360" w:lineRule="auto"/>
        <w:ind w:firstLineChars="200" w:firstLine="480"/>
        <w:rPr>
          <w:rFonts w:ascii="宋体" w:hAnsi="宋体"/>
          <w:sz w:val="24"/>
        </w:rPr>
      </w:pPr>
    </w:p>
    <w:p w14:paraId="08D400D4" w14:textId="77777777" w:rsidR="00BC411A" w:rsidRDefault="00000000">
      <w:pPr>
        <w:pStyle w:val="21"/>
        <w:widowControl/>
        <w:spacing w:before="0" w:line="360" w:lineRule="auto"/>
        <w:jc w:val="left"/>
        <w:rPr>
          <w:rFonts w:ascii="宋体" w:eastAsia="宋体" w:hAnsi="宋体"/>
          <w:sz w:val="24"/>
          <w:szCs w:val="24"/>
        </w:rPr>
      </w:pPr>
      <w:bookmarkStart w:id="13" w:name="_Toc35393623"/>
      <w:bookmarkStart w:id="14" w:name="_Toc35393792"/>
      <w:bookmarkEnd w:id="11"/>
      <w:bookmarkEnd w:id="12"/>
      <w:r>
        <w:rPr>
          <w:rFonts w:ascii="宋体" w:eastAsia="宋体" w:hAnsi="宋体"/>
          <w:sz w:val="24"/>
          <w:szCs w:val="24"/>
        </w:rPr>
        <w:t>三、获取采购文件</w:t>
      </w:r>
      <w:bookmarkEnd w:id="13"/>
      <w:bookmarkEnd w:id="14"/>
    </w:p>
    <w:p w14:paraId="48308108" w14:textId="77777777" w:rsidR="00BC411A" w:rsidRDefault="00000000">
      <w:pPr>
        <w:adjustRightInd w:val="0"/>
        <w:snapToGrid w:val="0"/>
        <w:spacing w:line="360" w:lineRule="auto"/>
        <w:ind w:firstLineChars="200" w:firstLine="480"/>
        <w:rPr>
          <w:rFonts w:ascii="宋体" w:hAnsi="宋体"/>
          <w:sz w:val="24"/>
          <w:lang w:bidi="ar"/>
        </w:rPr>
      </w:pPr>
      <w:r w:rsidRPr="00E6253E">
        <w:rPr>
          <w:rFonts w:ascii="宋体" w:hAnsi="宋体"/>
          <w:sz w:val="24"/>
          <w:lang w:bidi="ar"/>
        </w:rPr>
        <w:t>1.时间：</w:t>
      </w:r>
      <w:r w:rsidRPr="00E6253E">
        <w:rPr>
          <w:rFonts w:ascii="宋体" w:hAnsi="宋体"/>
          <w:sz w:val="24"/>
        </w:rPr>
        <w:t>202</w:t>
      </w:r>
      <w:r w:rsidRPr="00E6253E">
        <w:rPr>
          <w:rFonts w:ascii="宋体" w:hAnsi="宋体" w:hint="eastAsia"/>
          <w:sz w:val="24"/>
        </w:rPr>
        <w:t>4</w:t>
      </w:r>
      <w:r w:rsidRPr="00E6253E">
        <w:rPr>
          <w:rFonts w:ascii="宋体" w:hAnsi="宋体"/>
          <w:sz w:val="24"/>
          <w:lang w:bidi="ar"/>
        </w:rPr>
        <w:t>年</w:t>
      </w:r>
      <w:r w:rsidR="00E6253E" w:rsidRPr="00E6253E">
        <w:rPr>
          <w:rFonts w:ascii="宋体" w:hAnsi="宋体" w:hint="eastAsia"/>
          <w:sz w:val="24"/>
        </w:rPr>
        <w:t>05</w:t>
      </w:r>
      <w:r w:rsidRPr="00E6253E">
        <w:rPr>
          <w:rFonts w:ascii="宋体" w:hAnsi="宋体"/>
          <w:sz w:val="24"/>
          <w:lang w:bidi="ar"/>
        </w:rPr>
        <w:t>月</w:t>
      </w:r>
      <w:r w:rsidR="00E6253E" w:rsidRPr="00E6253E">
        <w:rPr>
          <w:rFonts w:ascii="宋体" w:hAnsi="宋体" w:hint="eastAsia"/>
          <w:sz w:val="24"/>
        </w:rPr>
        <w:t>07</w:t>
      </w:r>
      <w:r w:rsidRPr="00E6253E">
        <w:rPr>
          <w:rFonts w:ascii="宋体" w:hAnsi="宋体"/>
          <w:sz w:val="24"/>
          <w:lang w:bidi="ar"/>
        </w:rPr>
        <w:t>日至</w:t>
      </w:r>
      <w:r w:rsidRPr="00E6253E">
        <w:rPr>
          <w:rFonts w:ascii="宋体" w:hAnsi="宋体"/>
          <w:sz w:val="24"/>
        </w:rPr>
        <w:t>202</w:t>
      </w:r>
      <w:r w:rsidRPr="00E6253E">
        <w:rPr>
          <w:rFonts w:ascii="宋体" w:hAnsi="宋体" w:hint="eastAsia"/>
          <w:sz w:val="24"/>
        </w:rPr>
        <w:t>4</w:t>
      </w:r>
      <w:r w:rsidRPr="00E6253E">
        <w:rPr>
          <w:rFonts w:ascii="宋体" w:hAnsi="宋体"/>
          <w:sz w:val="24"/>
          <w:lang w:bidi="ar"/>
        </w:rPr>
        <w:t>年</w:t>
      </w:r>
      <w:r w:rsidR="00E6253E" w:rsidRPr="00E6253E">
        <w:rPr>
          <w:rFonts w:ascii="宋体" w:hAnsi="宋体" w:hint="eastAsia"/>
          <w:sz w:val="24"/>
        </w:rPr>
        <w:t>05</w:t>
      </w:r>
      <w:r w:rsidRPr="00E6253E">
        <w:rPr>
          <w:rFonts w:ascii="宋体" w:hAnsi="宋体"/>
          <w:sz w:val="24"/>
          <w:lang w:bidi="ar"/>
        </w:rPr>
        <w:t>月</w:t>
      </w:r>
      <w:r w:rsidR="00E6253E" w:rsidRPr="00E6253E">
        <w:rPr>
          <w:rFonts w:ascii="宋体" w:hAnsi="宋体" w:hint="eastAsia"/>
          <w:sz w:val="24"/>
        </w:rPr>
        <w:t>13</w:t>
      </w:r>
      <w:r w:rsidRPr="00E6253E">
        <w:rPr>
          <w:rFonts w:ascii="宋体" w:hAnsi="宋体"/>
          <w:sz w:val="24"/>
          <w:lang w:bidi="ar"/>
        </w:rPr>
        <w:t>日，每天上午</w:t>
      </w:r>
      <w:r w:rsidRPr="00E6253E">
        <w:rPr>
          <w:rFonts w:ascii="宋体" w:hAnsi="宋体"/>
          <w:sz w:val="24"/>
        </w:rPr>
        <w:t>09:00</w:t>
      </w:r>
      <w:r w:rsidRPr="00E6253E">
        <w:rPr>
          <w:rFonts w:ascii="宋体" w:hAnsi="宋体"/>
          <w:sz w:val="24"/>
          <w:lang w:bidi="ar"/>
        </w:rPr>
        <w:t>至</w:t>
      </w:r>
      <w:r w:rsidRPr="00E6253E">
        <w:rPr>
          <w:rFonts w:ascii="宋体" w:hAnsi="宋体"/>
          <w:sz w:val="24"/>
        </w:rPr>
        <w:t>12</w:t>
      </w:r>
      <w:r w:rsidRPr="00E6253E">
        <w:rPr>
          <w:rFonts w:ascii="宋体" w:hAnsi="宋体" w:hint="eastAsia"/>
          <w:sz w:val="24"/>
        </w:rPr>
        <w:t>:</w:t>
      </w:r>
      <w:r w:rsidRPr="00E6253E">
        <w:rPr>
          <w:rFonts w:ascii="宋体" w:hAnsi="宋体"/>
          <w:sz w:val="24"/>
        </w:rPr>
        <w:t>00</w:t>
      </w:r>
      <w:r w:rsidRPr="00E6253E">
        <w:rPr>
          <w:rFonts w:ascii="宋体" w:hAnsi="宋体"/>
          <w:sz w:val="24"/>
          <w:lang w:bidi="ar"/>
        </w:rPr>
        <w:t>，下午</w:t>
      </w:r>
      <w:r w:rsidRPr="00E6253E">
        <w:rPr>
          <w:rFonts w:ascii="宋体" w:hAnsi="宋体"/>
          <w:sz w:val="24"/>
        </w:rPr>
        <w:t>13</w:t>
      </w:r>
      <w:r w:rsidRPr="00E6253E">
        <w:rPr>
          <w:rFonts w:ascii="宋体" w:hAnsi="宋体" w:hint="eastAsia"/>
          <w:sz w:val="24"/>
        </w:rPr>
        <w:t>:</w:t>
      </w:r>
      <w:r w:rsidRPr="00E6253E">
        <w:rPr>
          <w:rFonts w:ascii="宋体" w:hAnsi="宋体"/>
          <w:sz w:val="24"/>
        </w:rPr>
        <w:t>00</w:t>
      </w:r>
      <w:r w:rsidRPr="00E6253E">
        <w:rPr>
          <w:rFonts w:ascii="宋体" w:hAnsi="宋体"/>
          <w:sz w:val="24"/>
          <w:lang w:bidi="ar"/>
        </w:rPr>
        <w:t>至</w:t>
      </w:r>
      <w:r w:rsidRPr="00E6253E">
        <w:rPr>
          <w:rFonts w:ascii="宋体" w:hAnsi="宋体"/>
          <w:sz w:val="24"/>
        </w:rPr>
        <w:t>16</w:t>
      </w:r>
      <w:r w:rsidRPr="00E6253E">
        <w:rPr>
          <w:rFonts w:ascii="宋体" w:hAnsi="宋体" w:hint="eastAsia"/>
          <w:sz w:val="24"/>
        </w:rPr>
        <w:t>:</w:t>
      </w:r>
      <w:r w:rsidRPr="00E6253E">
        <w:rPr>
          <w:rFonts w:ascii="宋体" w:hAnsi="宋体"/>
          <w:sz w:val="24"/>
        </w:rPr>
        <w:t>00</w:t>
      </w:r>
      <w:r w:rsidRPr="00E6253E">
        <w:rPr>
          <w:rFonts w:ascii="宋体" w:hAnsi="宋体"/>
          <w:sz w:val="24"/>
          <w:lang w:bidi="ar"/>
        </w:rPr>
        <w:t>（北京时间，法定节假日除外）。</w:t>
      </w:r>
    </w:p>
    <w:p w14:paraId="07D2FCB5" w14:textId="77777777" w:rsidR="00BC411A" w:rsidRDefault="00000000">
      <w:pPr>
        <w:adjustRightInd w:val="0"/>
        <w:snapToGrid w:val="0"/>
        <w:spacing w:line="360" w:lineRule="auto"/>
        <w:ind w:firstLineChars="200" w:firstLine="480"/>
        <w:rPr>
          <w:rFonts w:ascii="宋体" w:hAnsi="宋体"/>
          <w:sz w:val="24"/>
        </w:rPr>
      </w:pPr>
      <w:r>
        <w:rPr>
          <w:rFonts w:ascii="宋体" w:hAnsi="宋体"/>
          <w:sz w:val="24"/>
          <w:lang w:bidi="ar"/>
        </w:rPr>
        <w:t>2.地点：</w:t>
      </w:r>
      <w:r w:rsidR="00B216C9" w:rsidRPr="00B216C9">
        <w:rPr>
          <w:rFonts w:ascii="宋体" w:hAnsi="宋体" w:hint="eastAsia"/>
          <w:sz w:val="24"/>
          <w:lang w:bidi="ar"/>
        </w:rPr>
        <w:t>北京市政府采购电子交易平台</w:t>
      </w:r>
    </w:p>
    <w:p w14:paraId="44355557" w14:textId="77777777" w:rsidR="00BC411A" w:rsidRDefault="00000000">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3.方式：</w:t>
      </w:r>
      <w:r w:rsidR="00B216C9" w:rsidRPr="00B216C9">
        <w:rPr>
          <w:rFonts w:ascii="宋体" w:hAnsi="宋体" w:hint="eastAsia"/>
          <w:sz w:val="24"/>
          <w:lang w:bidi="ar"/>
        </w:rPr>
        <w:t>供应商持CA数字认证证书登录北京市政府采购电子交易平台（http://zbcg-bjzc.zhongcy.com/bjczj-portal-site/index.html#/home）获取电子版竞争性磋商文件。</w:t>
      </w:r>
    </w:p>
    <w:p w14:paraId="4D17BD2D" w14:textId="77777777" w:rsidR="00BC411A" w:rsidRDefault="00000000">
      <w:pPr>
        <w:widowControl/>
        <w:adjustRightInd w:val="0"/>
        <w:snapToGrid w:val="0"/>
        <w:spacing w:line="360" w:lineRule="auto"/>
        <w:ind w:firstLineChars="200" w:firstLine="480"/>
        <w:jc w:val="left"/>
        <w:rPr>
          <w:rFonts w:ascii="宋体" w:hAnsi="宋体"/>
          <w:sz w:val="24"/>
        </w:rPr>
      </w:pPr>
      <w:r>
        <w:rPr>
          <w:rFonts w:ascii="宋体" w:hAnsi="宋体"/>
          <w:sz w:val="24"/>
          <w:lang w:bidi="ar"/>
        </w:rPr>
        <w:t>4.售价：</w:t>
      </w:r>
      <w:r w:rsidR="00B216C9">
        <w:rPr>
          <w:rFonts w:ascii="宋体" w:hAnsi="宋体" w:hint="eastAsia"/>
          <w:sz w:val="24"/>
          <w:lang w:bidi="ar"/>
        </w:rPr>
        <w:t>0</w:t>
      </w:r>
      <w:r>
        <w:rPr>
          <w:rFonts w:ascii="宋体" w:hAnsi="宋体"/>
          <w:sz w:val="24"/>
          <w:lang w:bidi="ar"/>
        </w:rPr>
        <w:t>元。</w:t>
      </w:r>
    </w:p>
    <w:p w14:paraId="22C147A2" w14:textId="77777777" w:rsidR="00BC411A" w:rsidRDefault="00BC411A">
      <w:pPr>
        <w:tabs>
          <w:tab w:val="left" w:pos="900"/>
          <w:tab w:val="left" w:pos="1980"/>
        </w:tabs>
        <w:snapToGrid w:val="0"/>
        <w:spacing w:line="360" w:lineRule="auto"/>
        <w:ind w:left="840"/>
        <w:rPr>
          <w:rFonts w:ascii="宋体" w:hAnsi="宋体"/>
          <w:sz w:val="24"/>
        </w:rPr>
      </w:pPr>
    </w:p>
    <w:p w14:paraId="6BE5D4FC" w14:textId="77777777" w:rsidR="00BC411A" w:rsidRDefault="00000000">
      <w:pPr>
        <w:pStyle w:val="21"/>
        <w:widowControl/>
        <w:spacing w:before="0" w:line="360" w:lineRule="auto"/>
        <w:jc w:val="left"/>
        <w:rPr>
          <w:rFonts w:ascii="宋体" w:eastAsia="宋体" w:hAnsi="宋体"/>
          <w:sz w:val="24"/>
          <w:szCs w:val="24"/>
        </w:rPr>
      </w:pPr>
      <w:bookmarkStart w:id="15" w:name="_Toc35393624"/>
      <w:bookmarkStart w:id="16" w:name="_Toc28359082"/>
      <w:bookmarkStart w:id="17" w:name="_Toc35393793"/>
      <w:bookmarkStart w:id="18" w:name="_Toc28359005"/>
      <w:r>
        <w:rPr>
          <w:rFonts w:ascii="宋体" w:eastAsia="宋体" w:hAnsi="宋体"/>
          <w:sz w:val="24"/>
          <w:szCs w:val="24"/>
        </w:rPr>
        <w:t>四、</w:t>
      </w:r>
      <w:bookmarkEnd w:id="15"/>
      <w:bookmarkEnd w:id="16"/>
      <w:bookmarkEnd w:id="17"/>
      <w:bookmarkEnd w:id="18"/>
      <w:r>
        <w:rPr>
          <w:rFonts w:ascii="宋体" w:eastAsia="宋体" w:hAnsi="宋体"/>
          <w:sz w:val="24"/>
          <w:szCs w:val="24"/>
        </w:rPr>
        <w:t>响应文件提交</w:t>
      </w:r>
    </w:p>
    <w:p w14:paraId="6B28BE28" w14:textId="77777777" w:rsidR="00BC411A" w:rsidRDefault="00000000">
      <w:pPr>
        <w:spacing w:line="360" w:lineRule="auto"/>
        <w:ind w:firstLineChars="200" w:firstLine="480"/>
        <w:rPr>
          <w:rFonts w:ascii="宋体" w:hAnsi="宋体"/>
          <w:bCs/>
          <w:sz w:val="24"/>
          <w:u w:val="single"/>
        </w:rPr>
      </w:pPr>
      <w:r w:rsidRPr="00E6253E">
        <w:rPr>
          <w:rFonts w:ascii="宋体" w:hAnsi="宋体"/>
          <w:sz w:val="24"/>
          <w:lang w:bidi="ar"/>
        </w:rPr>
        <w:t>截止时间：</w:t>
      </w:r>
      <w:bookmarkStart w:id="19" w:name="_Hlk103015870"/>
      <w:r w:rsidRPr="00E6253E">
        <w:rPr>
          <w:rFonts w:ascii="宋体" w:hAnsi="宋体"/>
          <w:sz w:val="24"/>
        </w:rPr>
        <w:t>202</w:t>
      </w:r>
      <w:r w:rsidRPr="00E6253E">
        <w:rPr>
          <w:rFonts w:ascii="宋体" w:hAnsi="宋体" w:hint="eastAsia"/>
          <w:sz w:val="24"/>
        </w:rPr>
        <w:t>4</w:t>
      </w:r>
      <w:r w:rsidRPr="00E6253E">
        <w:rPr>
          <w:rFonts w:ascii="宋体" w:hAnsi="宋体"/>
          <w:sz w:val="24"/>
          <w:lang w:bidi="ar"/>
        </w:rPr>
        <w:t>年</w:t>
      </w:r>
      <w:r w:rsidR="00E6253E" w:rsidRPr="00E6253E">
        <w:rPr>
          <w:rFonts w:ascii="宋体" w:hAnsi="宋体" w:hint="eastAsia"/>
          <w:sz w:val="24"/>
        </w:rPr>
        <w:t>05</w:t>
      </w:r>
      <w:r w:rsidRPr="00E6253E">
        <w:rPr>
          <w:rFonts w:ascii="宋体" w:hAnsi="宋体"/>
          <w:sz w:val="24"/>
          <w:lang w:bidi="ar"/>
        </w:rPr>
        <w:t>月</w:t>
      </w:r>
      <w:r w:rsidR="00E6253E" w:rsidRPr="00E6253E">
        <w:rPr>
          <w:rFonts w:ascii="宋体" w:hAnsi="宋体" w:hint="eastAsia"/>
          <w:sz w:val="24"/>
        </w:rPr>
        <w:t>17</w:t>
      </w:r>
      <w:r w:rsidRPr="00E6253E">
        <w:rPr>
          <w:rFonts w:ascii="宋体" w:hAnsi="宋体"/>
          <w:sz w:val="24"/>
          <w:lang w:bidi="ar"/>
        </w:rPr>
        <w:t>日</w:t>
      </w:r>
      <w:r w:rsidRPr="00E6253E">
        <w:rPr>
          <w:rFonts w:ascii="宋体" w:hAnsi="宋体"/>
          <w:sz w:val="24"/>
        </w:rPr>
        <w:t>13</w:t>
      </w:r>
      <w:r w:rsidRPr="00E6253E">
        <w:rPr>
          <w:rFonts w:ascii="宋体" w:hAnsi="宋体"/>
          <w:sz w:val="24"/>
          <w:lang w:bidi="ar"/>
        </w:rPr>
        <w:t>点</w:t>
      </w:r>
      <w:r w:rsidRPr="00E6253E">
        <w:rPr>
          <w:rFonts w:ascii="宋体" w:hAnsi="宋体"/>
          <w:sz w:val="24"/>
        </w:rPr>
        <w:t>30</w:t>
      </w:r>
      <w:r w:rsidRPr="00E6253E">
        <w:rPr>
          <w:rFonts w:ascii="宋体" w:hAnsi="宋体"/>
          <w:sz w:val="24"/>
          <w:lang w:bidi="ar"/>
        </w:rPr>
        <w:t>分</w:t>
      </w:r>
      <w:bookmarkEnd w:id="19"/>
      <w:r w:rsidRPr="00E6253E">
        <w:rPr>
          <w:rFonts w:ascii="宋体" w:hAnsi="宋体"/>
          <w:bCs/>
          <w:sz w:val="24"/>
          <w:lang w:bidi="ar"/>
        </w:rPr>
        <w:t>（北京时间）</w:t>
      </w:r>
      <w:r w:rsidRPr="00E6253E">
        <w:rPr>
          <w:rFonts w:ascii="宋体" w:hAnsi="宋体"/>
          <w:iCs/>
          <w:sz w:val="24"/>
          <w:lang w:bidi="ar"/>
        </w:rPr>
        <w:t>。</w:t>
      </w:r>
    </w:p>
    <w:p w14:paraId="1513F30E" w14:textId="77777777" w:rsidR="00BC411A" w:rsidRDefault="00000000">
      <w:pPr>
        <w:spacing w:line="360" w:lineRule="auto"/>
        <w:ind w:firstLineChars="200" w:firstLine="480"/>
        <w:rPr>
          <w:rFonts w:ascii="宋体" w:hAnsi="宋体"/>
          <w:sz w:val="24"/>
          <w:lang w:val="zh-TW" w:bidi="ar"/>
        </w:rPr>
      </w:pPr>
      <w:r>
        <w:rPr>
          <w:rFonts w:ascii="宋体" w:hAnsi="宋体"/>
          <w:sz w:val="24"/>
          <w:lang w:bidi="ar"/>
        </w:rPr>
        <w:t>地点：</w:t>
      </w:r>
      <w:r>
        <w:rPr>
          <w:rFonts w:ascii="宋体" w:hAnsi="宋体" w:hint="eastAsia"/>
          <w:sz w:val="24"/>
          <w:lang w:bidi="ar"/>
        </w:rPr>
        <w:t>北京市海淀区莲花池东路39号西金大厦</w:t>
      </w:r>
      <w:r>
        <w:rPr>
          <w:rFonts w:ascii="宋体" w:hAnsi="宋体"/>
          <w:sz w:val="24"/>
          <w:lang w:bidi="ar"/>
        </w:rPr>
        <w:t>8</w:t>
      </w:r>
      <w:r>
        <w:rPr>
          <w:rFonts w:ascii="宋体" w:hAnsi="宋体" w:hint="eastAsia"/>
          <w:sz w:val="24"/>
          <w:lang w:bidi="ar"/>
        </w:rPr>
        <w:t>层新华会议中心（纸质文件递交）</w:t>
      </w:r>
      <w:r>
        <w:rPr>
          <w:rFonts w:ascii="宋体" w:hAnsi="宋体"/>
          <w:sz w:val="24"/>
          <w:lang w:val="zh-TW" w:bidi="ar"/>
        </w:rPr>
        <w:t>。</w:t>
      </w:r>
    </w:p>
    <w:p w14:paraId="39601091" w14:textId="77777777" w:rsidR="00BC411A" w:rsidRDefault="00BC411A">
      <w:pPr>
        <w:spacing w:line="360" w:lineRule="auto"/>
        <w:ind w:firstLineChars="200" w:firstLine="480"/>
        <w:rPr>
          <w:rFonts w:ascii="宋体" w:hAnsi="宋体"/>
          <w:sz w:val="24"/>
          <w:lang w:val="zh-TW" w:bidi="ar"/>
        </w:rPr>
      </w:pPr>
    </w:p>
    <w:p w14:paraId="35685229" w14:textId="77777777" w:rsidR="00BC411A" w:rsidRDefault="00000000">
      <w:pPr>
        <w:pStyle w:val="21"/>
        <w:spacing w:before="0" w:line="360" w:lineRule="auto"/>
        <w:jc w:val="left"/>
        <w:rPr>
          <w:rFonts w:ascii="宋体" w:eastAsia="宋体" w:hAnsi="宋体"/>
          <w:sz w:val="24"/>
          <w:szCs w:val="24"/>
        </w:rPr>
      </w:pPr>
      <w:r>
        <w:rPr>
          <w:rFonts w:ascii="宋体" w:eastAsia="宋体" w:hAnsi="宋体"/>
          <w:sz w:val="24"/>
          <w:szCs w:val="24"/>
        </w:rPr>
        <w:t>五、开启</w:t>
      </w:r>
    </w:p>
    <w:p w14:paraId="7E24AD4E" w14:textId="5A212566" w:rsidR="00BC411A" w:rsidRDefault="00000000">
      <w:pPr>
        <w:spacing w:line="360" w:lineRule="auto"/>
        <w:ind w:firstLineChars="200" w:firstLine="480"/>
        <w:rPr>
          <w:rFonts w:ascii="宋体" w:hAnsi="宋体"/>
          <w:bCs/>
          <w:sz w:val="24"/>
          <w:u w:val="single"/>
        </w:rPr>
      </w:pPr>
      <w:r w:rsidRPr="00E6253E">
        <w:rPr>
          <w:rFonts w:ascii="宋体" w:hAnsi="宋体"/>
          <w:sz w:val="24"/>
          <w:lang w:bidi="ar"/>
        </w:rPr>
        <w:t>时间：</w:t>
      </w:r>
      <w:r w:rsidRPr="00E6253E">
        <w:rPr>
          <w:rFonts w:ascii="宋体" w:hAnsi="宋体" w:hint="eastAsia"/>
          <w:sz w:val="24"/>
        </w:rPr>
        <w:t>2024年</w:t>
      </w:r>
      <w:r w:rsidR="00E6253E" w:rsidRPr="00E6253E">
        <w:rPr>
          <w:rFonts w:ascii="宋体" w:hAnsi="宋体" w:hint="eastAsia"/>
          <w:sz w:val="24"/>
        </w:rPr>
        <w:t>0</w:t>
      </w:r>
      <w:r w:rsidR="00ED0E63">
        <w:rPr>
          <w:rFonts w:ascii="宋体" w:hAnsi="宋体" w:hint="eastAsia"/>
          <w:sz w:val="24"/>
        </w:rPr>
        <w:t>5</w:t>
      </w:r>
      <w:r w:rsidRPr="00E6253E">
        <w:rPr>
          <w:rFonts w:ascii="宋体" w:hAnsi="宋体"/>
          <w:sz w:val="24"/>
          <w:lang w:bidi="ar"/>
        </w:rPr>
        <w:t>月</w:t>
      </w:r>
      <w:r w:rsidR="00E6253E" w:rsidRPr="00E6253E">
        <w:rPr>
          <w:rFonts w:ascii="宋体" w:hAnsi="宋体" w:hint="eastAsia"/>
          <w:sz w:val="24"/>
        </w:rPr>
        <w:t>17</w:t>
      </w:r>
      <w:r w:rsidRPr="00E6253E">
        <w:rPr>
          <w:rFonts w:ascii="宋体" w:hAnsi="宋体"/>
          <w:sz w:val="24"/>
          <w:lang w:bidi="ar"/>
        </w:rPr>
        <w:t>日</w:t>
      </w:r>
      <w:r w:rsidRPr="00E6253E">
        <w:rPr>
          <w:rFonts w:ascii="宋体" w:hAnsi="宋体"/>
          <w:sz w:val="24"/>
        </w:rPr>
        <w:t>13</w:t>
      </w:r>
      <w:r w:rsidRPr="00E6253E">
        <w:rPr>
          <w:rFonts w:ascii="宋体" w:hAnsi="宋体" w:hint="eastAsia"/>
          <w:sz w:val="24"/>
        </w:rPr>
        <w:t>点30分</w:t>
      </w:r>
      <w:r w:rsidRPr="00E6253E">
        <w:rPr>
          <w:rFonts w:ascii="宋体" w:hAnsi="宋体"/>
          <w:bCs/>
          <w:sz w:val="24"/>
          <w:lang w:bidi="ar"/>
        </w:rPr>
        <w:t>（北京时间）</w:t>
      </w:r>
      <w:r w:rsidRPr="00E6253E">
        <w:rPr>
          <w:rFonts w:ascii="宋体" w:hAnsi="宋体"/>
          <w:iCs/>
          <w:sz w:val="24"/>
          <w:lang w:bidi="ar"/>
        </w:rPr>
        <w:t>。</w:t>
      </w:r>
    </w:p>
    <w:p w14:paraId="6019954D" w14:textId="77777777" w:rsidR="00BC411A" w:rsidRDefault="00000000">
      <w:pPr>
        <w:spacing w:line="360" w:lineRule="auto"/>
        <w:ind w:firstLineChars="200" w:firstLine="480"/>
        <w:rPr>
          <w:rFonts w:ascii="宋体" w:hAnsi="宋体"/>
          <w:sz w:val="24"/>
          <w:lang w:val="zh-TW" w:bidi="ar"/>
        </w:rPr>
      </w:pPr>
      <w:r>
        <w:rPr>
          <w:rFonts w:ascii="宋体" w:hAnsi="宋体"/>
          <w:sz w:val="24"/>
          <w:lang w:bidi="ar"/>
        </w:rPr>
        <w:t>地点：</w:t>
      </w:r>
      <w:r>
        <w:rPr>
          <w:rFonts w:ascii="宋体" w:hAnsi="宋体" w:hint="eastAsia"/>
          <w:sz w:val="24"/>
          <w:lang w:bidi="ar"/>
        </w:rPr>
        <w:t>北京市海淀区莲花池东路39号西金大厦8层新华会议中心。</w:t>
      </w:r>
    </w:p>
    <w:p w14:paraId="50819080" w14:textId="77777777" w:rsidR="00BC411A" w:rsidRDefault="00BC411A">
      <w:pPr>
        <w:spacing w:line="360" w:lineRule="auto"/>
        <w:ind w:firstLineChars="200" w:firstLine="480"/>
        <w:rPr>
          <w:rFonts w:ascii="宋体" w:hAnsi="宋体"/>
          <w:bCs/>
          <w:sz w:val="24"/>
          <w:u w:val="single"/>
        </w:rPr>
      </w:pPr>
    </w:p>
    <w:p w14:paraId="15915D10" w14:textId="77777777" w:rsidR="00BC411A" w:rsidRDefault="00000000">
      <w:pPr>
        <w:pStyle w:val="21"/>
        <w:spacing w:before="0" w:line="360" w:lineRule="auto"/>
        <w:jc w:val="left"/>
        <w:rPr>
          <w:rFonts w:ascii="宋体" w:eastAsia="宋体" w:hAnsi="宋体"/>
          <w:sz w:val="24"/>
          <w:szCs w:val="24"/>
        </w:rPr>
      </w:pPr>
      <w:bookmarkStart w:id="20" w:name="_Toc28359007"/>
      <w:bookmarkStart w:id="21" w:name="_Toc35393625"/>
      <w:bookmarkStart w:id="22" w:name="_Toc28359084"/>
      <w:bookmarkStart w:id="23" w:name="_Toc35393794"/>
      <w:r>
        <w:rPr>
          <w:rFonts w:ascii="宋体" w:eastAsia="宋体" w:hAnsi="宋体"/>
          <w:sz w:val="24"/>
          <w:szCs w:val="24"/>
        </w:rPr>
        <w:lastRenderedPageBreak/>
        <w:t>六、公告期限</w:t>
      </w:r>
      <w:bookmarkEnd w:id="20"/>
      <w:bookmarkEnd w:id="21"/>
      <w:bookmarkEnd w:id="22"/>
      <w:bookmarkEnd w:id="23"/>
    </w:p>
    <w:p w14:paraId="04ABEB22" w14:textId="77777777" w:rsidR="00BC411A" w:rsidRDefault="00000000">
      <w:pPr>
        <w:spacing w:line="360" w:lineRule="auto"/>
        <w:ind w:firstLineChars="200" w:firstLine="480"/>
        <w:rPr>
          <w:rFonts w:ascii="宋体" w:hAnsi="宋体"/>
          <w:kern w:val="0"/>
          <w:sz w:val="24"/>
        </w:rPr>
      </w:pPr>
      <w:r>
        <w:rPr>
          <w:rFonts w:ascii="宋体" w:hAnsi="宋体"/>
          <w:kern w:val="0"/>
          <w:sz w:val="24"/>
        </w:rPr>
        <w:t>自本公告发布之日起3个工作日。</w:t>
      </w:r>
    </w:p>
    <w:p w14:paraId="5268334B" w14:textId="77777777" w:rsidR="00BC411A" w:rsidRDefault="00BC411A">
      <w:pPr>
        <w:spacing w:line="360" w:lineRule="auto"/>
        <w:ind w:firstLineChars="200" w:firstLine="480"/>
        <w:rPr>
          <w:rFonts w:ascii="宋体" w:hAnsi="宋体"/>
          <w:kern w:val="0"/>
          <w:sz w:val="24"/>
        </w:rPr>
      </w:pPr>
    </w:p>
    <w:p w14:paraId="0284AA14" w14:textId="77777777" w:rsidR="00BC411A" w:rsidRDefault="00000000">
      <w:pPr>
        <w:pStyle w:val="21"/>
        <w:spacing w:before="0" w:line="360" w:lineRule="auto"/>
        <w:jc w:val="left"/>
        <w:rPr>
          <w:rFonts w:ascii="宋体" w:eastAsia="宋体" w:hAnsi="宋体"/>
          <w:sz w:val="24"/>
          <w:szCs w:val="24"/>
        </w:rPr>
      </w:pPr>
      <w:bookmarkStart w:id="24" w:name="_Toc35393626"/>
      <w:bookmarkStart w:id="25" w:name="_Toc35393795"/>
      <w:r>
        <w:rPr>
          <w:rFonts w:ascii="宋体" w:eastAsia="宋体" w:hAnsi="宋体"/>
          <w:sz w:val="24"/>
          <w:szCs w:val="24"/>
        </w:rPr>
        <w:t>七、其他补充事宜</w:t>
      </w:r>
      <w:bookmarkEnd w:id="24"/>
      <w:bookmarkEnd w:id="25"/>
    </w:p>
    <w:p w14:paraId="367D6EF9" w14:textId="77777777" w:rsidR="00BC411A" w:rsidRDefault="00000000">
      <w:pPr>
        <w:spacing w:line="360" w:lineRule="auto"/>
        <w:ind w:firstLineChars="200" w:firstLine="480"/>
        <w:jc w:val="left"/>
        <w:rPr>
          <w:rFonts w:ascii="宋体" w:hAnsi="宋体"/>
          <w:sz w:val="24"/>
        </w:rPr>
      </w:pPr>
      <w:r>
        <w:rPr>
          <w:rFonts w:ascii="宋体" w:hAnsi="宋体"/>
          <w:sz w:val="24"/>
        </w:rPr>
        <w:t>1</w:t>
      </w:r>
      <w:r>
        <w:rPr>
          <w:rFonts w:ascii="宋体" w:hAnsi="宋体" w:hint="eastAsia"/>
          <w:sz w:val="24"/>
        </w:rPr>
        <w:t>、</w:t>
      </w:r>
      <w:r>
        <w:rPr>
          <w:rFonts w:ascii="宋体" w:hAnsi="宋体"/>
          <w:sz w:val="24"/>
        </w:rPr>
        <w:t>本项目需要落实的政府采购政策：</w:t>
      </w:r>
      <w:r>
        <w:rPr>
          <w:rFonts w:ascii="宋体" w:hAnsi="宋体" w:hint="eastAsia"/>
          <w:sz w:val="24"/>
          <w:lang w:bidi="ar"/>
        </w:rPr>
        <w:t>节约能源、保护环境、扶持不发达地区和少数民族地区、促进中小企业发展、支持监狱企业发展、促进残疾人就业等</w:t>
      </w:r>
      <w:r>
        <w:rPr>
          <w:rFonts w:ascii="宋体" w:hAnsi="宋体"/>
          <w:sz w:val="24"/>
          <w:lang w:bidi="ar"/>
        </w:rPr>
        <w:t>。</w:t>
      </w:r>
    </w:p>
    <w:p w14:paraId="051718A9" w14:textId="77777777" w:rsidR="00BC411A" w:rsidRDefault="00000000">
      <w:pPr>
        <w:widowControl/>
        <w:adjustRightInd w:val="0"/>
        <w:snapToGrid w:val="0"/>
        <w:spacing w:line="360" w:lineRule="auto"/>
        <w:ind w:firstLineChars="200" w:firstLine="480"/>
        <w:jc w:val="left"/>
        <w:rPr>
          <w:rFonts w:ascii="宋体" w:hAnsi="宋体"/>
          <w:sz w:val="24"/>
        </w:rPr>
      </w:pPr>
      <w:r>
        <w:rPr>
          <w:rFonts w:ascii="宋体" w:hAnsi="宋体"/>
          <w:sz w:val="24"/>
          <w:lang w:bidi="ar"/>
        </w:rPr>
        <w:t>2</w:t>
      </w:r>
      <w:r>
        <w:rPr>
          <w:rFonts w:ascii="宋体" w:hAnsi="宋体" w:hint="eastAsia"/>
          <w:sz w:val="24"/>
          <w:lang w:bidi="ar"/>
        </w:rPr>
        <w:t>、本公告在北京市政府采购网（http://www.ccgp-beijing.gov.cn）上发布。</w:t>
      </w:r>
    </w:p>
    <w:p w14:paraId="6219B979"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3、提交保证金的账户信息（办款时请注明项目编号）：</w:t>
      </w:r>
    </w:p>
    <w:p w14:paraId="0FED4C00"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项目编号：</w:t>
      </w:r>
      <w:r>
        <w:rPr>
          <w:rFonts w:ascii="宋体" w:hAnsi="宋体"/>
          <w:sz w:val="24"/>
          <w:lang w:bidi="ar"/>
        </w:rPr>
        <w:t>XHTC-FW-2024-0552</w:t>
      </w:r>
    </w:p>
    <w:p w14:paraId="1D8944D7"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开户单位：新华招标有限公司</w:t>
      </w:r>
    </w:p>
    <w:p w14:paraId="36229F5B"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开户银行：广发银行股份有限公司北京科学园支行</w:t>
      </w:r>
    </w:p>
    <w:p w14:paraId="69484930" w14:textId="77777777" w:rsidR="00BC411A" w:rsidRDefault="00000000">
      <w:pPr>
        <w:spacing w:line="360" w:lineRule="auto"/>
        <w:ind w:firstLineChars="200" w:firstLine="480"/>
        <w:rPr>
          <w:rFonts w:ascii="宋体" w:hAnsi="宋体"/>
          <w:sz w:val="24"/>
          <w:lang w:bidi="ar"/>
        </w:rPr>
      </w:pPr>
      <w:r w:rsidRPr="00E6253E">
        <w:rPr>
          <w:rFonts w:ascii="宋体" w:hAnsi="宋体" w:hint="eastAsia"/>
          <w:sz w:val="24"/>
          <w:lang w:bidi="ar"/>
        </w:rPr>
        <w:t>帐    号：</w:t>
      </w:r>
      <w:r w:rsidR="00E6253E" w:rsidRPr="00E6253E">
        <w:rPr>
          <w:rFonts w:ascii="宋体" w:hAnsi="宋体"/>
          <w:sz w:val="24"/>
          <w:lang w:bidi="ar"/>
        </w:rPr>
        <w:t>6232593799010222480</w:t>
      </w:r>
    </w:p>
    <w:p w14:paraId="152C9C31" w14:textId="77777777" w:rsidR="00BC411A" w:rsidRDefault="00000000">
      <w:pPr>
        <w:spacing w:line="360" w:lineRule="auto"/>
        <w:ind w:firstLineChars="200" w:firstLine="482"/>
        <w:rPr>
          <w:rFonts w:ascii="宋体" w:hAnsi="宋体"/>
          <w:b/>
          <w:bCs/>
          <w:sz w:val="24"/>
          <w:lang w:bidi="ar"/>
        </w:rPr>
      </w:pPr>
      <w:r>
        <w:rPr>
          <w:rFonts w:ascii="宋体" w:hAnsi="宋体" w:hint="eastAsia"/>
          <w:b/>
          <w:bCs/>
          <w:sz w:val="24"/>
          <w:lang w:bidi="ar"/>
        </w:rPr>
        <w:t>（特别提示：该账号为我公司针对本项目的唯一账号，与我公司其它项目账号不同，请勿汇错账号！因汇错账号导致的无效等后果，由供应商自行承担）</w:t>
      </w:r>
    </w:p>
    <w:p w14:paraId="6B70D0E6"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4、供应商应在响应文件提交截止时间前将密封的响应文件送达，逾期送达的文件恕不接受。届时请供应商的法定代表人或其授权代表参加磋商。</w:t>
      </w:r>
    </w:p>
    <w:p w14:paraId="620B043C"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5、采购代理机构：新华招标有限公司</w:t>
      </w:r>
    </w:p>
    <w:p w14:paraId="5BAE553A"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地  址：北京市海淀区莲花池东路39号西金大厦</w:t>
      </w:r>
      <w:r>
        <w:rPr>
          <w:rFonts w:ascii="宋体" w:hAnsi="宋体"/>
          <w:sz w:val="24"/>
          <w:lang w:bidi="ar"/>
        </w:rPr>
        <w:t>8</w:t>
      </w:r>
      <w:r>
        <w:rPr>
          <w:rFonts w:ascii="宋体" w:hAnsi="宋体" w:hint="eastAsia"/>
          <w:sz w:val="24"/>
          <w:lang w:bidi="ar"/>
        </w:rPr>
        <w:t xml:space="preserve">层 </w:t>
      </w:r>
    </w:p>
    <w:p w14:paraId="4A086D55"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邮  编：100036</w:t>
      </w:r>
    </w:p>
    <w:p w14:paraId="405738DC" w14:textId="77777777" w:rsidR="00BC411A" w:rsidRDefault="00000000">
      <w:pPr>
        <w:spacing w:line="360" w:lineRule="auto"/>
        <w:ind w:firstLineChars="200" w:firstLine="480"/>
        <w:rPr>
          <w:rFonts w:ascii="宋体" w:hAnsi="宋体"/>
          <w:sz w:val="24"/>
          <w:lang w:bidi="ar"/>
        </w:rPr>
      </w:pPr>
      <w:r>
        <w:rPr>
          <w:rFonts w:ascii="宋体" w:hAnsi="宋体"/>
          <w:sz w:val="24"/>
          <w:lang w:bidi="ar"/>
        </w:rPr>
        <w:t>E-mail: wangzun@xhtc.com.cn</w:t>
      </w:r>
    </w:p>
    <w:p w14:paraId="6D2D27BC"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电话：15001349790</w:t>
      </w:r>
    </w:p>
    <w:p w14:paraId="785A5300"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传真：010-63905988</w:t>
      </w:r>
    </w:p>
    <w:p w14:paraId="3C2F2302" w14:textId="77777777" w:rsidR="00BC411A" w:rsidRDefault="00000000">
      <w:pPr>
        <w:spacing w:line="360" w:lineRule="auto"/>
        <w:ind w:firstLineChars="200" w:firstLine="480"/>
        <w:rPr>
          <w:rFonts w:ascii="宋体" w:hAnsi="宋体"/>
          <w:sz w:val="24"/>
          <w:lang w:bidi="ar"/>
        </w:rPr>
      </w:pPr>
      <w:r>
        <w:rPr>
          <w:rFonts w:ascii="宋体" w:hAnsi="宋体" w:hint="eastAsia"/>
          <w:sz w:val="24"/>
          <w:lang w:bidi="ar"/>
        </w:rPr>
        <w:t>联系人：王尊、李蒙</w:t>
      </w:r>
    </w:p>
    <w:p w14:paraId="775ECEE0" w14:textId="77777777" w:rsidR="00B216C9" w:rsidRPr="00B216C9" w:rsidRDefault="00B216C9" w:rsidP="00B216C9">
      <w:pPr>
        <w:spacing w:line="360" w:lineRule="auto"/>
        <w:ind w:firstLine="540"/>
        <w:rPr>
          <w:rFonts w:ascii="宋体" w:hAnsi="宋体"/>
          <w:b/>
          <w:sz w:val="24"/>
        </w:rPr>
      </w:pPr>
      <w:r w:rsidRPr="00B216C9">
        <w:rPr>
          <w:rFonts w:ascii="宋体" w:hAnsi="宋体" w:hint="eastAsia"/>
          <w:b/>
          <w:sz w:val="24"/>
        </w:rPr>
        <w:t>5、本项目采用电子化与线下流程结合招标方式，相关操作如下：</w:t>
      </w:r>
    </w:p>
    <w:p w14:paraId="0B336EB3" w14:textId="77777777" w:rsidR="00B216C9" w:rsidRDefault="00B216C9" w:rsidP="00B216C9">
      <w:pPr>
        <w:spacing w:line="360" w:lineRule="auto"/>
        <w:ind w:firstLine="540"/>
        <w:rPr>
          <w:rFonts w:ascii="宋体" w:hAnsi="宋体"/>
          <w:bCs/>
          <w:sz w:val="24"/>
        </w:rPr>
      </w:pPr>
      <w:r>
        <w:rPr>
          <w:rFonts w:ascii="宋体" w:hAnsi="宋体" w:hint="eastAsia"/>
          <w:bCs/>
          <w:sz w:val="24"/>
        </w:rPr>
        <w:t xml:space="preserve">（1）办理CA认证证书(北京一证通数字证书)，详见北京市政府采购电子交易平台(http://zbcg-bjzc.zhongcy.com/bjczj-portal-site/index.html#/home)查阅“用户指南” 一 “操作指南”一 “市场主体CA办理操作流程指引”，按照程序要求办理。 </w:t>
      </w:r>
    </w:p>
    <w:p w14:paraId="4F2A7E4D" w14:textId="77777777" w:rsidR="00B216C9" w:rsidRDefault="00B216C9" w:rsidP="00B216C9">
      <w:pPr>
        <w:spacing w:line="360" w:lineRule="auto"/>
        <w:ind w:firstLine="540"/>
        <w:rPr>
          <w:rFonts w:ascii="宋体" w:hAnsi="宋体"/>
          <w:bCs/>
          <w:sz w:val="24"/>
        </w:rPr>
      </w:pPr>
      <w:r>
        <w:rPr>
          <w:rFonts w:ascii="宋体" w:hAnsi="宋体" w:hint="eastAsia"/>
          <w:bCs/>
          <w:sz w:val="24"/>
        </w:rPr>
        <w:t xml:space="preserve">（2）于北京市政府采购电子交易平台“用户指南”一“操作指南”一“市场主体注册入库操作流程指引”进行自助注册绑定。 </w:t>
      </w:r>
    </w:p>
    <w:p w14:paraId="2C3C2F6F" w14:textId="77777777" w:rsidR="00B216C9" w:rsidRDefault="00B216C9" w:rsidP="00B216C9">
      <w:pPr>
        <w:spacing w:line="360" w:lineRule="auto"/>
        <w:ind w:firstLine="540"/>
        <w:rPr>
          <w:rFonts w:ascii="宋体" w:hAnsi="宋体"/>
          <w:bCs/>
          <w:sz w:val="24"/>
        </w:rPr>
      </w:pPr>
      <w:r>
        <w:rPr>
          <w:rFonts w:ascii="宋体" w:hAnsi="宋体" w:hint="eastAsia"/>
          <w:bCs/>
          <w:sz w:val="24"/>
        </w:rPr>
        <w:t>（3）招标文件获取方式:供应商按照规定办理CA数字认证证书(北京一证通数字</w:t>
      </w:r>
      <w:r>
        <w:rPr>
          <w:rFonts w:ascii="宋体" w:hAnsi="宋体" w:hint="eastAsia"/>
          <w:bCs/>
          <w:sz w:val="24"/>
        </w:rPr>
        <w:lastRenderedPageBreak/>
        <w:t>证书)后，自招标公告发布之日起持供应商自身数字证书登录北京市政府采购电子交易平台免费获取电子版招标文件。</w:t>
      </w:r>
    </w:p>
    <w:p w14:paraId="1BF4788A" w14:textId="77777777" w:rsidR="00B216C9" w:rsidRDefault="00B216C9" w:rsidP="00B216C9">
      <w:pPr>
        <w:spacing w:line="360" w:lineRule="auto"/>
        <w:ind w:firstLine="540"/>
        <w:rPr>
          <w:rFonts w:ascii="宋体" w:hAnsi="宋体"/>
          <w:bCs/>
          <w:sz w:val="24"/>
        </w:rPr>
      </w:pPr>
      <w:r>
        <w:rPr>
          <w:rFonts w:ascii="宋体" w:hAnsi="宋体" w:hint="eastAsia"/>
          <w:bCs/>
          <w:sz w:val="24"/>
        </w:rPr>
        <w:t>（4）未按上述获取方式和期限下载招标文件的投标无效。</w:t>
      </w:r>
    </w:p>
    <w:p w14:paraId="0CC0F6FD" w14:textId="77777777" w:rsidR="00B216C9" w:rsidRDefault="00B216C9" w:rsidP="00B216C9">
      <w:pPr>
        <w:spacing w:line="360" w:lineRule="auto"/>
        <w:ind w:firstLine="540"/>
        <w:rPr>
          <w:rFonts w:ascii="宋体" w:hAnsi="宋体"/>
          <w:bCs/>
          <w:sz w:val="24"/>
        </w:rPr>
      </w:pPr>
      <w:r>
        <w:rPr>
          <w:rFonts w:ascii="宋体" w:hAnsi="宋体" w:hint="eastAsia"/>
          <w:bCs/>
          <w:sz w:val="24"/>
        </w:rPr>
        <w:t>（5）投标文件的递交（采用纸质文件现场递交方式）及评审均为线下流程。</w:t>
      </w:r>
    </w:p>
    <w:p w14:paraId="61D00BDE" w14:textId="77777777" w:rsidR="00B216C9" w:rsidRDefault="00B216C9" w:rsidP="00B216C9">
      <w:pPr>
        <w:spacing w:line="360" w:lineRule="auto"/>
        <w:ind w:firstLine="540"/>
        <w:rPr>
          <w:rFonts w:ascii="宋体" w:hAnsi="宋体"/>
          <w:b/>
          <w:sz w:val="24"/>
        </w:rPr>
      </w:pPr>
      <w:r>
        <w:rPr>
          <w:rFonts w:ascii="宋体" w:hAnsi="宋体" w:hint="eastAsia"/>
          <w:b/>
          <w:sz w:val="24"/>
        </w:rPr>
        <w:t>6、证书驱动下载：</w:t>
      </w:r>
    </w:p>
    <w:p w14:paraId="05643A30" w14:textId="77777777" w:rsidR="00B216C9" w:rsidRDefault="00B216C9" w:rsidP="00B216C9">
      <w:pPr>
        <w:spacing w:line="360" w:lineRule="auto"/>
        <w:ind w:firstLine="540"/>
        <w:rPr>
          <w:rFonts w:ascii="宋体" w:hAnsi="宋体"/>
          <w:bCs/>
          <w:sz w:val="24"/>
        </w:rPr>
      </w:pPr>
      <w:r>
        <w:rPr>
          <w:rFonts w:ascii="宋体" w:hAnsi="宋体" w:hint="eastAsia"/>
          <w:bCs/>
          <w:sz w:val="24"/>
        </w:rPr>
        <w:t xml:space="preserve">（1）于北京市政府采购电子交易平台“用户指南”一“工具下载”一 “招标采购系统文件驱动安装包”下载相关驱动。 </w:t>
      </w:r>
    </w:p>
    <w:p w14:paraId="7119048C" w14:textId="77777777" w:rsidR="00B216C9" w:rsidRDefault="00B216C9" w:rsidP="00B216C9">
      <w:pPr>
        <w:spacing w:line="360" w:lineRule="auto"/>
        <w:ind w:firstLine="540"/>
        <w:rPr>
          <w:rFonts w:ascii="宋体" w:hAnsi="宋体"/>
          <w:bCs/>
          <w:sz w:val="24"/>
        </w:rPr>
      </w:pPr>
      <w:r>
        <w:rPr>
          <w:rFonts w:ascii="宋体" w:hAnsi="宋体" w:hint="eastAsia"/>
          <w:bCs/>
          <w:sz w:val="24"/>
        </w:rPr>
        <w:t xml:space="preserve">（2）CA认证证书服务热线010-58511086 </w:t>
      </w:r>
    </w:p>
    <w:p w14:paraId="67D06924" w14:textId="77777777" w:rsidR="00B216C9" w:rsidRDefault="00B216C9" w:rsidP="00B216C9">
      <w:pPr>
        <w:spacing w:line="360" w:lineRule="auto"/>
        <w:ind w:firstLine="540"/>
        <w:rPr>
          <w:rFonts w:ascii="宋体" w:hAnsi="宋体"/>
          <w:bCs/>
          <w:sz w:val="24"/>
        </w:rPr>
      </w:pPr>
      <w:r>
        <w:rPr>
          <w:rFonts w:ascii="宋体" w:hAnsi="宋体" w:hint="eastAsia"/>
          <w:bCs/>
          <w:sz w:val="24"/>
        </w:rPr>
        <w:t xml:space="preserve">（3）技术支持服务热线010-86483801 </w:t>
      </w:r>
    </w:p>
    <w:p w14:paraId="415E74B4" w14:textId="77777777" w:rsidR="00956E27" w:rsidRDefault="00956E27" w:rsidP="00B216C9">
      <w:pPr>
        <w:spacing w:line="360" w:lineRule="auto"/>
        <w:ind w:firstLine="540"/>
        <w:rPr>
          <w:rFonts w:ascii="宋体" w:hAnsi="宋体"/>
          <w:bCs/>
          <w:sz w:val="24"/>
        </w:rPr>
      </w:pPr>
      <w:r>
        <w:rPr>
          <w:rFonts w:ascii="宋体" w:hAnsi="宋体" w:hint="eastAsia"/>
          <w:bCs/>
          <w:sz w:val="24"/>
        </w:rPr>
        <w:t>（4）</w:t>
      </w:r>
      <w:r w:rsidRPr="00956E27">
        <w:rPr>
          <w:rFonts w:ascii="宋体" w:hAnsi="宋体" w:hint="eastAsia"/>
          <w:bCs/>
          <w:sz w:val="24"/>
        </w:rPr>
        <w:t>电子营业执照服务热线 400-699-7000</w:t>
      </w:r>
    </w:p>
    <w:p w14:paraId="5FAFE313" w14:textId="77777777" w:rsidR="00B216C9" w:rsidRDefault="00B216C9" w:rsidP="00B216C9">
      <w:pPr>
        <w:spacing w:line="360" w:lineRule="auto"/>
        <w:ind w:firstLine="540"/>
        <w:rPr>
          <w:rFonts w:ascii="宋体" w:hAnsi="宋体"/>
          <w:bCs/>
          <w:sz w:val="24"/>
        </w:rPr>
      </w:pPr>
      <w:r>
        <w:rPr>
          <w:rFonts w:ascii="宋体" w:hAnsi="宋体" w:hint="eastAsia"/>
          <w:bCs/>
          <w:sz w:val="24"/>
        </w:rPr>
        <w:t>注意：请供应商认真学习北京市政府采购电子交易平台发布的相关操作手册。</w:t>
      </w:r>
    </w:p>
    <w:p w14:paraId="79A726E4" w14:textId="77777777" w:rsidR="00B216C9" w:rsidRPr="00B216C9" w:rsidRDefault="00B216C9">
      <w:pPr>
        <w:spacing w:line="360" w:lineRule="auto"/>
        <w:ind w:firstLineChars="200" w:firstLine="480"/>
        <w:rPr>
          <w:rFonts w:ascii="宋体" w:hAnsi="宋体"/>
          <w:sz w:val="24"/>
        </w:rPr>
      </w:pPr>
    </w:p>
    <w:p w14:paraId="1C8BF49D" w14:textId="77777777" w:rsidR="00BC411A" w:rsidRDefault="00000000">
      <w:pPr>
        <w:pStyle w:val="21"/>
        <w:spacing w:before="0" w:line="360" w:lineRule="auto"/>
        <w:jc w:val="left"/>
        <w:rPr>
          <w:rFonts w:ascii="宋体" w:eastAsia="宋体" w:hAnsi="宋体"/>
          <w:sz w:val="24"/>
          <w:szCs w:val="24"/>
        </w:rPr>
      </w:pPr>
      <w:bookmarkStart w:id="26" w:name="_Toc28359085"/>
      <w:bookmarkStart w:id="27" w:name="_Toc28359008"/>
      <w:bookmarkStart w:id="28" w:name="_Toc35393796"/>
      <w:bookmarkStart w:id="29" w:name="_Toc35393627"/>
      <w:r>
        <w:rPr>
          <w:rFonts w:ascii="宋体" w:eastAsia="宋体" w:hAnsi="宋体"/>
          <w:sz w:val="24"/>
          <w:szCs w:val="24"/>
        </w:rPr>
        <w:t>八、对本项目提出询问，请按以下方式联系。</w:t>
      </w:r>
      <w:bookmarkEnd w:id="26"/>
      <w:bookmarkEnd w:id="27"/>
      <w:bookmarkEnd w:id="28"/>
      <w:bookmarkEnd w:id="29"/>
    </w:p>
    <w:p w14:paraId="4033E135" w14:textId="77777777" w:rsidR="00BC411A" w:rsidRDefault="00000000">
      <w:pPr>
        <w:widowControl/>
        <w:spacing w:line="360" w:lineRule="auto"/>
        <w:jc w:val="left"/>
        <w:rPr>
          <w:rFonts w:ascii="宋体" w:hAnsi="宋体"/>
          <w:b/>
          <w:sz w:val="24"/>
        </w:rPr>
      </w:pPr>
      <w:r>
        <w:rPr>
          <w:rFonts w:ascii="宋体" w:hAnsi="宋体"/>
          <w:sz w:val="24"/>
        </w:rPr>
        <w:t xml:space="preserve">　　　</w:t>
      </w:r>
      <w:r>
        <w:rPr>
          <w:rFonts w:ascii="宋体" w:hAnsi="宋体"/>
          <w:b/>
          <w:sz w:val="24"/>
        </w:rPr>
        <w:t>1.采购人信息</w:t>
      </w:r>
    </w:p>
    <w:p w14:paraId="2153949C" w14:textId="77777777" w:rsidR="00BC411A" w:rsidRDefault="00000000">
      <w:pPr>
        <w:spacing w:line="360" w:lineRule="auto"/>
        <w:ind w:leftChars="371" w:left="1079" w:hangingChars="125" w:hanging="300"/>
        <w:jc w:val="left"/>
        <w:rPr>
          <w:rFonts w:ascii="宋体" w:hAnsi="宋体"/>
          <w:sz w:val="24"/>
        </w:rPr>
      </w:pPr>
      <w:bookmarkStart w:id="30" w:name="_Toc28359009"/>
      <w:bookmarkStart w:id="31" w:name="_Toc28359086"/>
      <w:r>
        <w:rPr>
          <w:rFonts w:ascii="宋体" w:hAnsi="宋体"/>
          <w:sz w:val="24"/>
        </w:rPr>
        <w:t>名    称：</w:t>
      </w:r>
      <w:r>
        <w:rPr>
          <w:rFonts w:ascii="宋体" w:hAnsi="宋体" w:hint="eastAsia"/>
          <w:sz w:val="24"/>
        </w:rPr>
        <w:t>北京市残疾人联合会</w:t>
      </w:r>
    </w:p>
    <w:p w14:paraId="1E78DCCC" w14:textId="77777777" w:rsidR="00BC411A" w:rsidRDefault="00000000">
      <w:pPr>
        <w:spacing w:line="360" w:lineRule="auto"/>
        <w:ind w:leftChars="371" w:left="1079" w:hangingChars="125" w:hanging="300"/>
        <w:jc w:val="left"/>
        <w:rPr>
          <w:rFonts w:ascii="宋体" w:hAnsi="宋体"/>
          <w:sz w:val="24"/>
        </w:rPr>
      </w:pPr>
      <w:r>
        <w:rPr>
          <w:rFonts w:ascii="宋体" w:hAnsi="宋体"/>
          <w:sz w:val="24"/>
        </w:rPr>
        <w:t>地    址：</w:t>
      </w:r>
      <w:r>
        <w:rPr>
          <w:rFonts w:ascii="宋体" w:hAnsi="宋体" w:hint="eastAsia"/>
          <w:sz w:val="24"/>
        </w:rPr>
        <w:t>北京市丰台区右安门外玉林里62号</w:t>
      </w:r>
      <w:r>
        <w:rPr>
          <w:rFonts w:ascii="宋体" w:hAnsi="宋体"/>
          <w:sz w:val="24"/>
        </w:rPr>
        <w:t xml:space="preserve"> </w:t>
      </w:r>
    </w:p>
    <w:p w14:paraId="1DBB3376" w14:textId="77777777" w:rsidR="00BC411A" w:rsidRDefault="00000000">
      <w:pPr>
        <w:spacing w:line="360" w:lineRule="auto"/>
        <w:ind w:leftChars="371" w:left="1079" w:hangingChars="125" w:hanging="300"/>
        <w:jc w:val="left"/>
        <w:rPr>
          <w:rFonts w:ascii="宋体" w:hAnsi="宋体"/>
          <w:sz w:val="24"/>
          <w:u w:val="single"/>
        </w:rPr>
      </w:pPr>
      <w:r w:rsidRPr="001F7B18">
        <w:rPr>
          <w:rFonts w:ascii="宋体" w:hAnsi="宋体"/>
          <w:sz w:val="24"/>
        </w:rPr>
        <w:t>联系方式：</w:t>
      </w:r>
      <w:r w:rsidRPr="001F7B18">
        <w:rPr>
          <w:rFonts w:ascii="宋体" w:hAnsi="宋体" w:hint="eastAsia"/>
          <w:sz w:val="24"/>
        </w:rPr>
        <w:t>延老师，</w:t>
      </w:r>
      <w:bookmarkStart w:id="32" w:name="_Hlk165018447"/>
      <w:r w:rsidRPr="001F7B18">
        <w:rPr>
          <w:rFonts w:ascii="宋体" w:hAnsi="宋体" w:hint="eastAsia"/>
          <w:sz w:val="24"/>
        </w:rPr>
        <w:t>0</w:t>
      </w:r>
      <w:r w:rsidRPr="001F7B18">
        <w:rPr>
          <w:rFonts w:ascii="宋体" w:hAnsi="宋体"/>
          <w:sz w:val="24"/>
        </w:rPr>
        <w:t>10</w:t>
      </w:r>
      <w:r w:rsidRPr="001F7B18">
        <w:rPr>
          <w:rFonts w:ascii="宋体" w:hAnsi="宋体" w:hint="eastAsia"/>
          <w:sz w:val="24"/>
        </w:rPr>
        <w:t>-63294435</w:t>
      </w:r>
      <w:bookmarkEnd w:id="32"/>
    </w:p>
    <w:p w14:paraId="31B1F5EF" w14:textId="77777777" w:rsidR="00BC411A" w:rsidRDefault="00000000">
      <w:pPr>
        <w:spacing w:line="360" w:lineRule="auto"/>
        <w:ind w:leftChars="371" w:left="1078" w:hangingChars="124" w:hanging="299"/>
        <w:jc w:val="left"/>
        <w:rPr>
          <w:rFonts w:ascii="宋体" w:hAnsi="宋体"/>
          <w:b/>
          <w:sz w:val="24"/>
        </w:rPr>
      </w:pPr>
      <w:r>
        <w:rPr>
          <w:rFonts w:ascii="宋体" w:hAnsi="宋体"/>
          <w:b/>
          <w:sz w:val="24"/>
        </w:rPr>
        <w:t>2.采购代理机构信息</w:t>
      </w:r>
      <w:bookmarkEnd w:id="30"/>
      <w:bookmarkEnd w:id="31"/>
    </w:p>
    <w:p w14:paraId="133490EB" w14:textId="77777777" w:rsidR="00BC411A" w:rsidRDefault="00000000">
      <w:pPr>
        <w:spacing w:line="360" w:lineRule="auto"/>
        <w:ind w:leftChars="371" w:left="1077" w:hangingChars="124" w:hanging="298"/>
        <w:jc w:val="left"/>
        <w:rPr>
          <w:rFonts w:ascii="宋体" w:hAnsi="宋体"/>
          <w:sz w:val="24"/>
        </w:rPr>
      </w:pPr>
      <w:bookmarkStart w:id="33" w:name="_Toc28359087"/>
      <w:bookmarkStart w:id="34" w:name="_Toc28359010"/>
      <w:r>
        <w:rPr>
          <w:rFonts w:ascii="宋体" w:hAnsi="宋体"/>
          <w:sz w:val="24"/>
        </w:rPr>
        <w:t>名    称：</w:t>
      </w:r>
      <w:r>
        <w:rPr>
          <w:rFonts w:ascii="宋体" w:hAnsi="宋体" w:hint="eastAsia"/>
          <w:sz w:val="24"/>
        </w:rPr>
        <w:t>新华招标有限公司</w:t>
      </w:r>
    </w:p>
    <w:p w14:paraId="62A83899" w14:textId="77777777" w:rsidR="00BC411A" w:rsidRDefault="00000000">
      <w:pPr>
        <w:spacing w:line="360" w:lineRule="auto"/>
        <w:ind w:leftChars="371" w:left="1077" w:hangingChars="124" w:hanging="298"/>
        <w:jc w:val="left"/>
        <w:rPr>
          <w:rFonts w:ascii="宋体" w:hAnsi="宋体"/>
          <w:sz w:val="24"/>
        </w:rPr>
      </w:pPr>
      <w:r>
        <w:rPr>
          <w:rFonts w:ascii="宋体" w:hAnsi="宋体"/>
          <w:sz w:val="24"/>
        </w:rPr>
        <w:t>地    址：</w:t>
      </w:r>
      <w:r>
        <w:rPr>
          <w:rFonts w:ascii="宋体" w:hAnsi="宋体" w:hint="eastAsia"/>
          <w:sz w:val="24"/>
        </w:rPr>
        <w:t>北京市海淀区莲花池东路39号西金大厦</w:t>
      </w:r>
      <w:r>
        <w:rPr>
          <w:rFonts w:ascii="宋体" w:hAnsi="宋体"/>
          <w:sz w:val="24"/>
        </w:rPr>
        <w:t>8</w:t>
      </w:r>
      <w:r>
        <w:rPr>
          <w:rFonts w:ascii="宋体" w:hAnsi="宋体" w:hint="eastAsia"/>
          <w:sz w:val="24"/>
        </w:rPr>
        <w:t>层</w:t>
      </w:r>
    </w:p>
    <w:p w14:paraId="6A902C62" w14:textId="77777777" w:rsidR="00BC411A" w:rsidRDefault="00000000">
      <w:pPr>
        <w:spacing w:line="360" w:lineRule="auto"/>
        <w:ind w:leftChars="371" w:left="1077" w:hangingChars="124" w:hanging="298"/>
        <w:jc w:val="left"/>
        <w:rPr>
          <w:rFonts w:ascii="宋体" w:hAnsi="宋体"/>
          <w:sz w:val="24"/>
        </w:rPr>
      </w:pPr>
      <w:r>
        <w:rPr>
          <w:rFonts w:ascii="宋体" w:hAnsi="宋体"/>
          <w:sz w:val="24"/>
        </w:rPr>
        <w:t>联系方式：</w:t>
      </w:r>
      <w:r>
        <w:rPr>
          <w:rFonts w:ascii="宋体" w:hAnsi="宋体" w:hint="eastAsia"/>
          <w:sz w:val="24"/>
          <w:lang w:bidi="ar"/>
        </w:rPr>
        <w:t>王尊、李蒙，1</w:t>
      </w:r>
      <w:r>
        <w:rPr>
          <w:rFonts w:ascii="宋体" w:hAnsi="宋体"/>
          <w:sz w:val="24"/>
          <w:lang w:bidi="ar"/>
        </w:rPr>
        <w:t>5001349790</w:t>
      </w:r>
    </w:p>
    <w:p w14:paraId="38038D89" w14:textId="77777777" w:rsidR="00BC411A" w:rsidRDefault="00000000">
      <w:pPr>
        <w:spacing w:line="360" w:lineRule="auto"/>
        <w:ind w:leftChars="371" w:left="1077" w:hangingChars="124" w:hanging="298"/>
        <w:jc w:val="left"/>
        <w:rPr>
          <w:rFonts w:ascii="宋体" w:hAnsi="宋体"/>
          <w:sz w:val="24"/>
          <w:u w:val="single"/>
        </w:rPr>
      </w:pPr>
      <w:r>
        <w:rPr>
          <w:rFonts w:ascii="宋体" w:hAnsi="宋体" w:hint="eastAsia"/>
          <w:sz w:val="24"/>
        </w:rPr>
        <w:t>电子邮箱：</w:t>
      </w:r>
      <w:r>
        <w:rPr>
          <w:rFonts w:ascii="宋体" w:hAnsi="宋体"/>
          <w:sz w:val="24"/>
        </w:rPr>
        <w:t>wangzun@xhtc.com.cn</w:t>
      </w:r>
    </w:p>
    <w:p w14:paraId="7B5983C1" w14:textId="77777777" w:rsidR="00BC411A" w:rsidRDefault="00000000">
      <w:pPr>
        <w:spacing w:line="360" w:lineRule="auto"/>
        <w:ind w:leftChars="371" w:left="1078" w:hangingChars="124" w:hanging="299"/>
        <w:rPr>
          <w:rFonts w:ascii="宋体" w:hAnsi="宋体"/>
          <w:b/>
          <w:sz w:val="24"/>
          <w:u w:val="single"/>
        </w:rPr>
      </w:pPr>
      <w:r>
        <w:rPr>
          <w:rFonts w:ascii="宋体" w:hAnsi="宋体"/>
          <w:b/>
          <w:sz w:val="24"/>
        </w:rPr>
        <w:t>3.项目联系方式</w:t>
      </w:r>
      <w:bookmarkEnd w:id="33"/>
      <w:bookmarkEnd w:id="34"/>
    </w:p>
    <w:p w14:paraId="34206BCA" w14:textId="77777777" w:rsidR="00BC411A" w:rsidRDefault="00000000">
      <w:pPr>
        <w:pStyle w:val="aff"/>
        <w:spacing w:line="360" w:lineRule="auto"/>
        <w:ind w:leftChars="371" w:left="1077" w:hangingChars="124" w:hanging="298"/>
        <w:rPr>
          <w:rFonts w:hAnsi="宋体" w:hint="default"/>
          <w:sz w:val="24"/>
          <w:u w:val="single"/>
          <w:lang w:bidi="ar"/>
        </w:rPr>
      </w:pPr>
      <w:r>
        <w:rPr>
          <w:rFonts w:hAnsi="宋体" w:hint="default"/>
          <w:sz w:val="24"/>
          <w:szCs w:val="24"/>
        </w:rPr>
        <w:t>项目联系人：</w:t>
      </w:r>
      <w:r>
        <w:rPr>
          <w:rFonts w:hAnsi="宋体"/>
          <w:sz w:val="24"/>
        </w:rPr>
        <w:t>王尊</w:t>
      </w:r>
    </w:p>
    <w:p w14:paraId="5AD3F4C8" w14:textId="77777777" w:rsidR="00BC411A" w:rsidRDefault="00000000">
      <w:pPr>
        <w:pStyle w:val="aff"/>
        <w:spacing w:line="360" w:lineRule="auto"/>
        <w:ind w:leftChars="371" w:left="1077" w:hangingChars="124" w:hanging="298"/>
        <w:rPr>
          <w:rFonts w:hAnsi="宋体" w:hint="default"/>
          <w:sz w:val="24"/>
          <w:szCs w:val="24"/>
        </w:rPr>
      </w:pPr>
      <w:r>
        <w:rPr>
          <w:rFonts w:hAnsi="宋体" w:hint="default"/>
          <w:sz w:val="24"/>
        </w:rPr>
        <w:t>电      话：</w:t>
      </w:r>
      <w:r>
        <w:rPr>
          <w:rFonts w:hAnsi="宋体"/>
          <w:sz w:val="24"/>
        </w:rPr>
        <w:t>15001349790</w:t>
      </w:r>
    </w:p>
    <w:p w14:paraId="106272AD" w14:textId="77777777" w:rsidR="00BC411A" w:rsidRDefault="00BC411A">
      <w:pPr>
        <w:spacing w:line="360" w:lineRule="auto"/>
        <w:ind w:firstLineChars="2450" w:firstLine="5880"/>
        <w:jc w:val="right"/>
        <w:rPr>
          <w:rFonts w:ascii="宋体" w:hAnsi="宋体"/>
          <w:sz w:val="24"/>
        </w:rPr>
      </w:pPr>
    </w:p>
    <w:p w14:paraId="2BD61E68" w14:textId="77777777" w:rsidR="00BC411A" w:rsidRDefault="00000000">
      <w:pPr>
        <w:spacing w:line="360" w:lineRule="auto"/>
        <w:jc w:val="center"/>
        <w:outlineLvl w:val="0"/>
        <w:rPr>
          <w:rFonts w:ascii="宋体" w:hAnsi="宋体"/>
          <w:b/>
          <w:sz w:val="32"/>
          <w:szCs w:val="32"/>
        </w:rPr>
      </w:pPr>
      <w:r>
        <w:rPr>
          <w:rFonts w:ascii="宋体" w:hAnsi="宋体"/>
          <w:sz w:val="24"/>
        </w:rPr>
        <w:br w:type="page"/>
      </w:r>
      <w:bookmarkStart w:id="35" w:name="_Toc127151777"/>
      <w:bookmarkStart w:id="36" w:name="_Toc127161488"/>
      <w:bookmarkStart w:id="37" w:name="_Toc305158854"/>
      <w:bookmarkStart w:id="38" w:name="_Toc305158928"/>
      <w:bookmarkStart w:id="39" w:name="_Toc195842950"/>
      <w:bookmarkStart w:id="40" w:name="_Toc265228423"/>
      <w:bookmarkStart w:id="41" w:name="_Toc150774783"/>
      <w:bookmarkStart w:id="42" w:name="_Toc114235150"/>
      <w:bookmarkStart w:id="43" w:name="_Toc512937850"/>
      <w:bookmarkStart w:id="44" w:name="_Toc226965856"/>
      <w:bookmarkStart w:id="45" w:name="_Toc353825548"/>
      <w:bookmarkStart w:id="46" w:name="_Toc264969275"/>
      <w:bookmarkStart w:id="47" w:name="_Toc353873938"/>
      <w:r>
        <w:rPr>
          <w:rFonts w:ascii="宋体" w:hAnsi="宋体"/>
          <w:b/>
          <w:sz w:val="36"/>
          <w:szCs w:val="36"/>
        </w:rPr>
        <w:lastRenderedPageBreak/>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5059412A" w14:textId="77777777" w:rsidR="00BC411A" w:rsidRDefault="00000000">
      <w:pPr>
        <w:pStyle w:val="21"/>
        <w:tabs>
          <w:tab w:val="center" w:pos="4592"/>
          <w:tab w:val="left" w:pos="7860"/>
        </w:tabs>
        <w:spacing w:before="0" w:line="360" w:lineRule="auto"/>
        <w:rPr>
          <w:rFonts w:ascii="宋体" w:eastAsia="宋体" w:hAnsi="宋体"/>
          <w:b w:val="0"/>
          <w:sz w:val="28"/>
        </w:rPr>
      </w:pPr>
      <w:bookmarkStart w:id="48" w:name="_Toc151193833"/>
      <w:bookmarkStart w:id="49" w:name="_Toc150480757"/>
      <w:bookmarkStart w:id="50" w:name="_Toc142311021"/>
      <w:bookmarkStart w:id="51" w:name="_Toc150774619"/>
      <w:bookmarkStart w:id="52" w:name="_Toc520356144"/>
      <w:bookmarkStart w:id="53" w:name="_Toc151193907"/>
      <w:bookmarkStart w:id="54" w:name="_Toc127161433"/>
      <w:bookmarkStart w:id="55" w:name="_Toc150509270"/>
      <w:bookmarkStart w:id="56" w:name="_Toc149720812"/>
      <w:bookmarkStart w:id="57" w:name="_Toc226965709"/>
      <w:bookmarkStart w:id="58" w:name="_Toc164608633"/>
      <w:bookmarkStart w:id="59" w:name="_Toc164351613"/>
      <w:bookmarkStart w:id="60" w:name="_Toc164229360"/>
      <w:bookmarkStart w:id="61" w:name="_Toc151193761"/>
      <w:bookmarkStart w:id="62" w:name="_Toc164608788"/>
      <w:bookmarkStart w:id="63" w:name="_Toc150774724"/>
      <w:bookmarkStart w:id="64" w:name="_Toc226309763"/>
      <w:bookmarkStart w:id="65" w:name="_Toc164229214"/>
      <w:bookmarkStart w:id="66" w:name="_Toc127151519"/>
      <w:bookmarkStart w:id="67" w:name="_Toc151190146"/>
      <w:bookmarkStart w:id="68" w:name="_Toc195842884"/>
      <w:bookmarkStart w:id="69" w:name="_Toc226965792"/>
      <w:bookmarkStart w:id="70" w:name="_Toc151193689"/>
      <w:bookmarkStart w:id="71" w:name="_Toc127151720"/>
      <w:bookmarkStart w:id="72" w:name="_Toc151193617"/>
      <w:bookmarkStart w:id="73" w:name="_Toc226337215"/>
      <w:r>
        <w:rPr>
          <w:rFonts w:ascii="宋体" w:eastAsia="宋体" w:hAnsi="宋体"/>
          <w:sz w:val="28"/>
        </w:rPr>
        <w:t>供应商须知资料表</w:t>
      </w:r>
    </w:p>
    <w:p w14:paraId="0B25C9BE" w14:textId="77777777" w:rsidR="00BC411A" w:rsidRDefault="00BC411A">
      <w:pPr>
        <w:jc w:val="center"/>
        <w:rPr>
          <w:rFonts w:ascii="宋体" w:hAnsi="宋体"/>
          <w:b/>
          <w:sz w:val="28"/>
          <w:szCs w:val="28"/>
        </w:rPr>
      </w:pPr>
    </w:p>
    <w:p w14:paraId="43B93D90" w14:textId="77777777" w:rsidR="00BC411A" w:rsidRDefault="00000000">
      <w:pPr>
        <w:spacing w:line="360" w:lineRule="auto"/>
        <w:ind w:firstLine="480"/>
        <w:rPr>
          <w:rFonts w:ascii="宋体" w:hAnsi="宋体"/>
          <w:sz w:val="24"/>
        </w:rPr>
      </w:pPr>
      <w:r>
        <w:rPr>
          <w:rFonts w:ascii="宋体" w:hAnsi="宋体"/>
          <w:sz w:val="24"/>
        </w:rPr>
        <w:t>本表是对供应商须知的具体补充和修改，如有矛盾，均以本资料表为准。标记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w:t>
      </w:r>
      <w:r>
        <w:rPr>
          <w:rFonts w:ascii="宋体" w:hAnsi="宋体"/>
        </w:rPr>
        <w:t>□</w:t>
      </w:r>
      <w:r>
        <w:rPr>
          <w:rFonts w:ascii="宋体" w:hAnsi="宋体"/>
          <w:sz w:val="24"/>
        </w:rPr>
        <w:t>”的选项意为不适用于本项目。</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6960"/>
      </w:tblGrid>
      <w:tr w:rsidR="00BC411A" w14:paraId="0897AA9C" w14:textId="77777777">
        <w:trPr>
          <w:trHeight w:val="594"/>
          <w:tblHeader/>
          <w:jc w:val="center"/>
        </w:trPr>
        <w:tc>
          <w:tcPr>
            <w:tcW w:w="988" w:type="dxa"/>
            <w:vAlign w:val="center"/>
          </w:tcPr>
          <w:p w14:paraId="347B985A" w14:textId="77777777" w:rsidR="00BC411A" w:rsidRDefault="00000000">
            <w:pPr>
              <w:jc w:val="center"/>
              <w:rPr>
                <w:rFonts w:ascii="宋体" w:hAnsi="宋体"/>
                <w:b/>
                <w:bCs/>
                <w:sz w:val="24"/>
              </w:rPr>
            </w:pPr>
            <w:r>
              <w:rPr>
                <w:rFonts w:ascii="宋体" w:hAnsi="宋体"/>
                <w:b/>
                <w:sz w:val="24"/>
              </w:rPr>
              <w:t>条款号</w:t>
            </w:r>
          </w:p>
        </w:tc>
        <w:tc>
          <w:tcPr>
            <w:tcW w:w="1701" w:type="dxa"/>
            <w:vAlign w:val="center"/>
          </w:tcPr>
          <w:p w14:paraId="049082C6" w14:textId="77777777" w:rsidR="00BC411A" w:rsidRDefault="00000000">
            <w:pPr>
              <w:jc w:val="center"/>
              <w:rPr>
                <w:rFonts w:ascii="宋体" w:hAnsi="宋体"/>
                <w:b/>
                <w:bCs/>
                <w:sz w:val="24"/>
              </w:rPr>
            </w:pPr>
            <w:r>
              <w:rPr>
                <w:rFonts w:ascii="宋体" w:hAnsi="宋体"/>
                <w:b/>
                <w:bCs/>
                <w:sz w:val="24"/>
              </w:rPr>
              <w:t>条目</w:t>
            </w:r>
          </w:p>
        </w:tc>
        <w:tc>
          <w:tcPr>
            <w:tcW w:w="6960" w:type="dxa"/>
            <w:vAlign w:val="center"/>
          </w:tcPr>
          <w:p w14:paraId="36F5A3BF" w14:textId="77777777" w:rsidR="00BC411A" w:rsidRDefault="00000000">
            <w:pPr>
              <w:jc w:val="center"/>
              <w:rPr>
                <w:rFonts w:ascii="宋体" w:hAnsi="宋体"/>
                <w:b/>
                <w:bCs/>
                <w:sz w:val="24"/>
              </w:rPr>
            </w:pPr>
            <w:r>
              <w:rPr>
                <w:rFonts w:ascii="宋体" w:hAnsi="宋体"/>
                <w:b/>
                <w:bCs/>
                <w:sz w:val="24"/>
              </w:rPr>
              <w:t>内容</w:t>
            </w:r>
          </w:p>
        </w:tc>
      </w:tr>
      <w:tr w:rsidR="00BC411A" w14:paraId="4A9E573B" w14:textId="77777777">
        <w:trPr>
          <w:trHeight w:val="20"/>
          <w:jc w:val="center"/>
        </w:trPr>
        <w:tc>
          <w:tcPr>
            <w:tcW w:w="988" w:type="dxa"/>
            <w:vAlign w:val="center"/>
          </w:tcPr>
          <w:p w14:paraId="3D78DC71" w14:textId="77777777" w:rsidR="00BC411A" w:rsidRDefault="00000000">
            <w:pPr>
              <w:pStyle w:val="aff"/>
              <w:adjustRightInd w:val="0"/>
              <w:snapToGrid w:val="0"/>
              <w:jc w:val="center"/>
              <w:rPr>
                <w:rFonts w:hAnsi="宋体" w:hint="default"/>
                <w:sz w:val="24"/>
                <w:szCs w:val="24"/>
              </w:rPr>
            </w:pPr>
            <w:r>
              <w:rPr>
                <w:rFonts w:hAnsi="宋体" w:hint="default"/>
                <w:sz w:val="24"/>
                <w:szCs w:val="24"/>
              </w:rPr>
              <w:t>2.2</w:t>
            </w:r>
          </w:p>
        </w:tc>
        <w:tc>
          <w:tcPr>
            <w:tcW w:w="1701" w:type="dxa"/>
            <w:vAlign w:val="center"/>
          </w:tcPr>
          <w:p w14:paraId="60ADB69D" w14:textId="77777777" w:rsidR="00BC411A" w:rsidRDefault="00000000">
            <w:pPr>
              <w:jc w:val="center"/>
              <w:rPr>
                <w:rFonts w:ascii="宋体" w:hAnsi="宋体"/>
                <w:sz w:val="24"/>
              </w:rPr>
            </w:pPr>
            <w:r>
              <w:rPr>
                <w:rFonts w:ascii="宋体" w:hAnsi="宋体"/>
                <w:sz w:val="24"/>
              </w:rPr>
              <w:t>项目属性</w:t>
            </w:r>
          </w:p>
        </w:tc>
        <w:tc>
          <w:tcPr>
            <w:tcW w:w="6960" w:type="dxa"/>
            <w:vAlign w:val="center"/>
          </w:tcPr>
          <w:p w14:paraId="03437D88" w14:textId="77777777" w:rsidR="00BC411A" w:rsidRDefault="00000000">
            <w:pPr>
              <w:jc w:val="left"/>
              <w:rPr>
                <w:rFonts w:ascii="宋体" w:hAnsi="宋体"/>
                <w:sz w:val="24"/>
              </w:rPr>
            </w:pPr>
            <w:r>
              <w:rPr>
                <w:rFonts w:ascii="宋体" w:hAnsi="宋体"/>
                <w:sz w:val="24"/>
              </w:rPr>
              <w:t>项目属性：</w:t>
            </w:r>
          </w:p>
          <w:p w14:paraId="4F336B60" w14:textId="77777777" w:rsidR="00BC411A" w:rsidRDefault="00000000">
            <w:pPr>
              <w:jc w:val="left"/>
              <w:rPr>
                <w:rFonts w:ascii="宋体" w:hAnsi="宋体"/>
                <w:sz w:val="24"/>
              </w:rPr>
            </w:pPr>
            <w:r>
              <w:rPr>
                <w:rFonts w:ascii="宋体" w:hAnsi="宋体" w:hint="eastAsia"/>
              </w:rPr>
              <w:t>■</w:t>
            </w:r>
            <w:r>
              <w:rPr>
                <w:rFonts w:ascii="宋体" w:hAnsi="宋体"/>
                <w:sz w:val="24"/>
              </w:rPr>
              <w:t>服务</w:t>
            </w:r>
          </w:p>
          <w:p w14:paraId="02AB18B9" w14:textId="77777777" w:rsidR="00BC411A" w:rsidRDefault="00000000">
            <w:pPr>
              <w:jc w:val="left"/>
              <w:rPr>
                <w:rFonts w:ascii="宋体" w:hAnsi="宋体"/>
                <w:sz w:val="24"/>
              </w:rPr>
            </w:pPr>
            <w:r>
              <w:rPr>
                <w:rFonts w:ascii="宋体" w:hAnsi="宋体"/>
              </w:rPr>
              <w:t>□</w:t>
            </w:r>
            <w:r>
              <w:rPr>
                <w:rFonts w:ascii="宋体" w:hAnsi="宋体"/>
                <w:sz w:val="24"/>
              </w:rPr>
              <w:t>货物</w:t>
            </w:r>
          </w:p>
          <w:p w14:paraId="78E02953" w14:textId="77777777" w:rsidR="00BC411A" w:rsidRDefault="00000000">
            <w:pPr>
              <w:jc w:val="left"/>
              <w:rPr>
                <w:rFonts w:ascii="宋体" w:hAnsi="宋体"/>
                <w:sz w:val="24"/>
                <w:u w:val="single"/>
              </w:rPr>
            </w:pPr>
            <w:r>
              <w:rPr>
                <w:rFonts w:ascii="宋体" w:hAnsi="宋体"/>
              </w:rPr>
              <w:t>□</w:t>
            </w:r>
            <w:r>
              <w:rPr>
                <w:rFonts w:ascii="宋体" w:hAnsi="宋体" w:hint="eastAsia"/>
                <w:sz w:val="24"/>
              </w:rPr>
              <w:t>工程</w:t>
            </w:r>
          </w:p>
        </w:tc>
      </w:tr>
      <w:tr w:rsidR="00BC411A" w14:paraId="16F9912E" w14:textId="77777777">
        <w:trPr>
          <w:trHeight w:val="20"/>
          <w:jc w:val="center"/>
        </w:trPr>
        <w:tc>
          <w:tcPr>
            <w:tcW w:w="988" w:type="dxa"/>
            <w:vAlign w:val="center"/>
          </w:tcPr>
          <w:p w14:paraId="37854993" w14:textId="77777777" w:rsidR="00BC411A" w:rsidRDefault="00000000">
            <w:pPr>
              <w:pStyle w:val="aff"/>
              <w:adjustRightInd w:val="0"/>
              <w:snapToGrid w:val="0"/>
              <w:jc w:val="center"/>
              <w:rPr>
                <w:rFonts w:hAnsi="宋体" w:hint="default"/>
                <w:sz w:val="24"/>
                <w:szCs w:val="24"/>
              </w:rPr>
            </w:pPr>
            <w:r>
              <w:rPr>
                <w:rFonts w:hAnsi="宋体" w:hint="default"/>
                <w:sz w:val="24"/>
                <w:szCs w:val="24"/>
              </w:rPr>
              <w:t>2.3</w:t>
            </w:r>
          </w:p>
        </w:tc>
        <w:tc>
          <w:tcPr>
            <w:tcW w:w="1701" w:type="dxa"/>
            <w:vAlign w:val="center"/>
          </w:tcPr>
          <w:p w14:paraId="0F646FC3" w14:textId="77777777" w:rsidR="00BC411A" w:rsidRDefault="00000000">
            <w:pPr>
              <w:jc w:val="center"/>
              <w:rPr>
                <w:rFonts w:ascii="宋体" w:hAnsi="宋体"/>
                <w:sz w:val="24"/>
              </w:rPr>
            </w:pPr>
            <w:r>
              <w:rPr>
                <w:rFonts w:ascii="宋体" w:hAnsi="宋体"/>
                <w:sz w:val="24"/>
              </w:rPr>
              <w:t>科研仪器设备</w:t>
            </w:r>
          </w:p>
        </w:tc>
        <w:tc>
          <w:tcPr>
            <w:tcW w:w="6960" w:type="dxa"/>
            <w:vAlign w:val="center"/>
          </w:tcPr>
          <w:p w14:paraId="1B2039C6" w14:textId="77777777" w:rsidR="00BC411A" w:rsidRDefault="00000000">
            <w:pPr>
              <w:jc w:val="left"/>
              <w:rPr>
                <w:rFonts w:ascii="宋体" w:hAnsi="宋体"/>
                <w:sz w:val="24"/>
              </w:rPr>
            </w:pPr>
            <w:r>
              <w:rPr>
                <w:rFonts w:ascii="宋体" w:hAnsi="宋体"/>
                <w:sz w:val="24"/>
              </w:rPr>
              <w:t>是否属于科研仪器设备采购项目：</w:t>
            </w:r>
          </w:p>
          <w:p w14:paraId="3E5521AB" w14:textId="77777777" w:rsidR="00BC411A" w:rsidRDefault="00000000">
            <w:pPr>
              <w:jc w:val="left"/>
              <w:rPr>
                <w:rFonts w:ascii="宋体" w:hAnsi="宋体"/>
                <w:sz w:val="24"/>
              </w:rPr>
            </w:pPr>
            <w:r>
              <w:rPr>
                <w:rFonts w:ascii="宋体" w:hAnsi="宋体"/>
              </w:rPr>
              <w:t>□</w:t>
            </w:r>
            <w:r>
              <w:rPr>
                <w:rFonts w:ascii="宋体" w:hAnsi="宋体"/>
                <w:sz w:val="24"/>
              </w:rPr>
              <w:t>是</w:t>
            </w:r>
          </w:p>
          <w:p w14:paraId="62F97490" w14:textId="77777777" w:rsidR="00BC411A" w:rsidRDefault="00000000">
            <w:pPr>
              <w:jc w:val="left"/>
              <w:rPr>
                <w:rFonts w:ascii="宋体" w:hAnsi="宋体"/>
                <w:sz w:val="24"/>
              </w:rPr>
            </w:pPr>
            <w:r>
              <w:rPr>
                <w:rFonts w:ascii="宋体" w:hAnsi="宋体" w:hint="eastAsia"/>
              </w:rPr>
              <w:t>■</w:t>
            </w:r>
            <w:r>
              <w:rPr>
                <w:rFonts w:ascii="宋体" w:hAnsi="宋体"/>
                <w:sz w:val="24"/>
              </w:rPr>
              <w:t>否</w:t>
            </w:r>
          </w:p>
        </w:tc>
      </w:tr>
      <w:tr w:rsidR="00BC411A" w14:paraId="73273C1E" w14:textId="77777777">
        <w:trPr>
          <w:trHeight w:val="20"/>
          <w:jc w:val="center"/>
        </w:trPr>
        <w:tc>
          <w:tcPr>
            <w:tcW w:w="988" w:type="dxa"/>
            <w:vMerge w:val="restart"/>
            <w:vAlign w:val="center"/>
          </w:tcPr>
          <w:p w14:paraId="7F435584" w14:textId="77777777" w:rsidR="00BC411A" w:rsidRDefault="00000000">
            <w:pPr>
              <w:pStyle w:val="aff"/>
              <w:adjustRightInd w:val="0"/>
              <w:snapToGrid w:val="0"/>
              <w:jc w:val="center"/>
              <w:rPr>
                <w:rFonts w:hAnsi="宋体" w:hint="default"/>
                <w:sz w:val="24"/>
                <w:szCs w:val="24"/>
              </w:rPr>
            </w:pPr>
            <w:r>
              <w:rPr>
                <w:rFonts w:hAnsi="宋体" w:hint="default"/>
                <w:sz w:val="24"/>
                <w:szCs w:val="24"/>
              </w:rPr>
              <w:t>3.1</w:t>
            </w:r>
          </w:p>
        </w:tc>
        <w:tc>
          <w:tcPr>
            <w:tcW w:w="1701" w:type="dxa"/>
            <w:vAlign w:val="center"/>
          </w:tcPr>
          <w:p w14:paraId="5534B7EA" w14:textId="77777777" w:rsidR="00BC411A" w:rsidRDefault="00000000">
            <w:pPr>
              <w:jc w:val="center"/>
              <w:rPr>
                <w:rFonts w:ascii="宋体" w:hAnsi="宋体"/>
                <w:sz w:val="24"/>
              </w:rPr>
            </w:pPr>
            <w:r>
              <w:rPr>
                <w:rFonts w:ascii="宋体" w:hAnsi="宋体"/>
                <w:sz w:val="24"/>
              </w:rPr>
              <w:t>现场考察</w:t>
            </w:r>
          </w:p>
        </w:tc>
        <w:tc>
          <w:tcPr>
            <w:tcW w:w="6960" w:type="dxa"/>
            <w:vAlign w:val="center"/>
          </w:tcPr>
          <w:p w14:paraId="62807BB9" w14:textId="77777777" w:rsidR="00BC411A" w:rsidRDefault="00000000">
            <w:pPr>
              <w:jc w:val="left"/>
              <w:rPr>
                <w:rFonts w:ascii="宋体" w:hAnsi="宋体"/>
                <w:sz w:val="24"/>
              </w:rPr>
            </w:pPr>
            <w:r>
              <w:rPr>
                <w:rFonts w:ascii="宋体" w:hAnsi="宋体" w:hint="eastAsia"/>
              </w:rPr>
              <w:t>■</w:t>
            </w:r>
            <w:r>
              <w:rPr>
                <w:rFonts w:ascii="宋体" w:hAnsi="宋体"/>
                <w:sz w:val="24"/>
              </w:rPr>
              <w:t>不组织</w:t>
            </w:r>
          </w:p>
          <w:p w14:paraId="761761BD" w14:textId="77777777" w:rsidR="00BC411A" w:rsidRDefault="00000000">
            <w:pPr>
              <w:jc w:val="left"/>
              <w:rPr>
                <w:rFonts w:ascii="宋体" w:hAnsi="宋体"/>
                <w:bCs/>
                <w:sz w:val="24"/>
              </w:rPr>
            </w:pPr>
            <w:r>
              <w:rPr>
                <w:rFonts w:ascii="宋体" w:hAnsi="宋体"/>
              </w:rPr>
              <w:t>□</w:t>
            </w:r>
            <w:r>
              <w:rPr>
                <w:rFonts w:ascii="宋体" w:hAnsi="宋体"/>
                <w:sz w:val="24"/>
              </w:rPr>
              <w:t>组织，考察时间：___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14:paraId="7A0D8153" w14:textId="77777777" w:rsidR="00BC411A" w:rsidRDefault="00000000">
            <w:pPr>
              <w:pStyle w:val="aff"/>
              <w:adjustRightInd w:val="0"/>
              <w:snapToGrid w:val="0"/>
              <w:rPr>
                <w:rFonts w:hAnsi="宋体" w:hint="default"/>
                <w:sz w:val="24"/>
                <w:szCs w:val="24"/>
              </w:rPr>
            </w:pPr>
            <w:r>
              <w:rPr>
                <w:rFonts w:hAnsi="宋体" w:hint="default"/>
                <w:sz w:val="24"/>
              </w:rPr>
              <w:t>考察地点：___________</w:t>
            </w:r>
            <w:r>
              <w:rPr>
                <w:rFonts w:hAnsi="宋体"/>
                <w:sz w:val="24"/>
              </w:rPr>
              <w:t>。</w:t>
            </w:r>
          </w:p>
        </w:tc>
      </w:tr>
      <w:tr w:rsidR="00BC411A" w14:paraId="482CFCE2" w14:textId="77777777">
        <w:trPr>
          <w:trHeight w:val="20"/>
          <w:jc w:val="center"/>
        </w:trPr>
        <w:tc>
          <w:tcPr>
            <w:tcW w:w="988" w:type="dxa"/>
            <w:vMerge/>
            <w:vAlign w:val="center"/>
          </w:tcPr>
          <w:p w14:paraId="433A4B8D" w14:textId="77777777" w:rsidR="00BC411A" w:rsidRDefault="00BC411A">
            <w:pPr>
              <w:pStyle w:val="aff"/>
              <w:adjustRightInd w:val="0"/>
              <w:snapToGrid w:val="0"/>
              <w:jc w:val="center"/>
              <w:rPr>
                <w:rFonts w:hAnsi="宋体" w:hint="default"/>
                <w:sz w:val="24"/>
                <w:szCs w:val="24"/>
              </w:rPr>
            </w:pPr>
          </w:p>
        </w:tc>
        <w:tc>
          <w:tcPr>
            <w:tcW w:w="1701" w:type="dxa"/>
            <w:vAlign w:val="center"/>
          </w:tcPr>
          <w:p w14:paraId="2E71356B" w14:textId="77777777" w:rsidR="00BC411A" w:rsidRDefault="00000000">
            <w:pPr>
              <w:jc w:val="center"/>
              <w:rPr>
                <w:rFonts w:ascii="宋体" w:hAnsi="宋体"/>
                <w:sz w:val="24"/>
              </w:rPr>
            </w:pPr>
            <w:r>
              <w:rPr>
                <w:rFonts w:ascii="宋体" w:hAnsi="宋体"/>
                <w:sz w:val="24"/>
              </w:rPr>
              <w:t>磋商前答疑会</w:t>
            </w:r>
          </w:p>
        </w:tc>
        <w:tc>
          <w:tcPr>
            <w:tcW w:w="6960" w:type="dxa"/>
            <w:vAlign w:val="center"/>
          </w:tcPr>
          <w:p w14:paraId="481B1181" w14:textId="77777777" w:rsidR="00BC411A" w:rsidRDefault="00000000">
            <w:pPr>
              <w:jc w:val="left"/>
              <w:rPr>
                <w:rFonts w:ascii="宋体" w:hAnsi="宋体"/>
                <w:sz w:val="24"/>
              </w:rPr>
            </w:pPr>
            <w:r>
              <w:rPr>
                <w:rFonts w:ascii="宋体" w:hAnsi="宋体" w:hint="eastAsia"/>
              </w:rPr>
              <w:t>■</w:t>
            </w:r>
            <w:r>
              <w:rPr>
                <w:rFonts w:ascii="宋体" w:hAnsi="宋体"/>
                <w:sz w:val="24"/>
              </w:rPr>
              <w:t>不召开</w:t>
            </w:r>
          </w:p>
          <w:p w14:paraId="517B4E37" w14:textId="77777777" w:rsidR="00BC411A" w:rsidRDefault="00000000">
            <w:pPr>
              <w:jc w:val="left"/>
              <w:rPr>
                <w:rFonts w:ascii="宋体" w:hAnsi="宋体"/>
                <w:sz w:val="24"/>
              </w:rPr>
            </w:pPr>
            <w:r>
              <w:rPr>
                <w:rFonts w:ascii="宋体" w:hAnsi="宋体"/>
              </w:rPr>
              <w:t>□</w:t>
            </w:r>
            <w:r>
              <w:rPr>
                <w:rFonts w:ascii="宋体" w:hAnsi="宋体"/>
                <w:sz w:val="24"/>
              </w:rPr>
              <w:t>召开，召开时间：___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14:paraId="02747158" w14:textId="77777777" w:rsidR="00BC411A" w:rsidRDefault="00000000">
            <w:pPr>
              <w:jc w:val="left"/>
              <w:rPr>
                <w:rFonts w:ascii="宋体" w:hAnsi="宋体"/>
                <w:sz w:val="24"/>
              </w:rPr>
            </w:pPr>
            <w:r>
              <w:rPr>
                <w:rFonts w:ascii="宋体" w:hAnsi="宋体"/>
                <w:sz w:val="24"/>
              </w:rPr>
              <w:t>召开地点：___________</w:t>
            </w:r>
            <w:r>
              <w:rPr>
                <w:rFonts w:ascii="宋体" w:hAnsi="宋体" w:hint="eastAsia"/>
                <w:sz w:val="24"/>
              </w:rPr>
              <w:t>。</w:t>
            </w:r>
          </w:p>
        </w:tc>
      </w:tr>
      <w:tr w:rsidR="00BC411A" w14:paraId="2B536AEC" w14:textId="77777777">
        <w:trPr>
          <w:trHeight w:val="1535"/>
          <w:jc w:val="center"/>
        </w:trPr>
        <w:tc>
          <w:tcPr>
            <w:tcW w:w="988" w:type="dxa"/>
            <w:vAlign w:val="center"/>
          </w:tcPr>
          <w:p w14:paraId="00EE41A0" w14:textId="77777777" w:rsidR="00BC411A" w:rsidRDefault="00000000">
            <w:pPr>
              <w:pStyle w:val="aff"/>
              <w:adjustRightInd w:val="0"/>
              <w:snapToGrid w:val="0"/>
              <w:jc w:val="center"/>
              <w:rPr>
                <w:rFonts w:hAnsi="宋体" w:hint="default"/>
                <w:sz w:val="24"/>
                <w:szCs w:val="24"/>
              </w:rPr>
            </w:pPr>
            <w:r>
              <w:rPr>
                <w:rFonts w:hAnsi="宋体" w:hint="default"/>
                <w:sz w:val="24"/>
                <w:szCs w:val="24"/>
              </w:rPr>
              <w:t>4.2.5</w:t>
            </w:r>
          </w:p>
        </w:tc>
        <w:tc>
          <w:tcPr>
            <w:tcW w:w="1701" w:type="dxa"/>
            <w:vAlign w:val="center"/>
          </w:tcPr>
          <w:p w14:paraId="4F58413C" w14:textId="77777777" w:rsidR="00BC411A" w:rsidRDefault="00000000">
            <w:pPr>
              <w:jc w:val="center"/>
              <w:rPr>
                <w:rFonts w:ascii="宋体" w:hAnsi="宋体"/>
                <w:sz w:val="24"/>
              </w:rPr>
            </w:pPr>
            <w:r>
              <w:rPr>
                <w:rFonts w:ascii="宋体" w:hAnsi="宋体"/>
                <w:sz w:val="24"/>
              </w:rPr>
              <w:t>标的所属行业</w:t>
            </w:r>
          </w:p>
        </w:tc>
        <w:tc>
          <w:tcPr>
            <w:tcW w:w="6960" w:type="dxa"/>
            <w:vAlign w:val="center"/>
          </w:tcPr>
          <w:p w14:paraId="07CB77CA" w14:textId="77777777" w:rsidR="00BC411A" w:rsidRDefault="00000000">
            <w:pPr>
              <w:jc w:val="left"/>
              <w:rPr>
                <w:rFonts w:ascii="宋体" w:hAnsi="宋体"/>
                <w:sz w:val="24"/>
              </w:rPr>
            </w:pPr>
            <w:r>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0"/>
              <w:gridCol w:w="3374"/>
            </w:tblGrid>
            <w:tr w:rsidR="00BC411A" w14:paraId="29394C93"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23BF28EC" w14:textId="77777777" w:rsidR="00BC411A" w:rsidRDefault="00000000">
                  <w:pPr>
                    <w:jc w:val="center"/>
                    <w:rPr>
                      <w:rFonts w:ascii="宋体" w:hAnsi="宋体"/>
                      <w:bCs/>
                      <w:sz w:val="24"/>
                    </w:rPr>
                  </w:pPr>
                  <w:r>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7791A379" w14:textId="77777777" w:rsidR="00BC411A" w:rsidRDefault="00000000">
                  <w:pPr>
                    <w:jc w:val="center"/>
                    <w:rPr>
                      <w:rFonts w:ascii="宋体" w:hAnsi="宋体"/>
                      <w:sz w:val="24"/>
                    </w:rPr>
                  </w:pPr>
                  <w:r>
                    <w:rPr>
                      <w:rFonts w:ascii="宋体" w:hAnsi="宋体"/>
                      <w:sz w:val="24"/>
                    </w:rPr>
                    <w:t>中小企业划分标准所属行业</w:t>
                  </w:r>
                </w:p>
              </w:tc>
            </w:tr>
            <w:tr w:rsidR="00BC411A" w14:paraId="1EF0C93B"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163B615F" w14:textId="77777777" w:rsidR="00BC411A" w:rsidRDefault="00A222CB">
                  <w:pPr>
                    <w:jc w:val="center"/>
                    <w:rPr>
                      <w:rFonts w:ascii="宋体" w:hAnsi="宋体"/>
                      <w:bCs/>
                      <w:sz w:val="24"/>
                    </w:rPr>
                  </w:pPr>
                  <w:r w:rsidRPr="00A222CB">
                    <w:rPr>
                      <w:rFonts w:ascii="宋体" w:hAnsi="宋体" w:hint="eastAsia"/>
                      <w:bCs/>
                      <w:sz w:val="24"/>
                    </w:rPr>
                    <w:t>北京市残疾人联合会机关餐饮服务管理</w:t>
                  </w:r>
                </w:p>
              </w:tc>
              <w:tc>
                <w:tcPr>
                  <w:tcW w:w="2505" w:type="pct"/>
                  <w:tcBorders>
                    <w:top w:val="single" w:sz="4" w:space="0" w:color="auto"/>
                    <w:left w:val="single" w:sz="4" w:space="0" w:color="auto"/>
                    <w:bottom w:val="single" w:sz="4" w:space="0" w:color="auto"/>
                    <w:right w:val="single" w:sz="4" w:space="0" w:color="auto"/>
                  </w:tcBorders>
                  <w:vAlign w:val="center"/>
                </w:tcPr>
                <w:p w14:paraId="7F13354D" w14:textId="77777777" w:rsidR="00BC411A" w:rsidRDefault="00000000">
                  <w:pPr>
                    <w:jc w:val="center"/>
                    <w:rPr>
                      <w:rFonts w:ascii="宋体" w:hAnsi="宋体"/>
                      <w:kern w:val="0"/>
                      <w:sz w:val="24"/>
                    </w:rPr>
                  </w:pPr>
                  <w:r>
                    <w:rPr>
                      <w:rFonts w:ascii="宋体" w:hAnsi="宋体" w:hint="eastAsia"/>
                      <w:kern w:val="0"/>
                      <w:sz w:val="24"/>
                    </w:rPr>
                    <w:t>餐饮业</w:t>
                  </w:r>
                </w:p>
              </w:tc>
            </w:tr>
          </w:tbl>
          <w:p w14:paraId="16649276" w14:textId="77777777" w:rsidR="00BC411A" w:rsidRDefault="00BC411A">
            <w:pPr>
              <w:jc w:val="left"/>
              <w:rPr>
                <w:rFonts w:ascii="宋体" w:hAnsi="宋体"/>
                <w:sz w:val="24"/>
              </w:rPr>
            </w:pPr>
          </w:p>
        </w:tc>
      </w:tr>
      <w:tr w:rsidR="00BC411A" w14:paraId="762DD9E7" w14:textId="77777777">
        <w:trPr>
          <w:trHeight w:val="890"/>
          <w:jc w:val="center"/>
        </w:trPr>
        <w:tc>
          <w:tcPr>
            <w:tcW w:w="988" w:type="dxa"/>
            <w:vAlign w:val="center"/>
          </w:tcPr>
          <w:p w14:paraId="3A39A019" w14:textId="77777777" w:rsidR="00BC411A" w:rsidRDefault="00000000">
            <w:pPr>
              <w:pStyle w:val="aff"/>
              <w:adjustRightInd w:val="0"/>
              <w:snapToGrid w:val="0"/>
              <w:jc w:val="center"/>
              <w:rPr>
                <w:rFonts w:hAnsi="宋体" w:hint="default"/>
                <w:sz w:val="24"/>
                <w:szCs w:val="24"/>
              </w:rPr>
            </w:pPr>
            <w:r>
              <w:rPr>
                <w:rFonts w:hAnsi="宋体" w:hint="default"/>
                <w:sz w:val="24"/>
                <w:szCs w:val="24"/>
              </w:rPr>
              <w:t>10.2</w:t>
            </w:r>
          </w:p>
        </w:tc>
        <w:tc>
          <w:tcPr>
            <w:tcW w:w="1701" w:type="dxa"/>
            <w:vAlign w:val="center"/>
          </w:tcPr>
          <w:p w14:paraId="4FBFBA0B" w14:textId="77777777" w:rsidR="00BC411A" w:rsidRDefault="00000000">
            <w:pPr>
              <w:jc w:val="center"/>
              <w:rPr>
                <w:rFonts w:ascii="宋体" w:hAnsi="宋体"/>
                <w:sz w:val="24"/>
              </w:rPr>
            </w:pPr>
            <w:r>
              <w:rPr>
                <w:rFonts w:ascii="宋体" w:hAnsi="宋体"/>
                <w:sz w:val="24"/>
              </w:rPr>
              <w:t>报价</w:t>
            </w:r>
          </w:p>
        </w:tc>
        <w:tc>
          <w:tcPr>
            <w:tcW w:w="6960" w:type="dxa"/>
            <w:vAlign w:val="center"/>
          </w:tcPr>
          <w:p w14:paraId="09512578" w14:textId="77777777" w:rsidR="00BC411A" w:rsidRDefault="00000000">
            <w:pPr>
              <w:jc w:val="left"/>
              <w:rPr>
                <w:rFonts w:ascii="宋体" w:hAnsi="宋体"/>
                <w:sz w:val="24"/>
              </w:rPr>
            </w:pPr>
            <w:r>
              <w:rPr>
                <w:rFonts w:ascii="宋体" w:hAnsi="宋体"/>
                <w:sz w:val="24"/>
              </w:rPr>
              <w:t>报价的特殊规定：</w:t>
            </w:r>
          </w:p>
          <w:p w14:paraId="09172E89" w14:textId="77777777" w:rsidR="00BC411A" w:rsidRDefault="00000000">
            <w:pPr>
              <w:jc w:val="left"/>
              <w:rPr>
                <w:rFonts w:ascii="宋体" w:hAnsi="宋体"/>
                <w:sz w:val="24"/>
              </w:rPr>
            </w:pPr>
            <w:r>
              <w:rPr>
                <w:rFonts w:ascii="宋体" w:hAnsi="宋体" w:hint="eastAsia"/>
              </w:rPr>
              <w:t>■</w:t>
            </w:r>
            <w:r>
              <w:rPr>
                <w:rFonts w:ascii="宋体" w:hAnsi="宋体"/>
                <w:sz w:val="24"/>
              </w:rPr>
              <w:t>无</w:t>
            </w:r>
          </w:p>
          <w:p w14:paraId="5960EB40" w14:textId="77777777" w:rsidR="00BC411A" w:rsidRDefault="00000000">
            <w:pPr>
              <w:jc w:val="left"/>
              <w:rPr>
                <w:rFonts w:ascii="宋体" w:hAnsi="宋体"/>
                <w:sz w:val="24"/>
              </w:rPr>
            </w:pPr>
            <w:r>
              <w:rPr>
                <w:rFonts w:ascii="宋体" w:hAnsi="宋体"/>
              </w:rPr>
              <w:t>□</w:t>
            </w:r>
            <w:r>
              <w:rPr>
                <w:rFonts w:ascii="宋体" w:hAnsi="宋体"/>
                <w:sz w:val="24"/>
              </w:rPr>
              <w:t>有，具体情形：___________。</w:t>
            </w:r>
          </w:p>
        </w:tc>
      </w:tr>
      <w:tr w:rsidR="00BC411A" w14:paraId="783EEB05" w14:textId="77777777">
        <w:trPr>
          <w:trHeight w:val="20"/>
          <w:jc w:val="center"/>
        </w:trPr>
        <w:tc>
          <w:tcPr>
            <w:tcW w:w="988" w:type="dxa"/>
            <w:vAlign w:val="center"/>
          </w:tcPr>
          <w:p w14:paraId="580D6316" w14:textId="77777777" w:rsidR="00BC411A" w:rsidRDefault="00000000">
            <w:pPr>
              <w:pStyle w:val="aff"/>
              <w:adjustRightInd w:val="0"/>
              <w:snapToGrid w:val="0"/>
              <w:jc w:val="center"/>
              <w:rPr>
                <w:rFonts w:hAnsi="宋体" w:hint="default"/>
                <w:sz w:val="24"/>
                <w:szCs w:val="24"/>
              </w:rPr>
            </w:pPr>
            <w:r>
              <w:rPr>
                <w:rFonts w:hAnsi="宋体" w:hint="default"/>
                <w:sz w:val="24"/>
                <w:szCs w:val="24"/>
              </w:rPr>
              <w:t>11.1</w:t>
            </w:r>
          </w:p>
        </w:tc>
        <w:tc>
          <w:tcPr>
            <w:tcW w:w="1701" w:type="dxa"/>
            <w:vMerge w:val="restart"/>
            <w:vAlign w:val="center"/>
          </w:tcPr>
          <w:p w14:paraId="149F19B0" w14:textId="77777777" w:rsidR="00BC411A" w:rsidRDefault="00000000">
            <w:pPr>
              <w:jc w:val="center"/>
              <w:rPr>
                <w:rFonts w:ascii="宋体" w:hAnsi="宋体"/>
                <w:sz w:val="24"/>
              </w:rPr>
            </w:pPr>
            <w:r>
              <w:rPr>
                <w:rFonts w:ascii="宋体" w:hAnsi="宋体"/>
                <w:sz w:val="24"/>
              </w:rPr>
              <w:t>磋商保证金</w:t>
            </w:r>
          </w:p>
        </w:tc>
        <w:tc>
          <w:tcPr>
            <w:tcW w:w="6960" w:type="dxa"/>
            <w:vAlign w:val="center"/>
          </w:tcPr>
          <w:p w14:paraId="36A92E7C" w14:textId="77777777" w:rsidR="00BC411A" w:rsidRPr="002577C5" w:rsidRDefault="00000000">
            <w:pPr>
              <w:pStyle w:val="aff"/>
              <w:adjustRightInd w:val="0"/>
              <w:snapToGrid w:val="0"/>
              <w:rPr>
                <w:rFonts w:hAnsi="宋体" w:hint="default"/>
                <w:sz w:val="24"/>
                <w:szCs w:val="24"/>
              </w:rPr>
            </w:pPr>
            <w:r w:rsidRPr="002577C5">
              <w:rPr>
                <w:rFonts w:hAnsi="宋体" w:hint="default"/>
                <w:sz w:val="24"/>
                <w:szCs w:val="24"/>
              </w:rPr>
              <w:t>磋商保证金金额：</w:t>
            </w:r>
          </w:p>
          <w:p w14:paraId="136911B5" w14:textId="77777777" w:rsidR="00BC411A" w:rsidRPr="002577C5" w:rsidRDefault="00000000">
            <w:pPr>
              <w:pStyle w:val="aff"/>
              <w:adjustRightInd w:val="0"/>
              <w:snapToGrid w:val="0"/>
              <w:rPr>
                <w:rFonts w:hAnsi="宋体" w:hint="default"/>
                <w:sz w:val="24"/>
                <w:szCs w:val="24"/>
              </w:rPr>
            </w:pPr>
            <w:r w:rsidRPr="002577C5">
              <w:rPr>
                <w:rFonts w:hAnsi="宋体"/>
                <w:sz w:val="24"/>
                <w:szCs w:val="24"/>
              </w:rPr>
              <w:t>陆仟元整（6</w:t>
            </w:r>
            <w:r w:rsidRPr="002577C5">
              <w:rPr>
                <w:rFonts w:hAnsi="宋体" w:hint="default"/>
                <w:sz w:val="24"/>
                <w:szCs w:val="24"/>
              </w:rPr>
              <w:t>000.00</w:t>
            </w:r>
            <w:r w:rsidRPr="002577C5">
              <w:rPr>
                <w:rFonts w:hAnsi="宋体"/>
                <w:sz w:val="24"/>
                <w:szCs w:val="24"/>
              </w:rPr>
              <w:t>元）。</w:t>
            </w:r>
          </w:p>
          <w:p w14:paraId="40D90B3F" w14:textId="77777777" w:rsidR="00BC411A" w:rsidRPr="002577C5" w:rsidRDefault="00000000">
            <w:pPr>
              <w:jc w:val="left"/>
              <w:rPr>
                <w:rFonts w:ascii="宋体" w:hAnsi="宋体"/>
                <w:sz w:val="24"/>
              </w:rPr>
            </w:pPr>
            <w:r w:rsidRPr="002577C5">
              <w:rPr>
                <w:rFonts w:ascii="宋体" w:hAnsi="宋体"/>
                <w:sz w:val="24"/>
              </w:rPr>
              <w:t>磋商保证金收受人信息</w:t>
            </w:r>
            <w:r w:rsidRPr="002577C5">
              <w:rPr>
                <w:rFonts w:ascii="宋体" w:hAnsi="宋体" w:hint="eastAsia"/>
                <w:sz w:val="24"/>
              </w:rPr>
              <w:t>（同标书款账户）</w:t>
            </w:r>
            <w:r w:rsidRPr="002577C5">
              <w:rPr>
                <w:rFonts w:ascii="宋体" w:hAnsi="宋体"/>
                <w:sz w:val="24"/>
              </w:rPr>
              <w:t>：</w:t>
            </w:r>
          </w:p>
          <w:p w14:paraId="61913618" w14:textId="77777777" w:rsidR="00BC411A" w:rsidRPr="002577C5" w:rsidRDefault="00000000">
            <w:pPr>
              <w:jc w:val="left"/>
              <w:rPr>
                <w:rFonts w:ascii="宋体" w:hAnsi="宋体"/>
                <w:sz w:val="24"/>
              </w:rPr>
            </w:pPr>
            <w:r w:rsidRPr="002577C5">
              <w:rPr>
                <w:rFonts w:ascii="宋体" w:hAnsi="宋体" w:hint="eastAsia"/>
                <w:sz w:val="24"/>
              </w:rPr>
              <w:t>开户单位：新华招标有限公司</w:t>
            </w:r>
          </w:p>
          <w:p w14:paraId="1AD51821" w14:textId="77777777" w:rsidR="00BC411A" w:rsidRPr="002577C5" w:rsidRDefault="00000000">
            <w:pPr>
              <w:jc w:val="left"/>
              <w:rPr>
                <w:rFonts w:ascii="宋体" w:hAnsi="宋体"/>
                <w:sz w:val="24"/>
              </w:rPr>
            </w:pPr>
            <w:r w:rsidRPr="002577C5">
              <w:rPr>
                <w:rFonts w:ascii="宋体" w:hAnsi="宋体" w:hint="eastAsia"/>
                <w:sz w:val="24"/>
              </w:rPr>
              <w:t>开户银行：广发银行股份有限公司北京科学园支行</w:t>
            </w:r>
          </w:p>
          <w:p w14:paraId="7C0B628E" w14:textId="77777777" w:rsidR="00BC411A" w:rsidRPr="002577C5" w:rsidRDefault="00000000">
            <w:pPr>
              <w:jc w:val="left"/>
              <w:rPr>
                <w:rFonts w:ascii="宋体" w:hAnsi="宋体"/>
                <w:sz w:val="24"/>
              </w:rPr>
            </w:pPr>
            <w:r w:rsidRPr="002577C5">
              <w:rPr>
                <w:rFonts w:ascii="宋体" w:hAnsi="宋体" w:hint="eastAsia"/>
                <w:sz w:val="24"/>
              </w:rPr>
              <w:t>帐    号：</w:t>
            </w:r>
            <w:r w:rsidR="002577C5" w:rsidRPr="002577C5">
              <w:rPr>
                <w:rFonts w:ascii="宋体" w:hAnsi="宋体"/>
                <w:sz w:val="24"/>
              </w:rPr>
              <w:t>6232593799010222480</w:t>
            </w:r>
          </w:p>
          <w:p w14:paraId="5BD0E71B" w14:textId="77777777" w:rsidR="00BC411A" w:rsidRPr="002577C5" w:rsidRDefault="00000000">
            <w:pPr>
              <w:jc w:val="left"/>
              <w:rPr>
                <w:rFonts w:ascii="宋体" w:hAnsi="宋体"/>
                <w:sz w:val="24"/>
              </w:rPr>
            </w:pPr>
            <w:r w:rsidRPr="002577C5">
              <w:rPr>
                <w:rFonts w:ascii="宋体" w:hAnsi="宋体" w:hint="eastAsia"/>
                <w:sz w:val="24"/>
              </w:rPr>
              <w:t>注：汇款时请注明项目编号，须公对公汇款，电汇形式。</w:t>
            </w:r>
          </w:p>
        </w:tc>
      </w:tr>
      <w:tr w:rsidR="00BC411A" w14:paraId="6B842D90" w14:textId="77777777">
        <w:trPr>
          <w:trHeight w:val="20"/>
          <w:jc w:val="center"/>
        </w:trPr>
        <w:tc>
          <w:tcPr>
            <w:tcW w:w="988" w:type="dxa"/>
            <w:vAlign w:val="center"/>
          </w:tcPr>
          <w:p w14:paraId="20CB1475" w14:textId="77777777" w:rsidR="00BC411A" w:rsidRDefault="00000000">
            <w:pPr>
              <w:pStyle w:val="aff"/>
              <w:adjustRightInd w:val="0"/>
              <w:snapToGrid w:val="0"/>
              <w:jc w:val="center"/>
              <w:rPr>
                <w:rFonts w:hAnsi="宋体" w:hint="default"/>
                <w:sz w:val="24"/>
                <w:szCs w:val="24"/>
              </w:rPr>
            </w:pPr>
            <w:r>
              <w:rPr>
                <w:rFonts w:hAnsi="宋体" w:hint="default"/>
                <w:sz w:val="24"/>
                <w:szCs w:val="24"/>
              </w:rPr>
              <w:t>11.7.5</w:t>
            </w:r>
          </w:p>
        </w:tc>
        <w:tc>
          <w:tcPr>
            <w:tcW w:w="1701" w:type="dxa"/>
            <w:vMerge/>
            <w:vAlign w:val="center"/>
          </w:tcPr>
          <w:p w14:paraId="29DC86E0" w14:textId="77777777" w:rsidR="00BC411A" w:rsidRDefault="00BC411A">
            <w:pPr>
              <w:jc w:val="center"/>
              <w:rPr>
                <w:rFonts w:ascii="宋体" w:hAnsi="宋体"/>
                <w:sz w:val="24"/>
              </w:rPr>
            </w:pPr>
          </w:p>
        </w:tc>
        <w:tc>
          <w:tcPr>
            <w:tcW w:w="6960" w:type="dxa"/>
            <w:vAlign w:val="center"/>
          </w:tcPr>
          <w:p w14:paraId="0C2F05F6" w14:textId="77777777" w:rsidR="00BC411A" w:rsidRDefault="00000000">
            <w:pPr>
              <w:jc w:val="left"/>
              <w:rPr>
                <w:rFonts w:ascii="宋体" w:hAnsi="宋体"/>
                <w:sz w:val="24"/>
              </w:rPr>
            </w:pPr>
            <w:r>
              <w:rPr>
                <w:rFonts w:ascii="宋体" w:hAnsi="宋体"/>
                <w:sz w:val="24"/>
              </w:rPr>
              <w:t>磋商保证金不予退还的其他情形：</w:t>
            </w:r>
          </w:p>
          <w:p w14:paraId="030465E5" w14:textId="77777777" w:rsidR="00BC411A" w:rsidRDefault="00000000">
            <w:pPr>
              <w:jc w:val="left"/>
              <w:rPr>
                <w:rFonts w:ascii="宋体" w:hAnsi="宋体"/>
                <w:sz w:val="24"/>
              </w:rPr>
            </w:pPr>
            <w:r>
              <w:rPr>
                <w:rFonts w:hAnsi="宋体"/>
              </w:rPr>
              <w:t>■</w:t>
            </w:r>
            <w:r>
              <w:rPr>
                <w:rFonts w:ascii="宋体" w:hAnsi="宋体"/>
                <w:sz w:val="24"/>
              </w:rPr>
              <w:t>无</w:t>
            </w:r>
          </w:p>
          <w:p w14:paraId="5AC5A628" w14:textId="77777777" w:rsidR="00BC411A" w:rsidRDefault="00000000">
            <w:pPr>
              <w:pStyle w:val="aff"/>
              <w:adjustRightInd w:val="0"/>
              <w:snapToGrid w:val="0"/>
              <w:rPr>
                <w:rFonts w:hAnsi="宋体" w:hint="default"/>
                <w:sz w:val="24"/>
              </w:rPr>
            </w:pPr>
            <w:r>
              <w:rPr>
                <w:rFonts w:hAnsi="宋体"/>
              </w:rPr>
              <w:t>□</w:t>
            </w:r>
            <w:r>
              <w:rPr>
                <w:rFonts w:hAnsi="宋体" w:hint="default"/>
                <w:sz w:val="24"/>
              </w:rPr>
              <w:t>有，具体情形：</w:t>
            </w:r>
          </w:p>
        </w:tc>
      </w:tr>
      <w:tr w:rsidR="00BC411A" w14:paraId="552336D2" w14:textId="77777777">
        <w:trPr>
          <w:trHeight w:val="20"/>
          <w:jc w:val="center"/>
        </w:trPr>
        <w:tc>
          <w:tcPr>
            <w:tcW w:w="988" w:type="dxa"/>
            <w:vAlign w:val="center"/>
          </w:tcPr>
          <w:p w14:paraId="48D4E6C5" w14:textId="77777777" w:rsidR="00BC411A" w:rsidRDefault="00000000">
            <w:pPr>
              <w:pStyle w:val="aff"/>
              <w:adjustRightInd w:val="0"/>
              <w:snapToGrid w:val="0"/>
              <w:jc w:val="center"/>
              <w:rPr>
                <w:rFonts w:hAnsi="宋体" w:hint="default"/>
                <w:sz w:val="24"/>
                <w:szCs w:val="24"/>
              </w:rPr>
            </w:pPr>
            <w:r>
              <w:rPr>
                <w:rFonts w:hAnsi="宋体" w:hint="default"/>
                <w:sz w:val="24"/>
                <w:szCs w:val="24"/>
              </w:rPr>
              <w:t>12.1</w:t>
            </w:r>
          </w:p>
        </w:tc>
        <w:tc>
          <w:tcPr>
            <w:tcW w:w="1701" w:type="dxa"/>
            <w:vAlign w:val="center"/>
          </w:tcPr>
          <w:p w14:paraId="2AA5FE57" w14:textId="77777777" w:rsidR="00BC411A" w:rsidRDefault="00000000">
            <w:pPr>
              <w:jc w:val="center"/>
              <w:rPr>
                <w:rFonts w:ascii="宋体" w:hAnsi="宋体"/>
                <w:sz w:val="24"/>
              </w:rPr>
            </w:pPr>
            <w:r>
              <w:rPr>
                <w:rFonts w:ascii="宋体" w:hAnsi="宋体"/>
                <w:sz w:val="24"/>
              </w:rPr>
              <w:t>响应有效期</w:t>
            </w:r>
          </w:p>
        </w:tc>
        <w:tc>
          <w:tcPr>
            <w:tcW w:w="6960" w:type="dxa"/>
            <w:vAlign w:val="center"/>
          </w:tcPr>
          <w:p w14:paraId="3D1B233A" w14:textId="77777777" w:rsidR="00BC411A" w:rsidRDefault="00000000">
            <w:pPr>
              <w:jc w:val="left"/>
              <w:rPr>
                <w:rFonts w:ascii="宋体" w:hAnsi="宋体"/>
                <w:sz w:val="24"/>
              </w:rPr>
            </w:pPr>
            <w:r>
              <w:rPr>
                <w:rFonts w:ascii="宋体" w:hAnsi="宋体"/>
                <w:sz w:val="24"/>
              </w:rPr>
              <w:t>自提交响应文件的截止之日起算</w:t>
            </w:r>
            <w:r>
              <w:rPr>
                <w:rFonts w:ascii="宋体" w:hAnsi="宋体"/>
                <w:sz w:val="24"/>
                <w:u w:val="single"/>
              </w:rPr>
              <w:t xml:space="preserve">  90  </w:t>
            </w:r>
            <w:r>
              <w:rPr>
                <w:rFonts w:ascii="宋体" w:hAnsi="宋体"/>
                <w:sz w:val="24"/>
              </w:rPr>
              <w:t>日历天。</w:t>
            </w:r>
          </w:p>
        </w:tc>
      </w:tr>
      <w:tr w:rsidR="00BC411A" w14:paraId="06455A50" w14:textId="77777777">
        <w:trPr>
          <w:trHeight w:val="20"/>
          <w:jc w:val="center"/>
        </w:trPr>
        <w:tc>
          <w:tcPr>
            <w:tcW w:w="988" w:type="dxa"/>
            <w:vAlign w:val="center"/>
          </w:tcPr>
          <w:p w14:paraId="42FAEC75" w14:textId="77777777" w:rsidR="00BC411A" w:rsidRDefault="00000000">
            <w:pPr>
              <w:pStyle w:val="aff"/>
              <w:adjustRightInd w:val="0"/>
              <w:snapToGrid w:val="0"/>
              <w:jc w:val="center"/>
              <w:rPr>
                <w:rFonts w:hAnsi="宋体" w:hint="default"/>
                <w:sz w:val="24"/>
                <w:szCs w:val="24"/>
              </w:rPr>
            </w:pPr>
            <w:r>
              <w:rPr>
                <w:rFonts w:hAnsi="宋体"/>
                <w:sz w:val="24"/>
                <w:szCs w:val="24"/>
              </w:rPr>
              <w:t>1</w:t>
            </w:r>
            <w:r>
              <w:rPr>
                <w:rFonts w:hAnsi="宋体" w:hint="default"/>
                <w:sz w:val="24"/>
                <w:szCs w:val="24"/>
              </w:rPr>
              <w:t>4</w:t>
            </w:r>
          </w:p>
        </w:tc>
        <w:tc>
          <w:tcPr>
            <w:tcW w:w="1701" w:type="dxa"/>
            <w:vAlign w:val="center"/>
          </w:tcPr>
          <w:p w14:paraId="2F4E1A00" w14:textId="77777777" w:rsidR="00BC411A" w:rsidRDefault="00000000">
            <w:pPr>
              <w:jc w:val="center"/>
              <w:rPr>
                <w:rFonts w:ascii="宋体" w:hAnsi="宋体"/>
                <w:sz w:val="24"/>
              </w:rPr>
            </w:pPr>
            <w:r>
              <w:rPr>
                <w:rFonts w:ascii="宋体" w:hAnsi="宋体" w:hint="eastAsia"/>
                <w:sz w:val="24"/>
              </w:rPr>
              <w:t>响应文件分数</w:t>
            </w:r>
          </w:p>
        </w:tc>
        <w:tc>
          <w:tcPr>
            <w:tcW w:w="6960" w:type="dxa"/>
            <w:vAlign w:val="center"/>
          </w:tcPr>
          <w:p w14:paraId="62482F24" w14:textId="77777777" w:rsidR="00BC411A" w:rsidRDefault="00000000">
            <w:pPr>
              <w:jc w:val="left"/>
              <w:rPr>
                <w:rFonts w:ascii="宋体" w:hAnsi="宋体"/>
                <w:sz w:val="24"/>
              </w:rPr>
            </w:pPr>
            <w:r>
              <w:rPr>
                <w:rFonts w:ascii="宋体" w:hAnsi="宋体" w:hint="eastAsia"/>
                <w:sz w:val="24"/>
              </w:rPr>
              <w:t>响应文件份数：纸质正本</w:t>
            </w:r>
            <w:r>
              <w:rPr>
                <w:rFonts w:ascii="宋体" w:hAnsi="宋体" w:hint="eastAsia"/>
                <w:sz w:val="24"/>
                <w:u w:val="single"/>
              </w:rPr>
              <w:t xml:space="preserve"> 1 </w:t>
            </w:r>
            <w:r>
              <w:rPr>
                <w:rFonts w:ascii="宋体" w:hAnsi="宋体" w:hint="eastAsia"/>
                <w:sz w:val="24"/>
              </w:rPr>
              <w:t>份；纸质副本</w:t>
            </w:r>
            <w:r>
              <w:rPr>
                <w:rFonts w:ascii="宋体" w:hAnsi="宋体" w:hint="eastAsia"/>
                <w:sz w:val="24"/>
                <w:u w:val="single"/>
              </w:rPr>
              <w:t xml:space="preserve"> 2 </w:t>
            </w:r>
            <w:r>
              <w:rPr>
                <w:rFonts w:ascii="宋体" w:hAnsi="宋体" w:hint="eastAsia"/>
                <w:sz w:val="24"/>
              </w:rPr>
              <w:t>份；电子版文件</w:t>
            </w:r>
            <w:r>
              <w:rPr>
                <w:rFonts w:ascii="宋体" w:hAnsi="宋体" w:hint="eastAsia"/>
                <w:sz w:val="24"/>
                <w:u w:val="single"/>
              </w:rPr>
              <w:t xml:space="preserve"> 1 </w:t>
            </w:r>
            <w:r>
              <w:rPr>
                <w:rFonts w:ascii="宋体" w:hAnsi="宋体" w:hint="eastAsia"/>
                <w:sz w:val="24"/>
              </w:rPr>
              <w:t>份（与正本一致，U盘，为了便于区分，在U盘表面粘帖单位标</w:t>
            </w:r>
            <w:r>
              <w:rPr>
                <w:rFonts w:ascii="宋体" w:hAnsi="宋体" w:hint="eastAsia"/>
                <w:sz w:val="24"/>
              </w:rPr>
              <w:lastRenderedPageBreak/>
              <w:t>识,如：供应商简称+采购项目编号后三位）。</w:t>
            </w:r>
          </w:p>
        </w:tc>
      </w:tr>
      <w:tr w:rsidR="00BC411A" w14:paraId="31431212" w14:textId="77777777">
        <w:trPr>
          <w:trHeight w:val="20"/>
          <w:jc w:val="center"/>
        </w:trPr>
        <w:tc>
          <w:tcPr>
            <w:tcW w:w="988" w:type="dxa"/>
            <w:vAlign w:val="center"/>
          </w:tcPr>
          <w:p w14:paraId="2DA6678F" w14:textId="77777777" w:rsidR="00BC411A" w:rsidRDefault="00000000">
            <w:pPr>
              <w:pStyle w:val="aff"/>
              <w:adjustRightInd w:val="0"/>
              <w:snapToGrid w:val="0"/>
              <w:jc w:val="center"/>
              <w:rPr>
                <w:rFonts w:hAnsi="宋体" w:hint="default"/>
                <w:sz w:val="24"/>
                <w:szCs w:val="24"/>
              </w:rPr>
            </w:pPr>
            <w:r>
              <w:rPr>
                <w:rFonts w:hAnsi="宋体" w:hint="default"/>
                <w:sz w:val="24"/>
                <w:szCs w:val="24"/>
              </w:rPr>
              <w:lastRenderedPageBreak/>
              <w:t>20.1</w:t>
            </w:r>
          </w:p>
        </w:tc>
        <w:tc>
          <w:tcPr>
            <w:tcW w:w="1701" w:type="dxa"/>
            <w:vAlign w:val="center"/>
          </w:tcPr>
          <w:p w14:paraId="63DFB123" w14:textId="77777777" w:rsidR="00BC411A" w:rsidRDefault="00000000">
            <w:pPr>
              <w:jc w:val="center"/>
              <w:rPr>
                <w:rFonts w:ascii="宋体" w:hAnsi="宋体"/>
                <w:sz w:val="24"/>
              </w:rPr>
            </w:pPr>
            <w:r>
              <w:rPr>
                <w:rFonts w:ascii="宋体" w:hAnsi="宋体"/>
                <w:sz w:val="24"/>
              </w:rPr>
              <w:t>成交供应商的确认</w:t>
            </w:r>
          </w:p>
        </w:tc>
        <w:tc>
          <w:tcPr>
            <w:tcW w:w="6960" w:type="dxa"/>
            <w:vAlign w:val="center"/>
          </w:tcPr>
          <w:p w14:paraId="179B83E7" w14:textId="77777777" w:rsidR="00BC411A" w:rsidRDefault="00000000">
            <w:pPr>
              <w:pStyle w:val="aff"/>
              <w:adjustRightInd w:val="0"/>
              <w:snapToGrid w:val="0"/>
              <w:rPr>
                <w:rFonts w:hAnsi="宋体" w:hint="default"/>
                <w:sz w:val="24"/>
              </w:rPr>
            </w:pPr>
            <w:r>
              <w:rPr>
                <w:rFonts w:hAnsi="宋体" w:hint="default"/>
                <w:sz w:val="24"/>
              </w:rPr>
              <w:t>采购人是否</w:t>
            </w:r>
            <w:r>
              <w:rPr>
                <w:rFonts w:hAnsi="宋体" w:hint="default"/>
                <w:color w:val="000000"/>
                <w:sz w:val="24"/>
              </w:rPr>
              <w:t>授权磋商小组直接确定成交供应商</w:t>
            </w:r>
            <w:r>
              <w:rPr>
                <w:rFonts w:hAnsi="宋体" w:hint="default"/>
                <w:sz w:val="24"/>
              </w:rPr>
              <w:t>：</w:t>
            </w:r>
          </w:p>
          <w:p w14:paraId="441FF5E2" w14:textId="77777777" w:rsidR="00BC411A" w:rsidRDefault="00000000">
            <w:pPr>
              <w:pStyle w:val="aff"/>
              <w:adjustRightInd w:val="0"/>
              <w:snapToGrid w:val="0"/>
              <w:rPr>
                <w:rFonts w:hAnsi="宋体" w:hint="default"/>
                <w:sz w:val="24"/>
              </w:rPr>
            </w:pPr>
            <w:r>
              <w:rPr>
                <w:rFonts w:hAnsi="宋体"/>
              </w:rPr>
              <w:t>■</w:t>
            </w:r>
            <w:r>
              <w:rPr>
                <w:rFonts w:hAnsi="宋体" w:hint="default"/>
                <w:sz w:val="24"/>
              </w:rPr>
              <w:t>否</w:t>
            </w:r>
          </w:p>
          <w:p w14:paraId="1928A516" w14:textId="77777777" w:rsidR="00BC411A" w:rsidRDefault="00000000">
            <w:pPr>
              <w:jc w:val="left"/>
              <w:rPr>
                <w:rFonts w:ascii="宋体" w:hAnsi="宋体"/>
                <w:sz w:val="24"/>
              </w:rPr>
            </w:pPr>
            <w:r>
              <w:rPr>
                <w:rFonts w:ascii="宋体" w:hAnsi="宋体"/>
              </w:rPr>
              <w:t>□</w:t>
            </w:r>
            <w:r>
              <w:rPr>
                <w:rFonts w:ascii="宋体" w:hAnsi="宋体"/>
                <w:sz w:val="24"/>
              </w:rPr>
              <w:t>是</w:t>
            </w:r>
          </w:p>
          <w:p w14:paraId="4752097E" w14:textId="77777777" w:rsidR="00BC411A" w:rsidRDefault="00000000">
            <w:pPr>
              <w:jc w:val="left"/>
              <w:rPr>
                <w:rFonts w:ascii="宋体" w:hAnsi="宋体"/>
                <w:sz w:val="24"/>
                <w:u w:val="single"/>
              </w:rPr>
            </w:pPr>
            <w:r>
              <w:rPr>
                <w:rFonts w:ascii="宋体" w:hAnsi="宋体"/>
                <w:sz w:val="24"/>
              </w:rPr>
              <w:t>成交候选人并列的，按照以下方式确定成交供应商：。</w:t>
            </w:r>
          </w:p>
        </w:tc>
      </w:tr>
      <w:tr w:rsidR="00BC411A" w14:paraId="036CA2AB" w14:textId="77777777">
        <w:trPr>
          <w:trHeight w:val="20"/>
          <w:jc w:val="center"/>
        </w:trPr>
        <w:tc>
          <w:tcPr>
            <w:tcW w:w="988" w:type="dxa"/>
            <w:vAlign w:val="center"/>
          </w:tcPr>
          <w:p w14:paraId="75191A92" w14:textId="77777777" w:rsidR="00BC411A" w:rsidRDefault="00000000">
            <w:pPr>
              <w:pStyle w:val="aff"/>
              <w:adjustRightInd w:val="0"/>
              <w:snapToGrid w:val="0"/>
              <w:jc w:val="center"/>
              <w:rPr>
                <w:rFonts w:hAnsi="宋体" w:hint="default"/>
                <w:sz w:val="24"/>
                <w:szCs w:val="24"/>
              </w:rPr>
            </w:pPr>
            <w:r>
              <w:rPr>
                <w:rFonts w:hAnsi="宋体"/>
                <w:sz w:val="24"/>
                <w:szCs w:val="24"/>
              </w:rPr>
              <w:t>分包</w:t>
            </w:r>
          </w:p>
        </w:tc>
        <w:tc>
          <w:tcPr>
            <w:tcW w:w="1701" w:type="dxa"/>
            <w:vAlign w:val="center"/>
          </w:tcPr>
          <w:p w14:paraId="5F1D51AB" w14:textId="77777777" w:rsidR="00BC411A" w:rsidRDefault="00000000">
            <w:pPr>
              <w:jc w:val="center"/>
              <w:rPr>
                <w:rFonts w:ascii="宋体" w:hAnsi="宋体"/>
                <w:sz w:val="24"/>
              </w:rPr>
            </w:pPr>
            <w:r>
              <w:rPr>
                <w:rFonts w:ascii="宋体" w:hAnsi="宋体"/>
                <w:sz w:val="24"/>
              </w:rPr>
              <w:t>分包</w:t>
            </w:r>
          </w:p>
        </w:tc>
        <w:tc>
          <w:tcPr>
            <w:tcW w:w="6960" w:type="dxa"/>
            <w:vAlign w:val="center"/>
          </w:tcPr>
          <w:p w14:paraId="02D2E611" w14:textId="77777777" w:rsidR="00BC411A" w:rsidRDefault="00000000">
            <w:pPr>
              <w:jc w:val="left"/>
              <w:rPr>
                <w:rFonts w:ascii="宋体" w:hAnsi="宋体"/>
                <w:sz w:val="24"/>
              </w:rPr>
            </w:pPr>
            <w:r>
              <w:rPr>
                <w:rFonts w:ascii="宋体" w:hAnsi="宋体"/>
                <w:sz w:val="24"/>
              </w:rPr>
              <w:t xml:space="preserve">本项目是否允许分包： </w:t>
            </w:r>
          </w:p>
          <w:p w14:paraId="6FD0BE97" w14:textId="77777777" w:rsidR="00BC411A" w:rsidRDefault="00000000">
            <w:pPr>
              <w:jc w:val="left"/>
              <w:rPr>
                <w:rFonts w:ascii="宋体" w:hAnsi="宋体"/>
                <w:sz w:val="24"/>
              </w:rPr>
            </w:pPr>
            <w:r>
              <w:rPr>
                <w:rFonts w:ascii="宋体" w:hAnsi="宋体" w:hint="eastAsia"/>
              </w:rPr>
              <w:t>■</w:t>
            </w:r>
            <w:r>
              <w:rPr>
                <w:rFonts w:ascii="宋体" w:hAnsi="宋体"/>
                <w:sz w:val="24"/>
              </w:rPr>
              <w:t>不允许</w:t>
            </w:r>
          </w:p>
          <w:p w14:paraId="362C8B56" w14:textId="77777777" w:rsidR="00BC411A" w:rsidRDefault="00000000">
            <w:pPr>
              <w:jc w:val="left"/>
              <w:rPr>
                <w:rFonts w:ascii="宋体" w:hAnsi="宋体"/>
                <w:sz w:val="24"/>
              </w:rPr>
            </w:pPr>
            <w:r>
              <w:rPr>
                <w:rFonts w:ascii="宋体" w:hAnsi="宋体"/>
              </w:rPr>
              <w:t>□</w:t>
            </w:r>
            <w:r>
              <w:rPr>
                <w:rFonts w:ascii="宋体" w:hAnsi="宋体"/>
                <w:sz w:val="24"/>
              </w:rPr>
              <w:t>允许，具体要求：_______。</w:t>
            </w:r>
          </w:p>
          <w:p w14:paraId="65EA42F9" w14:textId="77777777" w:rsidR="00BC411A" w:rsidRDefault="00000000">
            <w:pPr>
              <w:jc w:val="left"/>
              <w:rPr>
                <w:rFonts w:ascii="宋体" w:hAnsi="宋体"/>
                <w:sz w:val="24"/>
              </w:rPr>
            </w:pPr>
            <w:r>
              <w:rPr>
                <w:rFonts w:ascii="宋体" w:hAnsi="宋体"/>
                <w:sz w:val="24"/>
              </w:rPr>
              <w:t>（1）可以分包履行的具体内容：_______；</w:t>
            </w:r>
          </w:p>
          <w:p w14:paraId="67183767" w14:textId="77777777" w:rsidR="00BC411A" w:rsidRDefault="00000000">
            <w:pPr>
              <w:jc w:val="left"/>
              <w:rPr>
                <w:rFonts w:ascii="宋体" w:hAnsi="宋体"/>
                <w:sz w:val="24"/>
              </w:rPr>
            </w:pPr>
            <w:r>
              <w:rPr>
                <w:rFonts w:ascii="宋体" w:hAnsi="宋体"/>
                <w:sz w:val="24"/>
              </w:rPr>
              <w:t>（2）允许分包的金额或者比例：_______；</w:t>
            </w:r>
          </w:p>
          <w:p w14:paraId="2712484E" w14:textId="77777777" w:rsidR="00BC411A" w:rsidRDefault="00000000">
            <w:pPr>
              <w:jc w:val="left"/>
              <w:rPr>
                <w:rFonts w:ascii="宋体" w:hAnsi="宋体"/>
                <w:sz w:val="24"/>
                <w:u w:val="single"/>
              </w:rPr>
            </w:pPr>
            <w:r>
              <w:rPr>
                <w:rFonts w:ascii="宋体" w:hAnsi="宋体"/>
                <w:sz w:val="24"/>
              </w:rPr>
              <w:t>（3）其他要求：_______。</w:t>
            </w:r>
          </w:p>
        </w:tc>
      </w:tr>
      <w:tr w:rsidR="00BC411A" w14:paraId="5FD97ADE" w14:textId="77777777">
        <w:trPr>
          <w:trHeight w:val="20"/>
          <w:jc w:val="center"/>
        </w:trPr>
        <w:tc>
          <w:tcPr>
            <w:tcW w:w="988" w:type="dxa"/>
            <w:vAlign w:val="center"/>
          </w:tcPr>
          <w:p w14:paraId="79A934C9" w14:textId="77777777" w:rsidR="00BC411A" w:rsidRDefault="00000000">
            <w:pPr>
              <w:pStyle w:val="aff"/>
              <w:adjustRightInd w:val="0"/>
              <w:snapToGrid w:val="0"/>
              <w:jc w:val="center"/>
              <w:rPr>
                <w:rFonts w:hAnsi="宋体" w:hint="default"/>
                <w:sz w:val="24"/>
                <w:szCs w:val="24"/>
              </w:rPr>
            </w:pPr>
            <w:r>
              <w:rPr>
                <w:rFonts w:hAnsi="宋体" w:hint="default"/>
                <w:sz w:val="24"/>
                <w:szCs w:val="24"/>
              </w:rPr>
              <w:t>24.1.1</w:t>
            </w:r>
          </w:p>
        </w:tc>
        <w:tc>
          <w:tcPr>
            <w:tcW w:w="1701" w:type="dxa"/>
            <w:vAlign w:val="center"/>
          </w:tcPr>
          <w:p w14:paraId="6B5B0BD6" w14:textId="77777777" w:rsidR="00BC411A" w:rsidRDefault="00000000">
            <w:pPr>
              <w:jc w:val="center"/>
              <w:rPr>
                <w:rFonts w:ascii="宋体" w:hAnsi="宋体"/>
                <w:sz w:val="24"/>
              </w:rPr>
            </w:pPr>
            <w:r>
              <w:rPr>
                <w:rFonts w:ascii="宋体" w:hAnsi="宋体"/>
                <w:sz w:val="24"/>
              </w:rPr>
              <w:t>询问</w:t>
            </w:r>
          </w:p>
        </w:tc>
        <w:tc>
          <w:tcPr>
            <w:tcW w:w="6960" w:type="dxa"/>
            <w:vAlign w:val="center"/>
          </w:tcPr>
          <w:p w14:paraId="1EE204A9" w14:textId="77777777" w:rsidR="00BC411A" w:rsidRDefault="00000000">
            <w:pPr>
              <w:jc w:val="left"/>
              <w:rPr>
                <w:rFonts w:ascii="宋体" w:hAnsi="宋体"/>
                <w:sz w:val="24"/>
              </w:rPr>
            </w:pPr>
            <w:r>
              <w:rPr>
                <w:rFonts w:ascii="宋体" w:hAnsi="宋体"/>
                <w:sz w:val="24"/>
              </w:rPr>
              <w:t>询问送达形式：</w:t>
            </w:r>
            <w:r>
              <w:rPr>
                <w:rFonts w:ascii="宋体" w:hAnsi="宋体" w:hint="eastAsia"/>
                <w:sz w:val="24"/>
              </w:rPr>
              <w:t>以书面形式通知采购人或采购代理机构</w:t>
            </w:r>
            <w:r>
              <w:rPr>
                <w:rFonts w:ascii="宋体" w:hAnsi="宋体"/>
                <w:sz w:val="24"/>
              </w:rPr>
              <w:t>。</w:t>
            </w:r>
          </w:p>
        </w:tc>
      </w:tr>
      <w:tr w:rsidR="00BC411A" w14:paraId="0215FC3A" w14:textId="77777777">
        <w:trPr>
          <w:trHeight w:val="20"/>
          <w:jc w:val="center"/>
        </w:trPr>
        <w:tc>
          <w:tcPr>
            <w:tcW w:w="988" w:type="dxa"/>
            <w:vAlign w:val="center"/>
          </w:tcPr>
          <w:p w14:paraId="354B8EAF" w14:textId="77777777" w:rsidR="00BC411A" w:rsidRDefault="00000000">
            <w:pPr>
              <w:pStyle w:val="aff"/>
              <w:adjustRightInd w:val="0"/>
              <w:snapToGrid w:val="0"/>
              <w:jc w:val="center"/>
              <w:rPr>
                <w:rFonts w:hAnsi="宋体" w:hint="default"/>
                <w:sz w:val="24"/>
                <w:szCs w:val="24"/>
              </w:rPr>
            </w:pPr>
            <w:r>
              <w:rPr>
                <w:rFonts w:hAnsi="宋体" w:hint="default"/>
                <w:sz w:val="24"/>
                <w:szCs w:val="24"/>
              </w:rPr>
              <w:t>24.3</w:t>
            </w:r>
          </w:p>
        </w:tc>
        <w:tc>
          <w:tcPr>
            <w:tcW w:w="1701" w:type="dxa"/>
            <w:vAlign w:val="center"/>
          </w:tcPr>
          <w:p w14:paraId="2EADA8F7" w14:textId="77777777" w:rsidR="00BC411A" w:rsidRDefault="00000000">
            <w:pPr>
              <w:jc w:val="center"/>
              <w:rPr>
                <w:rFonts w:ascii="宋体" w:hAnsi="宋体"/>
                <w:sz w:val="24"/>
              </w:rPr>
            </w:pPr>
            <w:r>
              <w:rPr>
                <w:rFonts w:ascii="宋体" w:hAnsi="宋体"/>
                <w:sz w:val="24"/>
              </w:rPr>
              <w:t>联系方式</w:t>
            </w:r>
          </w:p>
        </w:tc>
        <w:tc>
          <w:tcPr>
            <w:tcW w:w="6960" w:type="dxa"/>
            <w:vAlign w:val="center"/>
          </w:tcPr>
          <w:p w14:paraId="5737D9F4" w14:textId="77777777" w:rsidR="00BC411A" w:rsidRDefault="00000000">
            <w:pPr>
              <w:jc w:val="left"/>
              <w:rPr>
                <w:rFonts w:ascii="宋体" w:hAnsi="宋体"/>
                <w:sz w:val="24"/>
              </w:rPr>
            </w:pPr>
            <w:r>
              <w:rPr>
                <w:rFonts w:ascii="宋体" w:hAnsi="宋体"/>
                <w:sz w:val="24"/>
              </w:rPr>
              <w:t>接收询问和质疑的联系方式</w:t>
            </w:r>
          </w:p>
          <w:p w14:paraId="14B157C2" w14:textId="77777777" w:rsidR="00BC411A" w:rsidRDefault="00000000">
            <w:pPr>
              <w:jc w:val="left"/>
              <w:rPr>
                <w:rFonts w:ascii="宋体" w:hAnsi="宋体"/>
                <w:sz w:val="24"/>
              </w:rPr>
            </w:pPr>
            <w:r>
              <w:rPr>
                <w:rFonts w:ascii="宋体" w:hAnsi="宋体" w:hint="eastAsia"/>
                <w:sz w:val="24"/>
              </w:rPr>
              <w:t>询问：</w:t>
            </w:r>
          </w:p>
          <w:p w14:paraId="72807973" w14:textId="77777777" w:rsidR="00BC411A" w:rsidRDefault="00000000">
            <w:pPr>
              <w:jc w:val="left"/>
              <w:rPr>
                <w:rFonts w:ascii="宋体" w:hAnsi="宋体"/>
                <w:sz w:val="24"/>
              </w:rPr>
            </w:pPr>
            <w:r>
              <w:rPr>
                <w:rFonts w:ascii="宋体" w:hAnsi="宋体"/>
                <w:sz w:val="24"/>
              </w:rPr>
              <w:t>联系部门：</w:t>
            </w:r>
            <w:r>
              <w:rPr>
                <w:rFonts w:ascii="宋体" w:hAnsi="宋体" w:hint="eastAsia"/>
                <w:sz w:val="24"/>
              </w:rPr>
              <w:t>新华招标有限公司业务部</w:t>
            </w:r>
            <w:r>
              <w:rPr>
                <w:rFonts w:ascii="宋体" w:hAnsi="宋体"/>
                <w:sz w:val="24"/>
              </w:rPr>
              <w:t>；</w:t>
            </w:r>
          </w:p>
          <w:p w14:paraId="45C03806" w14:textId="77777777" w:rsidR="00BC411A" w:rsidRDefault="00000000">
            <w:pPr>
              <w:jc w:val="left"/>
              <w:rPr>
                <w:rFonts w:ascii="宋体" w:hAnsi="宋体"/>
                <w:sz w:val="24"/>
              </w:rPr>
            </w:pPr>
            <w:r>
              <w:rPr>
                <w:rFonts w:ascii="宋体" w:hAnsi="宋体"/>
                <w:sz w:val="24"/>
              </w:rPr>
              <w:t>联系电话：</w:t>
            </w:r>
            <w:r>
              <w:rPr>
                <w:rFonts w:ascii="宋体" w:hAnsi="宋体" w:hint="eastAsia"/>
                <w:sz w:val="24"/>
              </w:rPr>
              <w:t>王尊，</w:t>
            </w:r>
            <w:r>
              <w:rPr>
                <w:rFonts w:ascii="宋体" w:hAnsi="宋体"/>
                <w:sz w:val="24"/>
              </w:rPr>
              <w:t>15001349790；</w:t>
            </w:r>
          </w:p>
          <w:p w14:paraId="7A3212C5" w14:textId="77777777" w:rsidR="00BC411A" w:rsidRDefault="00000000">
            <w:pPr>
              <w:jc w:val="left"/>
              <w:rPr>
                <w:rFonts w:ascii="宋体" w:hAnsi="宋体"/>
                <w:sz w:val="24"/>
              </w:rPr>
            </w:pPr>
            <w:r>
              <w:rPr>
                <w:rFonts w:ascii="宋体" w:hAnsi="宋体"/>
                <w:sz w:val="24"/>
              </w:rPr>
              <w:t>通讯地址：</w:t>
            </w:r>
            <w:r>
              <w:rPr>
                <w:rFonts w:ascii="宋体" w:hAnsi="宋体" w:hint="eastAsia"/>
                <w:sz w:val="24"/>
              </w:rPr>
              <w:t>北京市海淀区莲花池东路39号西金大厦</w:t>
            </w:r>
            <w:r>
              <w:rPr>
                <w:rFonts w:ascii="宋体" w:hAnsi="宋体"/>
                <w:sz w:val="24"/>
              </w:rPr>
              <w:t>810。</w:t>
            </w:r>
          </w:p>
          <w:p w14:paraId="6E07128A" w14:textId="77777777" w:rsidR="00BC411A" w:rsidRDefault="00000000">
            <w:pPr>
              <w:jc w:val="left"/>
              <w:rPr>
                <w:rFonts w:ascii="宋体" w:hAnsi="宋体"/>
                <w:sz w:val="24"/>
              </w:rPr>
            </w:pPr>
            <w:r>
              <w:rPr>
                <w:rFonts w:ascii="宋体" w:hAnsi="宋体" w:hint="eastAsia"/>
                <w:sz w:val="24"/>
              </w:rPr>
              <w:t>质疑：</w:t>
            </w:r>
          </w:p>
          <w:p w14:paraId="205F2575" w14:textId="77777777" w:rsidR="00BC411A" w:rsidRDefault="00000000">
            <w:pPr>
              <w:jc w:val="left"/>
              <w:rPr>
                <w:rFonts w:ascii="宋体" w:hAnsi="宋体"/>
                <w:sz w:val="24"/>
              </w:rPr>
            </w:pPr>
            <w:r>
              <w:rPr>
                <w:rFonts w:ascii="宋体" w:hAnsi="宋体"/>
                <w:sz w:val="24"/>
              </w:rPr>
              <w:t>联系部门：</w:t>
            </w:r>
            <w:r>
              <w:rPr>
                <w:rFonts w:ascii="宋体" w:hAnsi="宋体" w:hint="eastAsia"/>
                <w:sz w:val="24"/>
              </w:rPr>
              <w:t>新华招标有限公司综合运营部</w:t>
            </w:r>
            <w:r>
              <w:rPr>
                <w:rFonts w:ascii="宋体" w:hAnsi="宋体"/>
                <w:sz w:val="24"/>
              </w:rPr>
              <w:t>；</w:t>
            </w:r>
          </w:p>
          <w:p w14:paraId="7D2CAD93" w14:textId="77777777" w:rsidR="00BC411A" w:rsidRDefault="00000000">
            <w:pPr>
              <w:jc w:val="left"/>
              <w:rPr>
                <w:rFonts w:ascii="宋体" w:hAnsi="宋体"/>
                <w:sz w:val="24"/>
              </w:rPr>
            </w:pPr>
            <w:r>
              <w:rPr>
                <w:rFonts w:ascii="宋体" w:hAnsi="宋体"/>
                <w:sz w:val="24"/>
              </w:rPr>
              <w:t>联系电话：</w:t>
            </w:r>
            <w:r>
              <w:rPr>
                <w:rFonts w:ascii="宋体" w:hAnsi="宋体" w:hint="eastAsia"/>
                <w:sz w:val="24"/>
              </w:rPr>
              <w:t>曹先生，</w:t>
            </w:r>
            <w:r>
              <w:rPr>
                <w:rFonts w:ascii="宋体" w:hAnsi="宋体"/>
                <w:sz w:val="24"/>
              </w:rPr>
              <w:t>010-63905903；</w:t>
            </w:r>
          </w:p>
          <w:p w14:paraId="360BE9D2" w14:textId="77777777" w:rsidR="00BC411A" w:rsidRDefault="00000000">
            <w:pPr>
              <w:jc w:val="left"/>
              <w:rPr>
                <w:rFonts w:ascii="宋体" w:hAnsi="宋体"/>
                <w:sz w:val="24"/>
              </w:rPr>
            </w:pPr>
            <w:r>
              <w:rPr>
                <w:rFonts w:ascii="宋体" w:hAnsi="宋体"/>
                <w:sz w:val="24"/>
              </w:rPr>
              <w:t>通讯地址：</w:t>
            </w:r>
            <w:r>
              <w:rPr>
                <w:rFonts w:ascii="宋体" w:hAnsi="宋体" w:hint="eastAsia"/>
                <w:sz w:val="24"/>
              </w:rPr>
              <w:t>北京市海淀区莲花池东路39号西金大厦</w:t>
            </w:r>
            <w:r>
              <w:rPr>
                <w:rFonts w:ascii="宋体" w:hAnsi="宋体"/>
                <w:sz w:val="24"/>
              </w:rPr>
              <w:t>810。</w:t>
            </w:r>
          </w:p>
        </w:tc>
      </w:tr>
      <w:tr w:rsidR="00BC411A" w14:paraId="20E59DD2" w14:textId="77777777">
        <w:trPr>
          <w:trHeight w:val="20"/>
          <w:jc w:val="center"/>
        </w:trPr>
        <w:tc>
          <w:tcPr>
            <w:tcW w:w="988" w:type="dxa"/>
            <w:vAlign w:val="center"/>
          </w:tcPr>
          <w:p w14:paraId="2079F5DE" w14:textId="77777777" w:rsidR="00BC411A" w:rsidRDefault="00000000">
            <w:pPr>
              <w:pStyle w:val="aff"/>
              <w:adjustRightInd w:val="0"/>
              <w:snapToGrid w:val="0"/>
              <w:jc w:val="center"/>
              <w:rPr>
                <w:rFonts w:hAnsi="宋体" w:hint="default"/>
                <w:sz w:val="24"/>
                <w:szCs w:val="24"/>
              </w:rPr>
            </w:pPr>
            <w:r>
              <w:rPr>
                <w:rFonts w:hAnsi="宋体" w:hint="default"/>
                <w:sz w:val="24"/>
                <w:szCs w:val="24"/>
              </w:rPr>
              <w:t>25</w:t>
            </w:r>
          </w:p>
        </w:tc>
        <w:tc>
          <w:tcPr>
            <w:tcW w:w="1701" w:type="dxa"/>
            <w:vAlign w:val="center"/>
          </w:tcPr>
          <w:p w14:paraId="01DA135B" w14:textId="77777777" w:rsidR="00BC411A" w:rsidRDefault="00000000">
            <w:pPr>
              <w:jc w:val="center"/>
              <w:rPr>
                <w:rFonts w:ascii="宋体" w:hAnsi="宋体"/>
                <w:sz w:val="24"/>
              </w:rPr>
            </w:pPr>
            <w:r>
              <w:rPr>
                <w:rFonts w:ascii="宋体" w:hAnsi="宋体"/>
                <w:sz w:val="24"/>
              </w:rPr>
              <w:t>代理费</w:t>
            </w:r>
          </w:p>
        </w:tc>
        <w:tc>
          <w:tcPr>
            <w:tcW w:w="6960" w:type="dxa"/>
            <w:vAlign w:val="center"/>
          </w:tcPr>
          <w:p w14:paraId="26253C0A" w14:textId="77777777" w:rsidR="00BC411A" w:rsidRDefault="00000000">
            <w:pPr>
              <w:jc w:val="left"/>
              <w:rPr>
                <w:rFonts w:ascii="宋体" w:hAnsi="宋体"/>
                <w:sz w:val="24"/>
              </w:rPr>
            </w:pPr>
            <w:r>
              <w:rPr>
                <w:rFonts w:ascii="宋体" w:hAnsi="宋体"/>
                <w:sz w:val="24"/>
              </w:rPr>
              <w:t>收费对象：</w:t>
            </w:r>
          </w:p>
          <w:p w14:paraId="7D7D0507" w14:textId="77777777" w:rsidR="00BC411A" w:rsidRDefault="00000000">
            <w:pPr>
              <w:jc w:val="left"/>
              <w:rPr>
                <w:rFonts w:ascii="宋体" w:hAnsi="宋体"/>
                <w:sz w:val="24"/>
              </w:rPr>
            </w:pPr>
            <w:r>
              <w:rPr>
                <w:rFonts w:ascii="宋体" w:hAnsi="宋体"/>
              </w:rPr>
              <w:t>□</w:t>
            </w:r>
            <w:r>
              <w:rPr>
                <w:rFonts w:ascii="宋体" w:hAnsi="宋体"/>
                <w:sz w:val="24"/>
              </w:rPr>
              <w:t>采购人</w:t>
            </w:r>
          </w:p>
          <w:p w14:paraId="4036D3A1" w14:textId="77777777" w:rsidR="00BC411A" w:rsidRDefault="00000000">
            <w:pPr>
              <w:jc w:val="left"/>
              <w:rPr>
                <w:rFonts w:ascii="宋体" w:hAnsi="宋体"/>
                <w:sz w:val="24"/>
              </w:rPr>
            </w:pPr>
            <w:r>
              <w:rPr>
                <w:rFonts w:ascii="宋体" w:hAnsi="宋体" w:hint="eastAsia"/>
              </w:rPr>
              <w:t>■</w:t>
            </w:r>
            <w:r>
              <w:rPr>
                <w:rFonts w:ascii="宋体" w:hAnsi="宋体"/>
                <w:sz w:val="24"/>
              </w:rPr>
              <w:t>成交供应商</w:t>
            </w:r>
          </w:p>
          <w:p w14:paraId="1261AB85" w14:textId="77777777" w:rsidR="00BC411A" w:rsidRDefault="00000000">
            <w:pPr>
              <w:jc w:val="left"/>
              <w:rPr>
                <w:rFonts w:ascii="宋体" w:hAnsi="宋体"/>
                <w:sz w:val="24"/>
              </w:rPr>
            </w:pPr>
            <w:r>
              <w:rPr>
                <w:rFonts w:ascii="宋体" w:hAnsi="宋体"/>
                <w:sz w:val="24"/>
              </w:rPr>
              <w:t>收费标准：</w:t>
            </w:r>
            <w:r>
              <w:rPr>
                <w:rFonts w:ascii="宋体" w:hAnsi="宋体" w:hint="eastAsia"/>
                <w:sz w:val="24"/>
              </w:rPr>
              <w:t>服务费参照国家计委“计价格[2002]1980号”文件以成交金额为基数计取。</w:t>
            </w:r>
          </w:p>
          <w:p w14:paraId="47FDD399" w14:textId="77777777" w:rsidR="00BC411A" w:rsidRDefault="00000000">
            <w:pPr>
              <w:jc w:val="left"/>
              <w:rPr>
                <w:rFonts w:ascii="宋体" w:hAnsi="宋体"/>
                <w:sz w:val="24"/>
              </w:rPr>
            </w:pPr>
            <w:r>
              <w:rPr>
                <w:rFonts w:ascii="宋体" w:hAnsi="宋体"/>
                <w:sz w:val="24"/>
              </w:rPr>
              <w:t>缴纳时间：</w:t>
            </w:r>
            <w:r>
              <w:rPr>
                <w:rFonts w:ascii="宋体" w:hAnsi="宋体" w:hint="eastAsia"/>
                <w:sz w:val="24"/>
              </w:rPr>
              <w:t>成交通知书发出后5个工作日内一次性付清</w:t>
            </w:r>
            <w:r>
              <w:rPr>
                <w:rFonts w:ascii="宋体" w:hAnsi="宋体"/>
                <w:sz w:val="24"/>
              </w:rPr>
              <w:t>。</w:t>
            </w:r>
          </w:p>
          <w:p w14:paraId="6FAB7CF4" w14:textId="77777777" w:rsidR="00BC411A" w:rsidRDefault="00000000">
            <w:pPr>
              <w:jc w:val="left"/>
              <w:rPr>
                <w:rFonts w:ascii="宋体" w:hAnsi="宋体"/>
                <w:sz w:val="24"/>
              </w:rPr>
            </w:pPr>
            <w:r>
              <w:rPr>
                <w:rFonts w:ascii="宋体" w:hAnsi="宋体" w:hint="eastAsia"/>
                <w:sz w:val="24"/>
              </w:rPr>
              <w:t>缴纳方式：电汇（汇款账户同购买文件及递交保证金账户）</w:t>
            </w:r>
          </w:p>
        </w:tc>
      </w:tr>
      <w:tr w:rsidR="00BC411A" w14:paraId="7B0F32D6" w14:textId="77777777">
        <w:trPr>
          <w:trHeight w:val="20"/>
          <w:jc w:val="center"/>
        </w:trPr>
        <w:tc>
          <w:tcPr>
            <w:tcW w:w="2689" w:type="dxa"/>
            <w:gridSpan w:val="2"/>
            <w:vAlign w:val="center"/>
          </w:tcPr>
          <w:p w14:paraId="23E43A76" w14:textId="77777777" w:rsidR="00BC411A" w:rsidRDefault="00000000">
            <w:pPr>
              <w:jc w:val="center"/>
              <w:rPr>
                <w:rFonts w:ascii="宋体" w:hAnsi="宋体"/>
                <w:sz w:val="24"/>
              </w:rPr>
            </w:pPr>
            <w:r>
              <w:rPr>
                <w:rFonts w:ascii="宋体" w:hAnsi="宋体" w:hint="eastAsia"/>
                <w:sz w:val="24"/>
              </w:rPr>
              <w:t>其他</w:t>
            </w:r>
          </w:p>
        </w:tc>
        <w:tc>
          <w:tcPr>
            <w:tcW w:w="6960" w:type="dxa"/>
            <w:vAlign w:val="center"/>
          </w:tcPr>
          <w:p w14:paraId="05A38B0D" w14:textId="77777777" w:rsidR="00BC411A" w:rsidRDefault="00000000">
            <w:pPr>
              <w:jc w:val="left"/>
              <w:rPr>
                <w:rFonts w:ascii="宋体" w:hAnsi="宋体"/>
                <w:sz w:val="24"/>
              </w:rPr>
            </w:pPr>
            <w:r>
              <w:rPr>
                <w:rFonts w:ascii="宋体" w:hAnsi="宋体" w:hint="eastAsia"/>
                <w:sz w:val="24"/>
              </w:rPr>
              <w:t>1、报价次数：二次报价。响应文件中的报价为一次报价，第二次报价即为最后报价。</w:t>
            </w:r>
          </w:p>
          <w:p w14:paraId="6E1A1E74" w14:textId="77777777" w:rsidR="00BC411A" w:rsidRDefault="00000000">
            <w:pPr>
              <w:jc w:val="left"/>
              <w:rPr>
                <w:rFonts w:ascii="宋体" w:hAnsi="宋体"/>
                <w:sz w:val="24"/>
              </w:rPr>
            </w:pPr>
            <w:r>
              <w:rPr>
                <w:rFonts w:ascii="宋体" w:hAnsi="宋体"/>
                <w:sz w:val="24"/>
              </w:rPr>
              <w:t>2</w:t>
            </w:r>
            <w:r>
              <w:rPr>
                <w:rFonts w:ascii="宋体" w:hAnsi="宋体" w:hint="eastAsia"/>
                <w:sz w:val="24"/>
              </w:rPr>
              <w:t>、本项目适用于纸质文件递交（非</w:t>
            </w:r>
            <w:r w:rsidR="00956E27">
              <w:rPr>
                <w:rFonts w:ascii="宋体" w:hAnsi="宋体" w:hint="eastAsia"/>
                <w:sz w:val="24"/>
              </w:rPr>
              <w:t>全流程</w:t>
            </w:r>
            <w:r>
              <w:rPr>
                <w:rFonts w:ascii="宋体" w:hAnsi="宋体" w:hint="eastAsia"/>
                <w:sz w:val="24"/>
              </w:rPr>
              <w:t>电子化采购）；</w:t>
            </w:r>
          </w:p>
        </w:tc>
      </w:tr>
    </w:tbl>
    <w:p w14:paraId="111E2EC3" w14:textId="77777777" w:rsidR="00BC411A" w:rsidRDefault="00BC411A">
      <w:pPr>
        <w:tabs>
          <w:tab w:val="left" w:pos="5580"/>
        </w:tabs>
        <w:adjustRightInd w:val="0"/>
        <w:spacing w:line="360" w:lineRule="auto"/>
        <w:jc w:val="distribute"/>
        <w:rPr>
          <w:rFonts w:ascii="宋体" w:hAnsi="宋体"/>
          <w:sz w:val="24"/>
        </w:rPr>
        <w:sectPr w:rsidR="00BC411A" w:rsidSect="003E723F">
          <w:footerReference w:type="default" r:id="rId14"/>
          <w:footerReference w:type="first" r:id="rId15"/>
          <w:pgSz w:w="11907" w:h="16840"/>
          <w:pgMar w:top="1418" w:right="1134" w:bottom="1418" w:left="1701" w:header="851" w:footer="851" w:gutter="0"/>
          <w:pgNumType w:start="1"/>
          <w:cols w:space="720"/>
          <w:titlePg/>
          <w:docGrid w:linePitch="462"/>
        </w:sectPr>
      </w:pPr>
    </w:p>
    <w:p w14:paraId="4DF49B6C" w14:textId="77777777" w:rsidR="00BC411A" w:rsidRDefault="00000000">
      <w:pPr>
        <w:spacing w:beforeLines="100" w:before="240" w:afterLines="100" w:after="240"/>
        <w:jc w:val="center"/>
        <w:rPr>
          <w:rFonts w:ascii="宋体" w:hAnsi="宋体"/>
          <w:b/>
          <w:sz w:val="28"/>
          <w:szCs w:val="28"/>
        </w:rPr>
      </w:pPr>
      <w:r>
        <w:rPr>
          <w:rFonts w:ascii="宋体" w:hAnsi="宋体"/>
          <w:b/>
          <w:sz w:val="28"/>
          <w:szCs w:val="28"/>
        </w:rPr>
        <w:lastRenderedPageBreak/>
        <w:t>供应商须知</w:t>
      </w:r>
    </w:p>
    <w:p w14:paraId="3BFB5AFF" w14:textId="77777777" w:rsidR="00BC411A" w:rsidRDefault="00000000">
      <w:pPr>
        <w:pStyle w:val="21"/>
        <w:tabs>
          <w:tab w:val="center" w:pos="4592"/>
          <w:tab w:val="left" w:pos="7860"/>
        </w:tabs>
        <w:spacing w:before="0" w:line="360" w:lineRule="auto"/>
        <w:jc w:val="left"/>
        <w:rPr>
          <w:rFonts w:ascii="宋体" w:eastAsia="宋体" w:hAnsi="宋体"/>
          <w:sz w:val="28"/>
        </w:rPr>
      </w:pPr>
      <w:bookmarkStart w:id="74" w:name="_Toc127151518"/>
      <w:bookmarkStart w:id="75" w:name="_Toc520356143"/>
      <w:r>
        <w:rPr>
          <w:rFonts w:ascii="宋体" w:eastAsia="宋体" w:hAnsi="宋体"/>
          <w:sz w:val="28"/>
        </w:rPr>
        <w:tab/>
      </w:r>
      <w:bookmarkStart w:id="76" w:name="_Toc264969208"/>
      <w:bookmarkStart w:id="77" w:name="_Toc151193616"/>
      <w:bookmarkStart w:id="78" w:name="_Toc305158860"/>
      <w:bookmarkStart w:id="79" w:name="_Toc226965708"/>
      <w:bookmarkStart w:id="80" w:name="_Toc151190145"/>
      <w:bookmarkStart w:id="81" w:name="_Toc150774618"/>
      <w:bookmarkStart w:id="82" w:name="_Toc226337214"/>
      <w:bookmarkStart w:id="83" w:name="_Toc150480756"/>
      <w:bookmarkStart w:id="84" w:name="_Toc195842883"/>
      <w:bookmarkStart w:id="85" w:name="_Toc142311020"/>
      <w:bookmarkStart w:id="86" w:name="_Toc151193906"/>
      <w:bookmarkStart w:id="87" w:name="_Toc151193760"/>
      <w:bookmarkStart w:id="88" w:name="_Toc226965791"/>
      <w:bookmarkStart w:id="89" w:name="_Toc151193688"/>
      <w:bookmarkStart w:id="90" w:name="_Toc305158786"/>
      <w:bookmarkStart w:id="91" w:name="_Toc265228356"/>
      <w:bookmarkStart w:id="92" w:name="_Toc151193832"/>
      <w:bookmarkStart w:id="93" w:name="_Toc150774723"/>
      <w:bookmarkStart w:id="94" w:name="_Toc150509269"/>
      <w:bookmarkStart w:id="95" w:name="_Toc226309762"/>
      <w:r>
        <w:rPr>
          <w:rFonts w:ascii="宋体" w:eastAsia="宋体" w:hAnsi="宋体"/>
          <w:sz w:val="28"/>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宋体" w:eastAsia="宋体" w:hAnsi="宋体"/>
          <w:sz w:val="28"/>
        </w:rPr>
        <w:tab/>
      </w:r>
    </w:p>
    <w:p w14:paraId="34DEBD88" w14:textId="77777777" w:rsidR="00BC411A" w:rsidRDefault="00000000">
      <w:pPr>
        <w:numPr>
          <w:ilvl w:val="0"/>
          <w:numId w:val="18"/>
        </w:numPr>
        <w:tabs>
          <w:tab w:val="clear" w:pos="900"/>
          <w:tab w:val="left" w:pos="360"/>
        </w:tabs>
        <w:snapToGrid w:val="0"/>
        <w:spacing w:line="360" w:lineRule="auto"/>
        <w:ind w:left="357" w:hanging="357"/>
        <w:outlineLvl w:val="1"/>
        <w:rPr>
          <w:rFonts w:ascii="宋体" w:hAnsi="宋体"/>
          <w:sz w:val="24"/>
        </w:rPr>
      </w:pPr>
      <w:bookmarkStart w:id="96" w:name="_Toc305158861"/>
      <w:bookmarkStart w:id="97" w:name="_Toc305158787"/>
      <w:bookmarkStart w:id="98" w:name="_Toc265228357"/>
      <w:bookmarkStart w:id="99" w:name="_Toc264969209"/>
      <w:r>
        <w:rPr>
          <w:rFonts w:ascii="宋体" w:hAnsi="宋体"/>
          <w:sz w:val="24"/>
        </w:rPr>
        <w:t>采购人、采购代理机构、供应商</w:t>
      </w:r>
      <w:bookmarkEnd w:id="96"/>
      <w:bookmarkEnd w:id="97"/>
      <w:bookmarkEnd w:id="98"/>
      <w:bookmarkEnd w:id="99"/>
      <w:r>
        <w:rPr>
          <w:rFonts w:ascii="宋体" w:hAnsi="宋体"/>
          <w:sz w:val="24"/>
        </w:rPr>
        <w:t>、联合体</w:t>
      </w:r>
    </w:p>
    <w:p w14:paraId="6019DC87" w14:textId="77777777" w:rsidR="00BC411A" w:rsidRDefault="00000000">
      <w:pPr>
        <w:numPr>
          <w:ilvl w:val="1"/>
          <w:numId w:val="18"/>
        </w:numPr>
        <w:tabs>
          <w:tab w:val="left" w:pos="1080"/>
          <w:tab w:val="left" w:pos="1589"/>
          <w:tab w:val="left" w:pos="2014"/>
          <w:tab w:val="left" w:pos="5521"/>
        </w:tabs>
        <w:snapToGrid w:val="0"/>
        <w:spacing w:line="360" w:lineRule="auto"/>
        <w:ind w:left="1080" w:hanging="720"/>
        <w:rPr>
          <w:rFonts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采购人、采购代理机构：指依法进行政府采购的国家机关、事业单位、团体组织，及其委托的采购代理机构。本项目采购人、采购代理机构见第一章《采购邀请》。</w:t>
      </w:r>
    </w:p>
    <w:p w14:paraId="5B2E03E1" w14:textId="77777777" w:rsidR="00BC411A" w:rsidRDefault="00000000">
      <w:pPr>
        <w:numPr>
          <w:ilvl w:val="1"/>
          <w:numId w:val="18"/>
        </w:numPr>
        <w:tabs>
          <w:tab w:val="left" w:pos="1080"/>
          <w:tab w:val="left" w:pos="1589"/>
          <w:tab w:val="left" w:pos="2014"/>
          <w:tab w:val="left" w:pos="5521"/>
        </w:tabs>
        <w:snapToGrid w:val="0"/>
        <w:spacing w:line="360" w:lineRule="auto"/>
        <w:ind w:left="1080" w:hanging="720"/>
        <w:rPr>
          <w:rFonts w:ascii="宋体" w:hAnsi="宋体"/>
          <w:sz w:val="24"/>
        </w:rPr>
      </w:pPr>
      <w:r>
        <w:rPr>
          <w:rFonts w:ascii="宋体" w:hAnsi="宋体"/>
          <w:sz w:val="24"/>
        </w:rPr>
        <w:t>供应商（也称“申请人”）：指向采购人提供货物、工程或者服务的法人、其他组织或者自然人。</w:t>
      </w:r>
    </w:p>
    <w:p w14:paraId="0F57AA9B" w14:textId="77777777" w:rsidR="00BC411A" w:rsidRDefault="00000000">
      <w:pPr>
        <w:numPr>
          <w:ilvl w:val="1"/>
          <w:numId w:val="18"/>
        </w:numPr>
        <w:tabs>
          <w:tab w:val="left" w:pos="1080"/>
          <w:tab w:val="left" w:pos="1589"/>
          <w:tab w:val="left" w:pos="2014"/>
          <w:tab w:val="left" w:pos="5521"/>
        </w:tabs>
        <w:snapToGrid w:val="0"/>
        <w:spacing w:line="360" w:lineRule="auto"/>
        <w:ind w:left="1080" w:hanging="720"/>
        <w:rPr>
          <w:rFonts w:ascii="宋体" w:hAnsi="宋体"/>
          <w:sz w:val="24"/>
        </w:rPr>
      </w:pPr>
      <w:r>
        <w:rPr>
          <w:rFonts w:ascii="宋体" w:hAnsi="宋体"/>
          <w:sz w:val="24"/>
        </w:rPr>
        <w:t>联合体：指两个以上的自然人、法人或者其他组织组成一个联合体，以一个供应商的身份共同参加政府采购。</w:t>
      </w:r>
    </w:p>
    <w:p w14:paraId="3138A3F2" w14:textId="77777777" w:rsidR="00BC411A" w:rsidRDefault="00000000">
      <w:pPr>
        <w:numPr>
          <w:ilvl w:val="0"/>
          <w:numId w:val="18"/>
        </w:numPr>
        <w:tabs>
          <w:tab w:val="clear" w:pos="900"/>
          <w:tab w:val="left" w:pos="360"/>
        </w:tabs>
        <w:snapToGrid w:val="0"/>
        <w:spacing w:line="360" w:lineRule="auto"/>
        <w:ind w:left="357" w:hanging="357"/>
        <w:outlineLvl w:val="1"/>
        <w:rPr>
          <w:rFonts w:ascii="宋体" w:hAnsi="宋体"/>
          <w:sz w:val="24"/>
        </w:rPr>
      </w:pPr>
      <w:bookmarkStart w:id="100" w:name="_Toc150774620"/>
      <w:bookmarkStart w:id="101" w:name="_Toc164608634"/>
      <w:bookmarkStart w:id="102" w:name="_Toc264969210"/>
      <w:bookmarkStart w:id="103" w:name="_Toc127151721"/>
      <w:bookmarkStart w:id="104" w:name="_Toc150509271"/>
      <w:bookmarkStart w:id="105" w:name="_Toc150774725"/>
      <w:bookmarkStart w:id="106" w:name="_Toc150480758"/>
      <w:bookmarkStart w:id="107" w:name="_Toc151193690"/>
      <w:bookmarkStart w:id="108" w:name="_Toc164351614"/>
      <w:bookmarkStart w:id="109" w:name="_Toc127151520"/>
      <w:bookmarkStart w:id="110" w:name="_Toc164608789"/>
      <w:bookmarkStart w:id="111" w:name="_Toc151193618"/>
      <w:bookmarkStart w:id="112" w:name="_Toc305158788"/>
      <w:bookmarkStart w:id="113" w:name="_Toc127161434"/>
      <w:bookmarkStart w:id="114" w:name="_Toc195842885"/>
      <w:bookmarkStart w:id="115" w:name="_Toc149720813"/>
      <w:bookmarkStart w:id="116" w:name="_Toc142311022"/>
      <w:bookmarkStart w:id="117" w:name="_Toc164229361"/>
      <w:bookmarkStart w:id="118" w:name="_Toc265228358"/>
      <w:bookmarkStart w:id="119" w:name="_Toc151193762"/>
      <w:bookmarkStart w:id="120" w:name="_Toc226965793"/>
      <w:bookmarkStart w:id="121" w:name="_Toc151193834"/>
      <w:bookmarkStart w:id="122" w:name="_Toc226965710"/>
      <w:bookmarkStart w:id="123" w:name="_Toc151190147"/>
      <w:bookmarkStart w:id="124" w:name="_Toc226337216"/>
      <w:bookmarkStart w:id="125" w:name="_Toc226309764"/>
      <w:bookmarkStart w:id="126" w:name="_Toc305158862"/>
      <w:bookmarkStart w:id="127" w:name="_Toc164229215"/>
      <w:bookmarkStart w:id="128" w:name="_Toc151193908"/>
      <w:r>
        <w:rPr>
          <w:rFonts w:ascii="宋体" w:hAnsi="宋体"/>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宋体" w:hAnsi="宋体"/>
          <w:sz w:val="24"/>
        </w:rPr>
        <w:t>、项目属性、科研仪器设备采购</w:t>
      </w:r>
    </w:p>
    <w:p w14:paraId="64F6581F"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资金来源为财政性资金和/或本项目采购中无法与财政性资金分割的非财政性资金。</w:t>
      </w:r>
    </w:p>
    <w:p w14:paraId="599F9BF7"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项目属性见《供应商须知资料表》。</w:t>
      </w:r>
    </w:p>
    <w:p w14:paraId="5B2F327D"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是否属于科研仪器设备采购见《供应商须知资料表》。</w:t>
      </w:r>
    </w:p>
    <w:p w14:paraId="3CB0C47F"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现场考察、磋商前答疑会</w:t>
      </w:r>
    </w:p>
    <w:p w14:paraId="646F02DE"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8"/>
        </w:rPr>
      </w:pPr>
      <w:r>
        <w:rPr>
          <w:rFonts w:ascii="宋体" w:hAnsi="宋体"/>
          <w:sz w:val="24"/>
        </w:rPr>
        <w:t>若《供应商须知资料表》中规定了组织现场考察、召开磋商前答疑会，则供应商应按要求在规定的时间和地点参加。</w:t>
      </w:r>
      <w:bookmarkStart w:id="129" w:name="_Toc151193910"/>
      <w:bookmarkStart w:id="130" w:name="_Toc520356146"/>
      <w:bookmarkStart w:id="131" w:name="_Toc226965795"/>
      <w:bookmarkStart w:id="132" w:name="_Toc151193764"/>
      <w:bookmarkStart w:id="133" w:name="_Toc151190149"/>
      <w:bookmarkStart w:id="134" w:name="_Toc305158864"/>
      <w:bookmarkStart w:id="135" w:name="_Toc142311024"/>
      <w:bookmarkStart w:id="136" w:name="_Toc226337218"/>
      <w:bookmarkStart w:id="137" w:name="_Toc264969212"/>
      <w:bookmarkStart w:id="138" w:name="_Toc150774727"/>
      <w:bookmarkStart w:id="139" w:name="_Toc151193836"/>
      <w:bookmarkStart w:id="140" w:name="_Toc151193692"/>
      <w:bookmarkStart w:id="141" w:name="_Toc127151522"/>
      <w:bookmarkStart w:id="142" w:name="_Toc150774622"/>
      <w:bookmarkStart w:id="143" w:name="_Toc195842887"/>
      <w:bookmarkStart w:id="144" w:name="_Toc305158790"/>
      <w:bookmarkStart w:id="145" w:name="_Toc226965712"/>
      <w:bookmarkStart w:id="146" w:name="_Toc226309766"/>
      <w:bookmarkStart w:id="147" w:name="_Toc151193620"/>
      <w:bookmarkStart w:id="148" w:name="_Toc150480760"/>
      <w:bookmarkStart w:id="149" w:name="_Toc265228360"/>
      <w:bookmarkStart w:id="150" w:name="_Toc150509273"/>
    </w:p>
    <w:p w14:paraId="11CDEA79"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23A8E60C" w14:textId="77777777" w:rsidR="00BC411A" w:rsidRDefault="00000000">
      <w:pPr>
        <w:numPr>
          <w:ilvl w:val="0"/>
          <w:numId w:val="18"/>
        </w:numPr>
        <w:tabs>
          <w:tab w:val="clear" w:pos="900"/>
          <w:tab w:val="left" w:pos="360"/>
        </w:tabs>
        <w:snapToGrid w:val="0"/>
        <w:spacing w:line="360" w:lineRule="auto"/>
        <w:ind w:left="357" w:hanging="357"/>
        <w:outlineLvl w:val="1"/>
        <w:rPr>
          <w:rFonts w:ascii="宋体" w:hAnsi="宋体"/>
          <w:sz w:val="24"/>
        </w:rPr>
      </w:pPr>
      <w:r>
        <w:rPr>
          <w:rFonts w:ascii="宋体" w:hAnsi="宋体"/>
          <w:sz w:val="24"/>
        </w:rPr>
        <w:t>政府采购政策（包括但不限于下列具体政策要求）</w:t>
      </w:r>
    </w:p>
    <w:p w14:paraId="218E15C8"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进口产品</w:t>
      </w:r>
    </w:p>
    <w:p w14:paraId="62E64EB4" w14:textId="77777777" w:rsidR="00BC411A" w:rsidRDefault="00000000">
      <w:pPr>
        <w:numPr>
          <w:ilvl w:val="2"/>
          <w:numId w:val="18"/>
        </w:numPr>
        <w:tabs>
          <w:tab w:val="left" w:pos="1980"/>
          <w:tab w:val="left" w:pos="2014"/>
        </w:tabs>
        <w:snapToGrid w:val="0"/>
        <w:spacing w:line="360" w:lineRule="auto"/>
        <w:rPr>
          <w:rFonts w:ascii="宋体" w:hAnsi="宋体"/>
          <w:sz w:val="24"/>
        </w:rPr>
      </w:pP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866404F" w14:textId="77777777" w:rsidR="00BC411A" w:rsidRDefault="00000000">
      <w:pPr>
        <w:numPr>
          <w:ilvl w:val="2"/>
          <w:numId w:val="18"/>
        </w:numPr>
        <w:tabs>
          <w:tab w:val="left" w:pos="1980"/>
          <w:tab w:val="left" w:pos="2014"/>
        </w:tabs>
        <w:snapToGrid w:val="0"/>
        <w:spacing w:line="360" w:lineRule="auto"/>
        <w:rPr>
          <w:rFonts w:ascii="宋体" w:hAnsi="宋体"/>
          <w:sz w:val="24"/>
        </w:rPr>
      </w:pPr>
      <w:r>
        <w:rPr>
          <w:rFonts w:ascii="宋体" w:hAnsi="宋体"/>
          <w:sz w:val="24"/>
        </w:rPr>
        <w:t>本项目是否接受进口产品见第四章《采购需求》。</w:t>
      </w:r>
    </w:p>
    <w:p w14:paraId="45BDE646"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中小企业、监狱企业及残疾人福利性单位</w:t>
      </w:r>
    </w:p>
    <w:p w14:paraId="2137E186"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lastRenderedPageBreak/>
        <w:t>中小企业定义：</w:t>
      </w:r>
    </w:p>
    <w:p w14:paraId="77D3A034" w14:textId="77777777" w:rsidR="00BC411A" w:rsidRDefault="00BC411A">
      <w:pPr>
        <w:pStyle w:val="afffe"/>
        <w:numPr>
          <w:ilvl w:val="0"/>
          <w:numId w:val="19"/>
        </w:numPr>
        <w:tabs>
          <w:tab w:val="left" w:pos="900"/>
          <w:tab w:val="left" w:pos="1980"/>
          <w:tab w:val="left" w:pos="2035"/>
          <w:tab w:val="left" w:pos="2977"/>
        </w:tabs>
        <w:snapToGrid w:val="0"/>
        <w:spacing w:line="360" w:lineRule="auto"/>
        <w:ind w:firstLineChars="0"/>
        <w:rPr>
          <w:rFonts w:ascii="宋体" w:hAnsi="宋体"/>
          <w:vanish/>
          <w:color w:val="000000"/>
          <w:sz w:val="24"/>
          <w:szCs w:val="24"/>
        </w:rPr>
      </w:pPr>
    </w:p>
    <w:p w14:paraId="0CB5D285" w14:textId="77777777" w:rsidR="00BC411A" w:rsidRDefault="00BC411A">
      <w:pPr>
        <w:pStyle w:val="afffe"/>
        <w:numPr>
          <w:ilvl w:val="0"/>
          <w:numId w:val="19"/>
        </w:numPr>
        <w:tabs>
          <w:tab w:val="left" w:pos="900"/>
          <w:tab w:val="left" w:pos="1980"/>
          <w:tab w:val="left" w:pos="2035"/>
          <w:tab w:val="left" w:pos="2977"/>
        </w:tabs>
        <w:snapToGrid w:val="0"/>
        <w:spacing w:line="360" w:lineRule="auto"/>
        <w:ind w:firstLineChars="0"/>
        <w:rPr>
          <w:rFonts w:ascii="宋体" w:hAnsi="宋体"/>
          <w:vanish/>
          <w:color w:val="000000"/>
          <w:sz w:val="24"/>
          <w:szCs w:val="24"/>
        </w:rPr>
      </w:pPr>
    </w:p>
    <w:p w14:paraId="3659F3E3" w14:textId="77777777" w:rsidR="00BC411A" w:rsidRDefault="00BC411A">
      <w:pPr>
        <w:pStyle w:val="afffe"/>
        <w:numPr>
          <w:ilvl w:val="0"/>
          <w:numId w:val="19"/>
        </w:numPr>
        <w:tabs>
          <w:tab w:val="left" w:pos="900"/>
          <w:tab w:val="left" w:pos="1980"/>
          <w:tab w:val="left" w:pos="2035"/>
          <w:tab w:val="left" w:pos="2977"/>
        </w:tabs>
        <w:snapToGrid w:val="0"/>
        <w:spacing w:line="360" w:lineRule="auto"/>
        <w:ind w:firstLineChars="0"/>
        <w:rPr>
          <w:rFonts w:ascii="宋体" w:hAnsi="宋体"/>
          <w:vanish/>
          <w:color w:val="000000"/>
          <w:sz w:val="24"/>
          <w:szCs w:val="24"/>
        </w:rPr>
      </w:pPr>
    </w:p>
    <w:p w14:paraId="33EE0E74" w14:textId="77777777" w:rsidR="00BC411A" w:rsidRDefault="00BC411A">
      <w:pPr>
        <w:pStyle w:val="afffe"/>
        <w:numPr>
          <w:ilvl w:val="0"/>
          <w:numId w:val="19"/>
        </w:numPr>
        <w:tabs>
          <w:tab w:val="left" w:pos="900"/>
          <w:tab w:val="left" w:pos="1980"/>
          <w:tab w:val="left" w:pos="2035"/>
          <w:tab w:val="left" w:pos="2977"/>
        </w:tabs>
        <w:snapToGrid w:val="0"/>
        <w:spacing w:line="360" w:lineRule="auto"/>
        <w:ind w:firstLineChars="0"/>
        <w:rPr>
          <w:rFonts w:ascii="宋体" w:hAnsi="宋体"/>
          <w:vanish/>
          <w:color w:val="000000"/>
          <w:sz w:val="24"/>
          <w:szCs w:val="24"/>
        </w:rPr>
      </w:pPr>
    </w:p>
    <w:p w14:paraId="4EAD3A74" w14:textId="77777777" w:rsidR="00BC411A" w:rsidRDefault="00BC411A">
      <w:pPr>
        <w:pStyle w:val="afffe"/>
        <w:numPr>
          <w:ilvl w:val="1"/>
          <w:numId w:val="19"/>
        </w:numPr>
        <w:tabs>
          <w:tab w:val="left" w:pos="1589"/>
          <w:tab w:val="left" w:pos="1980"/>
          <w:tab w:val="left" w:pos="2035"/>
          <w:tab w:val="left" w:pos="2977"/>
        </w:tabs>
        <w:snapToGrid w:val="0"/>
        <w:spacing w:line="360" w:lineRule="auto"/>
        <w:ind w:firstLineChars="0"/>
        <w:rPr>
          <w:rFonts w:ascii="宋体" w:hAnsi="宋体"/>
          <w:vanish/>
          <w:color w:val="000000"/>
          <w:sz w:val="24"/>
          <w:szCs w:val="24"/>
        </w:rPr>
      </w:pPr>
    </w:p>
    <w:p w14:paraId="66A84476" w14:textId="77777777" w:rsidR="00BC411A" w:rsidRDefault="00BC411A">
      <w:pPr>
        <w:pStyle w:val="afffe"/>
        <w:numPr>
          <w:ilvl w:val="1"/>
          <w:numId w:val="19"/>
        </w:numPr>
        <w:tabs>
          <w:tab w:val="left" w:pos="1589"/>
          <w:tab w:val="left" w:pos="1980"/>
          <w:tab w:val="left" w:pos="2035"/>
          <w:tab w:val="left" w:pos="2977"/>
        </w:tabs>
        <w:snapToGrid w:val="0"/>
        <w:spacing w:line="360" w:lineRule="auto"/>
        <w:ind w:firstLineChars="0"/>
        <w:rPr>
          <w:rFonts w:ascii="宋体" w:hAnsi="宋体"/>
          <w:vanish/>
          <w:color w:val="000000"/>
          <w:sz w:val="24"/>
          <w:szCs w:val="24"/>
        </w:rPr>
      </w:pPr>
    </w:p>
    <w:p w14:paraId="60575847" w14:textId="77777777" w:rsidR="00BC411A" w:rsidRDefault="00BC411A">
      <w:pPr>
        <w:pStyle w:val="afffe"/>
        <w:numPr>
          <w:ilvl w:val="2"/>
          <w:numId w:val="19"/>
        </w:numPr>
        <w:tabs>
          <w:tab w:val="left" w:pos="1980"/>
          <w:tab w:val="left" w:pos="2035"/>
          <w:tab w:val="left" w:pos="2977"/>
        </w:tabs>
        <w:snapToGrid w:val="0"/>
        <w:spacing w:line="360" w:lineRule="auto"/>
        <w:ind w:firstLineChars="0"/>
        <w:rPr>
          <w:rFonts w:ascii="宋体" w:hAnsi="宋体"/>
          <w:vanish/>
          <w:color w:val="000000"/>
          <w:sz w:val="24"/>
          <w:szCs w:val="24"/>
        </w:rPr>
      </w:pPr>
    </w:p>
    <w:p w14:paraId="11E28DD6"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B680FC0"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供应商提供的货物、工程或者服务符合下列情形的，享受中小企业扶持政策：</w:t>
      </w:r>
    </w:p>
    <w:p w14:paraId="22311DC1" w14:textId="77777777" w:rsidR="00BC411A"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514F4942" w14:textId="77777777" w:rsidR="00BC411A"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（2）在工程采购项目中，工程由中小企业承建，即工程施工单位为中小企业；</w:t>
      </w:r>
    </w:p>
    <w:p w14:paraId="69BA4224" w14:textId="77777777" w:rsidR="00BC411A"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（3）在服务采购项目中，服务由中小企业承接，即提供服务的人员为中小企业依照《中华人民共和国劳动合同法》订立劳动合同的从业人员。</w:t>
      </w:r>
    </w:p>
    <w:p w14:paraId="29883EC3"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sz w:val="24"/>
        </w:rPr>
        <w:t>在货物采购项目中，供应商提供的货物既有中小企业制造货物，也有大型企业制造货物的，不享受中小企业扶持政策。</w:t>
      </w:r>
    </w:p>
    <w:p w14:paraId="6ADC96F4"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color w:val="000000"/>
          <w:sz w:val="24"/>
        </w:rPr>
        <w:t>以联合体形式参加政府采购活动，联合体各方均为中小企业的，联合体视同中小企业。其中，联合体各方均为小微企业的，联合体视同小微企业。</w:t>
      </w:r>
    </w:p>
    <w:p w14:paraId="2B97FFDC"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3F6016"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lastRenderedPageBreak/>
        <w:t>残疾人福利单位定义：享受政府采购支持政策的残疾人福利性单位应当同时满足以下条件：</w:t>
      </w:r>
    </w:p>
    <w:p w14:paraId="7755D234" w14:textId="77777777" w:rsidR="00BC411A" w:rsidRDefault="00BC411A">
      <w:pPr>
        <w:pStyle w:val="afffe"/>
        <w:numPr>
          <w:ilvl w:val="2"/>
          <w:numId w:val="19"/>
        </w:numPr>
        <w:tabs>
          <w:tab w:val="left" w:pos="1980"/>
          <w:tab w:val="left" w:pos="2035"/>
          <w:tab w:val="left" w:pos="2977"/>
        </w:tabs>
        <w:snapToGrid w:val="0"/>
        <w:spacing w:line="360" w:lineRule="auto"/>
        <w:ind w:firstLineChars="0"/>
        <w:rPr>
          <w:rFonts w:ascii="宋体" w:hAnsi="宋体"/>
          <w:vanish/>
          <w:color w:val="000000"/>
          <w:sz w:val="24"/>
          <w:szCs w:val="24"/>
        </w:rPr>
      </w:pPr>
    </w:p>
    <w:p w14:paraId="326E0729" w14:textId="77777777" w:rsidR="00BC411A" w:rsidRDefault="00BC411A">
      <w:pPr>
        <w:pStyle w:val="afffe"/>
        <w:numPr>
          <w:ilvl w:val="2"/>
          <w:numId w:val="19"/>
        </w:numPr>
        <w:tabs>
          <w:tab w:val="left" w:pos="1980"/>
          <w:tab w:val="left" w:pos="2035"/>
          <w:tab w:val="left" w:pos="2977"/>
        </w:tabs>
        <w:snapToGrid w:val="0"/>
        <w:spacing w:line="360" w:lineRule="auto"/>
        <w:ind w:firstLineChars="0"/>
        <w:rPr>
          <w:rFonts w:ascii="宋体" w:hAnsi="宋体"/>
          <w:vanish/>
          <w:color w:val="000000"/>
          <w:sz w:val="24"/>
          <w:szCs w:val="24"/>
        </w:rPr>
      </w:pPr>
    </w:p>
    <w:p w14:paraId="42156F0F"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color w:val="000000"/>
          <w:sz w:val="24"/>
        </w:rPr>
        <w:t>安置的残疾人占本单位在职职工人数的比例不低于25%（含25%），并且安置的残疾人人数不少于10 人（含10 人）；</w:t>
      </w:r>
    </w:p>
    <w:p w14:paraId="4B527102"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依法与安置的每位残疾人签订了一年以上（含一年）的劳动合同或服务协议；</w:t>
      </w:r>
    </w:p>
    <w:p w14:paraId="34C63C68"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为安置的每位残疾人按月足额缴纳了基本养老保险、基本医疗保险、失业保险、工伤保险和生育保险等社会保险费；</w:t>
      </w:r>
    </w:p>
    <w:p w14:paraId="34084417"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通过银行等金融机构向安置的每位残疾人，按月支付了不低于单位所在区县适用的经省级人民政府批准的月最低工资标准的工资；</w:t>
      </w:r>
    </w:p>
    <w:p w14:paraId="3C28E5D2"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08057D5D" w14:textId="77777777" w:rsidR="00BC411A" w:rsidRDefault="00000000">
      <w:pPr>
        <w:numPr>
          <w:ilvl w:val="3"/>
          <w:numId w:val="1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5A7049E"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本项目是否专门面向中小企业预留采购份额见第一章《采购邀请》。</w:t>
      </w:r>
    </w:p>
    <w:p w14:paraId="03690535"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采购标的对应的中小企业划分标准所属行业见《供应商须知资料表》。</w:t>
      </w:r>
    </w:p>
    <w:p w14:paraId="6EF973A1"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小微企业价格评审优惠的政策调整：见第三章《评审方法和评审标准》。</w:t>
      </w:r>
    </w:p>
    <w:p w14:paraId="72D5DC39"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政府采购节能产品、环境标志产品</w:t>
      </w:r>
    </w:p>
    <w:p w14:paraId="116E76EA"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D49A64"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采购人拟采购的产品属于品目清单范围的，采购人及其委托的采购代理机构依据国家确定的认证机构出具的、处于有效期之内的节能产品、</w:t>
      </w:r>
      <w:r>
        <w:rPr>
          <w:rFonts w:ascii="宋体" w:hAnsi="宋体"/>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833CEAF"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如本项目采购产品属于实施政府强制采购品目清单范围的节能产品，则供应商所报产品必须获得国家确定的认证机构出具的、处于有效期之内的节能产品认证证书，</w:t>
      </w:r>
      <w:r>
        <w:rPr>
          <w:rFonts w:ascii="宋体" w:hAnsi="宋体"/>
          <w:kern w:val="0"/>
          <w:sz w:val="24"/>
        </w:rPr>
        <w:t>否则</w:t>
      </w:r>
      <w:r>
        <w:rPr>
          <w:rFonts w:ascii="宋体" w:hAnsi="宋体"/>
          <w:b/>
          <w:kern w:val="0"/>
          <w:sz w:val="24"/>
        </w:rPr>
        <w:t>响应无效</w:t>
      </w:r>
      <w:r>
        <w:rPr>
          <w:rFonts w:ascii="宋体" w:hAnsi="宋体"/>
          <w:sz w:val="24"/>
        </w:rPr>
        <w:t>；</w:t>
      </w:r>
    </w:p>
    <w:p w14:paraId="568D000A"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非政府强制采购的节能产品或环境标志产品，依据品目清单和认证证书实施政府优先采购。优先采购的具体规定见第三章《评审方法和评审标准》（如涉及）。</w:t>
      </w:r>
    </w:p>
    <w:p w14:paraId="7A47721F"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支持乡村产业振兴管理</w:t>
      </w:r>
    </w:p>
    <w:p w14:paraId="21F1FE15" w14:textId="77777777" w:rsidR="00BC411A" w:rsidRDefault="00000000">
      <w:pPr>
        <w:numPr>
          <w:ilvl w:val="2"/>
          <w:numId w:val="18"/>
        </w:numPr>
        <w:tabs>
          <w:tab w:val="left" w:pos="1980"/>
          <w:tab w:val="left" w:pos="2014"/>
        </w:tabs>
        <w:snapToGrid w:val="0"/>
        <w:spacing w:line="360" w:lineRule="auto"/>
        <w:rPr>
          <w:rFonts w:ascii="宋体" w:hAnsi="宋体"/>
          <w:sz w:val="24"/>
        </w:rPr>
      </w:pPr>
      <w:r>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14:paraId="5BAD37FB"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正版软件</w:t>
      </w:r>
    </w:p>
    <w:p w14:paraId="1F49758C"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kern w:val="0"/>
          <w:sz w:val="24"/>
        </w:rPr>
        <w:t>否则</w:t>
      </w:r>
      <w:r>
        <w:rPr>
          <w:rFonts w:ascii="宋体" w:hAnsi="宋体"/>
          <w:b/>
          <w:kern w:val="0"/>
          <w:sz w:val="24"/>
        </w:rPr>
        <w:t>响应无效</w:t>
      </w:r>
      <w:r>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02F3BC6"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w:t>
      </w:r>
      <w:r>
        <w:rPr>
          <w:rFonts w:ascii="宋体" w:hAnsi="宋体"/>
          <w:sz w:val="24"/>
        </w:rPr>
        <w:lastRenderedPageBreak/>
        <w:t>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F14F273"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信息安全产品</w:t>
      </w:r>
    </w:p>
    <w:p w14:paraId="31A5DF40" w14:textId="77777777" w:rsidR="00BC411A" w:rsidRDefault="00000000">
      <w:pPr>
        <w:numPr>
          <w:ilvl w:val="2"/>
          <w:numId w:val="18"/>
        </w:numPr>
        <w:tabs>
          <w:tab w:val="left" w:pos="1980"/>
          <w:tab w:val="left" w:pos="2014"/>
        </w:tabs>
        <w:snapToGrid w:val="0"/>
        <w:spacing w:line="360" w:lineRule="auto"/>
        <w:rPr>
          <w:rFonts w:ascii="宋体" w:hAnsi="宋体"/>
          <w:sz w:val="24"/>
        </w:rPr>
      </w:pPr>
      <w:r>
        <w:rPr>
          <w:rFonts w:ascii="宋体" w:hAnsi="宋体"/>
          <w:sz w:val="24"/>
        </w:rPr>
        <w:t>所投产品属于《关于调整信息安全产品强制性认证实施要求的公告》（2009 年第33 号）范围的，采购经国家认证的信息安全产品，</w:t>
      </w:r>
      <w:r>
        <w:rPr>
          <w:rFonts w:ascii="宋体" w:hAnsi="宋体"/>
          <w:kern w:val="0"/>
          <w:sz w:val="24"/>
        </w:rPr>
        <w:t>否则</w:t>
      </w:r>
      <w:r>
        <w:rPr>
          <w:rFonts w:ascii="宋体" w:hAnsi="宋体"/>
          <w:b/>
          <w:kern w:val="0"/>
          <w:sz w:val="24"/>
        </w:rPr>
        <w:t>响应无效</w:t>
      </w:r>
      <w:r>
        <w:rPr>
          <w:rFonts w:ascii="宋体" w:hAnsi="宋体"/>
          <w:sz w:val="24"/>
        </w:rPr>
        <w:t>。关于信息安全相关规定依据《关于信息安全产品实施政府采购的通知》（财库〔2010〕48 号）。</w:t>
      </w:r>
    </w:p>
    <w:p w14:paraId="437259F0"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推广使用低挥发性有机化合物（VOCs）</w:t>
      </w:r>
    </w:p>
    <w:p w14:paraId="14F1352A"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kern w:val="0"/>
          <w:sz w:val="24"/>
        </w:rPr>
        <w:t>否则</w:t>
      </w:r>
      <w:r>
        <w:rPr>
          <w:rFonts w:ascii="宋体" w:hAnsi="宋体"/>
          <w:b/>
          <w:kern w:val="0"/>
          <w:sz w:val="24"/>
        </w:rPr>
        <w:t>响应无效</w:t>
      </w:r>
      <w:r>
        <w:rPr>
          <w:rFonts w:ascii="宋体" w:hAnsi="宋体"/>
          <w:sz w:val="24"/>
        </w:rPr>
        <w:t>；属于推荐性标准的，优先采购，具体见第三章《评审方法和评审标准》。</w:t>
      </w:r>
    </w:p>
    <w:p w14:paraId="04915218"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响应费用</w:t>
      </w:r>
    </w:p>
    <w:p w14:paraId="56072148"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供应商应自行承担所有与准备和参加磋商有关的费用，无论磋商的结果如何，采购人或采购代理机构在任何情况下均无承担这些费用的义务和责任。</w:t>
      </w:r>
    </w:p>
    <w:p w14:paraId="6A94BAB2" w14:textId="77777777" w:rsidR="00BC411A" w:rsidRDefault="00BC411A">
      <w:pPr>
        <w:tabs>
          <w:tab w:val="left" w:pos="1080"/>
        </w:tabs>
        <w:snapToGrid w:val="0"/>
        <w:spacing w:line="360" w:lineRule="auto"/>
        <w:ind w:left="1080"/>
        <w:rPr>
          <w:rFonts w:ascii="宋体" w:hAnsi="宋体"/>
          <w:sz w:val="28"/>
        </w:rPr>
      </w:pPr>
      <w:bookmarkStart w:id="151" w:name="_1.8_计量单位"/>
      <w:bookmarkEnd w:id="151"/>
    </w:p>
    <w:p w14:paraId="66CB1BF3" w14:textId="77777777" w:rsidR="00BC411A" w:rsidRDefault="00000000">
      <w:pPr>
        <w:pStyle w:val="21"/>
        <w:spacing w:before="0" w:line="360" w:lineRule="auto"/>
        <w:rPr>
          <w:rFonts w:ascii="宋体" w:eastAsia="宋体" w:hAnsi="宋体"/>
          <w:sz w:val="28"/>
        </w:rPr>
      </w:pPr>
      <w:r>
        <w:rPr>
          <w:rFonts w:ascii="宋体" w:eastAsia="宋体" w:hAnsi="宋体"/>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18FC1897"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152" w:name="_Toc151193911"/>
      <w:bookmarkStart w:id="153" w:name="_Toc164608792"/>
      <w:bookmarkStart w:id="154" w:name="_Toc265228361"/>
      <w:bookmarkStart w:id="155" w:name="_Toc149720816"/>
      <w:bookmarkStart w:id="156" w:name="_Toc226309767"/>
      <w:bookmarkStart w:id="157" w:name="_Toc164351617"/>
      <w:bookmarkStart w:id="158" w:name="_Toc226337219"/>
      <w:bookmarkStart w:id="159" w:name="_Toc164229218"/>
      <w:bookmarkStart w:id="160" w:name="_Toc150774728"/>
      <w:bookmarkStart w:id="161" w:name="_Toc142311025"/>
      <w:bookmarkStart w:id="162" w:name="_Toc150774623"/>
      <w:bookmarkStart w:id="163" w:name="_Toc151193693"/>
      <w:bookmarkStart w:id="164" w:name="_Toc226965796"/>
      <w:bookmarkStart w:id="165" w:name="_Toc150509274"/>
      <w:bookmarkStart w:id="166" w:name="_Toc520356147"/>
      <w:bookmarkStart w:id="167" w:name="_Toc151190150"/>
      <w:bookmarkStart w:id="168" w:name="_Toc127161437"/>
      <w:bookmarkStart w:id="169" w:name="_Toc305158865"/>
      <w:bookmarkStart w:id="170" w:name="_Toc226965713"/>
      <w:bookmarkStart w:id="171" w:name="_Toc151193621"/>
      <w:bookmarkStart w:id="172" w:name="_Toc195842888"/>
      <w:bookmarkStart w:id="173" w:name="_Toc305158791"/>
      <w:bookmarkStart w:id="174" w:name="_Toc127151724"/>
      <w:bookmarkStart w:id="175" w:name="_Toc151193837"/>
      <w:bookmarkStart w:id="176" w:name="_Toc127151523"/>
      <w:bookmarkStart w:id="177" w:name="_Toc150480761"/>
      <w:bookmarkStart w:id="178" w:name="_Toc151193765"/>
      <w:bookmarkStart w:id="179" w:name="_Toc164608637"/>
      <w:bookmarkStart w:id="180" w:name="_Toc164229364"/>
      <w:bookmarkStart w:id="181" w:name="_Toc264969213"/>
      <w:r>
        <w:rPr>
          <w:rFonts w:ascii="宋体" w:hAnsi="宋体"/>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ascii="宋体" w:hAnsi="宋体"/>
          <w:sz w:val="24"/>
        </w:rPr>
        <w:t>成</w:t>
      </w:r>
    </w:p>
    <w:p w14:paraId="1A480E22"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竞争性磋商文件包括以下部分：</w:t>
      </w:r>
    </w:p>
    <w:p w14:paraId="5952E772" w14:textId="77777777" w:rsidR="00BC411A" w:rsidRDefault="00000000">
      <w:pPr>
        <w:numPr>
          <w:ilvl w:val="0"/>
          <w:numId w:val="20"/>
        </w:numPr>
        <w:tabs>
          <w:tab w:val="left" w:pos="1980"/>
          <w:tab w:val="left" w:pos="2520"/>
          <w:tab w:val="left" w:pos="4941"/>
        </w:tabs>
        <w:snapToGrid w:val="0"/>
        <w:spacing w:line="360" w:lineRule="auto"/>
        <w:ind w:left="1440" w:firstLine="5"/>
        <w:rPr>
          <w:rFonts w:ascii="宋体" w:hAnsi="宋体"/>
          <w:sz w:val="24"/>
        </w:rPr>
      </w:pPr>
      <w:r>
        <w:rPr>
          <w:rFonts w:ascii="宋体" w:hAnsi="宋体"/>
          <w:sz w:val="24"/>
        </w:rPr>
        <w:t>采购邀请</w:t>
      </w:r>
    </w:p>
    <w:p w14:paraId="5C85E9FD" w14:textId="77777777" w:rsidR="00BC411A" w:rsidRDefault="00000000">
      <w:pPr>
        <w:numPr>
          <w:ilvl w:val="0"/>
          <w:numId w:val="20"/>
        </w:numPr>
        <w:tabs>
          <w:tab w:val="left" w:pos="1980"/>
          <w:tab w:val="left" w:pos="2520"/>
          <w:tab w:val="left" w:pos="4941"/>
        </w:tabs>
        <w:snapToGrid w:val="0"/>
        <w:spacing w:line="360" w:lineRule="auto"/>
        <w:ind w:left="1440" w:firstLine="5"/>
        <w:rPr>
          <w:rFonts w:ascii="宋体" w:hAnsi="宋体"/>
          <w:sz w:val="24"/>
        </w:rPr>
      </w:pPr>
      <w:r>
        <w:rPr>
          <w:rFonts w:ascii="宋体" w:hAnsi="宋体"/>
          <w:sz w:val="24"/>
        </w:rPr>
        <w:t>供应商须知</w:t>
      </w:r>
    </w:p>
    <w:p w14:paraId="186E6621" w14:textId="77777777" w:rsidR="00BC411A" w:rsidRDefault="00000000">
      <w:pPr>
        <w:numPr>
          <w:ilvl w:val="0"/>
          <w:numId w:val="20"/>
        </w:numPr>
        <w:tabs>
          <w:tab w:val="left" w:pos="1980"/>
          <w:tab w:val="left" w:pos="2520"/>
          <w:tab w:val="left" w:pos="4941"/>
        </w:tabs>
        <w:snapToGrid w:val="0"/>
        <w:spacing w:line="360" w:lineRule="auto"/>
        <w:ind w:left="1440" w:firstLine="5"/>
        <w:rPr>
          <w:rFonts w:ascii="宋体" w:hAnsi="宋体"/>
          <w:sz w:val="24"/>
        </w:rPr>
      </w:pPr>
      <w:r>
        <w:rPr>
          <w:rFonts w:ascii="宋体" w:hAnsi="宋体"/>
          <w:sz w:val="24"/>
        </w:rPr>
        <w:t>评审方法和评审标准</w:t>
      </w:r>
    </w:p>
    <w:p w14:paraId="5E50C3F2" w14:textId="77777777" w:rsidR="00BC411A" w:rsidRDefault="00000000">
      <w:pPr>
        <w:numPr>
          <w:ilvl w:val="0"/>
          <w:numId w:val="20"/>
        </w:numPr>
        <w:tabs>
          <w:tab w:val="left" w:pos="1980"/>
          <w:tab w:val="left" w:pos="2520"/>
          <w:tab w:val="left" w:pos="4941"/>
        </w:tabs>
        <w:snapToGrid w:val="0"/>
        <w:spacing w:line="360" w:lineRule="auto"/>
        <w:ind w:left="1440" w:firstLine="5"/>
        <w:rPr>
          <w:rFonts w:ascii="宋体" w:hAnsi="宋体"/>
          <w:sz w:val="24"/>
        </w:rPr>
      </w:pPr>
      <w:r>
        <w:rPr>
          <w:rFonts w:ascii="宋体" w:hAnsi="宋体"/>
          <w:sz w:val="24"/>
        </w:rPr>
        <w:t>采购需求</w:t>
      </w:r>
    </w:p>
    <w:p w14:paraId="5B7A1173" w14:textId="77777777" w:rsidR="00BC411A" w:rsidRDefault="00000000">
      <w:pPr>
        <w:numPr>
          <w:ilvl w:val="0"/>
          <w:numId w:val="20"/>
        </w:numPr>
        <w:tabs>
          <w:tab w:val="left" w:pos="1980"/>
          <w:tab w:val="left" w:pos="2520"/>
          <w:tab w:val="left" w:pos="4941"/>
        </w:tabs>
        <w:snapToGrid w:val="0"/>
        <w:spacing w:line="360" w:lineRule="auto"/>
        <w:ind w:left="1440" w:firstLine="5"/>
        <w:rPr>
          <w:rFonts w:ascii="宋体" w:hAnsi="宋体"/>
          <w:sz w:val="24"/>
        </w:rPr>
      </w:pPr>
      <w:r>
        <w:rPr>
          <w:rFonts w:ascii="宋体" w:hAnsi="宋体"/>
          <w:sz w:val="24"/>
        </w:rPr>
        <w:lastRenderedPageBreak/>
        <w:t>合同草案条款</w:t>
      </w:r>
    </w:p>
    <w:p w14:paraId="74FC5040" w14:textId="77777777" w:rsidR="00BC411A" w:rsidRDefault="00000000">
      <w:pPr>
        <w:numPr>
          <w:ilvl w:val="0"/>
          <w:numId w:val="20"/>
        </w:numPr>
        <w:tabs>
          <w:tab w:val="left" w:pos="1980"/>
          <w:tab w:val="left" w:pos="2520"/>
          <w:tab w:val="left" w:pos="4941"/>
        </w:tabs>
        <w:snapToGrid w:val="0"/>
        <w:spacing w:line="360" w:lineRule="auto"/>
        <w:ind w:left="1440" w:firstLine="5"/>
        <w:rPr>
          <w:rFonts w:ascii="宋体" w:hAnsi="宋体"/>
          <w:sz w:val="24"/>
        </w:rPr>
      </w:pPr>
      <w:r>
        <w:rPr>
          <w:rFonts w:ascii="宋体" w:hAnsi="宋体"/>
          <w:sz w:val="24"/>
        </w:rPr>
        <w:t>响应文件格式</w:t>
      </w:r>
    </w:p>
    <w:p w14:paraId="0E9FA189"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响应无效</w:t>
      </w:r>
      <w:r>
        <w:rPr>
          <w:rFonts w:ascii="宋体" w:hAnsi="宋体"/>
          <w:sz w:val="24"/>
        </w:rPr>
        <w:t>。</w:t>
      </w:r>
    </w:p>
    <w:p w14:paraId="1D04C908" w14:textId="77777777" w:rsidR="00BC411A" w:rsidRDefault="00000000">
      <w:pPr>
        <w:numPr>
          <w:ilvl w:val="0"/>
          <w:numId w:val="18"/>
        </w:numPr>
        <w:tabs>
          <w:tab w:val="left" w:pos="900"/>
          <w:tab w:val="left" w:pos="1080"/>
          <w:tab w:val="left" w:pos="2014"/>
        </w:tabs>
        <w:snapToGrid w:val="0"/>
        <w:spacing w:line="360" w:lineRule="auto"/>
        <w:ind w:left="357" w:hanging="357"/>
        <w:outlineLvl w:val="1"/>
        <w:rPr>
          <w:rFonts w:ascii="宋体" w:hAnsi="宋体"/>
          <w:sz w:val="24"/>
        </w:rPr>
      </w:pPr>
      <w:r>
        <w:rPr>
          <w:rFonts w:ascii="宋体" w:hAnsi="宋体"/>
          <w:sz w:val="24"/>
        </w:rPr>
        <w:t>对竞争性磋商文件的澄清或修改</w:t>
      </w:r>
    </w:p>
    <w:p w14:paraId="5BA0FD97" w14:textId="77777777" w:rsidR="00BC411A" w:rsidRDefault="00000000">
      <w:pPr>
        <w:numPr>
          <w:ilvl w:val="1"/>
          <w:numId w:val="18"/>
        </w:numPr>
        <w:tabs>
          <w:tab w:val="left" w:pos="1080"/>
          <w:tab w:val="left" w:pos="1561"/>
          <w:tab w:val="left" w:pos="1589"/>
          <w:tab w:val="left" w:pos="2014"/>
        </w:tabs>
        <w:snapToGrid w:val="0"/>
        <w:spacing w:line="360" w:lineRule="auto"/>
        <w:ind w:left="1080" w:hanging="720"/>
        <w:rPr>
          <w:rFonts w:ascii="宋体" w:hAnsi="宋体"/>
          <w:sz w:val="24"/>
        </w:rPr>
      </w:pPr>
      <w:r>
        <w:rPr>
          <w:rFonts w:ascii="宋体" w:hAnsi="宋体"/>
          <w:sz w:val="24"/>
        </w:rPr>
        <w:t>采购人或采购代理机构对已发出的竞争性磋商文件进行必要澄清或者修改的，</w:t>
      </w:r>
      <w:r>
        <w:rPr>
          <w:rFonts w:ascii="宋体" w:hAnsi="宋体" w:hint="eastAsia"/>
          <w:sz w:val="24"/>
        </w:rPr>
        <w:t>将</w:t>
      </w:r>
      <w:r>
        <w:rPr>
          <w:rFonts w:ascii="宋体" w:hAnsi="宋体"/>
          <w:sz w:val="24"/>
        </w:rPr>
        <w:t>以书面形式通知所有获取竞争性磋商文件的潜在供应商。</w:t>
      </w:r>
      <w:r>
        <w:rPr>
          <w:rFonts w:ascii="宋体" w:hAnsi="宋体" w:hint="eastAsia"/>
          <w:sz w:val="24"/>
        </w:rPr>
        <w:t>采用公告方式邀请供应商参与的，还将</w:t>
      </w:r>
      <w:r>
        <w:rPr>
          <w:rFonts w:ascii="宋体" w:hAnsi="宋体"/>
          <w:sz w:val="24"/>
        </w:rPr>
        <w:t>在原公告发布媒体上发布更正公告</w:t>
      </w:r>
      <w:r>
        <w:rPr>
          <w:rFonts w:ascii="宋体" w:hAnsi="宋体" w:hint="eastAsia"/>
          <w:sz w:val="24"/>
        </w:rPr>
        <w:t>。</w:t>
      </w:r>
    </w:p>
    <w:p w14:paraId="4A2D60D9" w14:textId="77777777" w:rsidR="00BC411A" w:rsidRDefault="00000000">
      <w:pPr>
        <w:numPr>
          <w:ilvl w:val="1"/>
          <w:numId w:val="18"/>
        </w:numPr>
        <w:tabs>
          <w:tab w:val="left" w:pos="1080"/>
          <w:tab w:val="left" w:pos="1561"/>
          <w:tab w:val="left" w:pos="1589"/>
          <w:tab w:val="left" w:pos="2014"/>
        </w:tabs>
        <w:snapToGrid w:val="0"/>
        <w:spacing w:line="360" w:lineRule="auto"/>
        <w:ind w:left="1080" w:hanging="720"/>
        <w:rPr>
          <w:rFonts w:ascii="宋体" w:hAnsi="宋体"/>
          <w:sz w:val="24"/>
        </w:rPr>
      </w:pPr>
      <w:r>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49E93A40" w14:textId="77777777" w:rsidR="00BC411A" w:rsidRDefault="00000000">
      <w:pPr>
        <w:numPr>
          <w:ilvl w:val="1"/>
          <w:numId w:val="18"/>
        </w:numPr>
        <w:tabs>
          <w:tab w:val="left" w:pos="1080"/>
          <w:tab w:val="left" w:pos="1561"/>
          <w:tab w:val="left" w:pos="1589"/>
          <w:tab w:val="left" w:pos="2014"/>
        </w:tabs>
        <w:snapToGrid w:val="0"/>
        <w:spacing w:line="360" w:lineRule="auto"/>
        <w:ind w:left="1080" w:hanging="720"/>
        <w:rPr>
          <w:rFonts w:ascii="宋体" w:hAnsi="宋体"/>
          <w:sz w:val="24"/>
        </w:rPr>
      </w:pPr>
      <w:r>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136C85CA" w14:textId="77777777" w:rsidR="00BC411A" w:rsidRDefault="00BC411A">
      <w:pPr>
        <w:tabs>
          <w:tab w:val="left" w:pos="1080"/>
          <w:tab w:val="left" w:pos="1561"/>
        </w:tabs>
        <w:snapToGrid w:val="0"/>
        <w:spacing w:line="360" w:lineRule="auto"/>
        <w:ind w:left="1080"/>
        <w:rPr>
          <w:rFonts w:ascii="宋体" w:hAnsi="宋体"/>
          <w:sz w:val="28"/>
        </w:rPr>
      </w:pPr>
      <w:bookmarkStart w:id="182" w:name="_Toc516367020"/>
      <w:bookmarkStart w:id="183" w:name="_Toc151193624"/>
      <w:bookmarkStart w:id="184" w:name="_Toc151193914"/>
      <w:bookmarkStart w:id="185" w:name="_Toc305158794"/>
      <w:bookmarkStart w:id="186" w:name="_Toc151193696"/>
      <w:bookmarkStart w:id="187" w:name="_Toc226337222"/>
      <w:bookmarkStart w:id="188" w:name="_Toc195842891"/>
      <w:bookmarkStart w:id="189" w:name="_Toc264969216"/>
      <w:bookmarkStart w:id="190" w:name="_Toc150774626"/>
      <w:bookmarkStart w:id="191" w:name="_Toc226309770"/>
      <w:bookmarkStart w:id="192" w:name="_Toc151193840"/>
      <w:bookmarkStart w:id="193" w:name="_Toc265228364"/>
      <w:bookmarkStart w:id="194" w:name="_Toc151193768"/>
      <w:bookmarkStart w:id="195" w:name="_Toc520356150"/>
      <w:bookmarkStart w:id="196" w:name="_Toc150509277"/>
      <w:bookmarkStart w:id="197" w:name="_Toc305158868"/>
      <w:bookmarkStart w:id="198" w:name="_Toc127151526"/>
      <w:bookmarkStart w:id="199" w:name="_Toc151190153"/>
      <w:bookmarkStart w:id="200" w:name="_Toc226965716"/>
      <w:bookmarkStart w:id="201" w:name="_Toc150480764"/>
      <w:bookmarkStart w:id="202" w:name="_Toc142311028"/>
      <w:bookmarkStart w:id="203" w:name="_Toc226965799"/>
      <w:bookmarkStart w:id="204" w:name="_Toc150774731"/>
    </w:p>
    <w:p w14:paraId="4555565F" w14:textId="77777777" w:rsidR="00BC411A" w:rsidRDefault="00000000">
      <w:pPr>
        <w:pStyle w:val="21"/>
        <w:spacing w:before="0" w:line="360" w:lineRule="auto"/>
        <w:rPr>
          <w:rFonts w:ascii="宋体" w:eastAsia="宋体" w:hAnsi="宋体"/>
          <w:sz w:val="28"/>
        </w:rPr>
      </w:pPr>
      <w:r>
        <w:rPr>
          <w:rFonts w:ascii="宋体" w:eastAsia="宋体" w:hAnsi="宋体"/>
          <w:sz w:val="28"/>
        </w:rPr>
        <w:t>三   响应文件</w:t>
      </w:r>
      <w:bookmarkEnd w:id="182"/>
      <w:r>
        <w:rPr>
          <w:rFonts w:ascii="宋体" w:eastAsia="宋体" w:hAnsi="宋体"/>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75DF58FE"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205" w:name="_Toc226965800"/>
      <w:bookmarkStart w:id="206" w:name="_Toc305158795"/>
      <w:bookmarkStart w:id="207" w:name="_Toc265228365"/>
      <w:bookmarkStart w:id="208" w:name="_Toc149720820"/>
      <w:bookmarkStart w:id="209" w:name="_Toc151193769"/>
      <w:bookmarkStart w:id="210" w:name="_Toc264969217"/>
      <w:bookmarkStart w:id="211" w:name="_Toc164229222"/>
      <w:bookmarkStart w:id="212" w:name="_Toc127151527"/>
      <w:bookmarkStart w:id="213" w:name="_Toc164608796"/>
      <w:bookmarkStart w:id="214" w:name="_Toc164229368"/>
      <w:bookmarkStart w:id="215" w:name="_Toc305158869"/>
      <w:bookmarkStart w:id="216" w:name="_Toc164608641"/>
      <w:bookmarkStart w:id="217" w:name="_Toc151193915"/>
      <w:bookmarkStart w:id="218" w:name="_Toc151193625"/>
      <w:bookmarkStart w:id="219" w:name="_Toc150774732"/>
      <w:bookmarkStart w:id="220" w:name="_Toc520356151"/>
      <w:bookmarkStart w:id="221" w:name="_Toc142311029"/>
      <w:bookmarkStart w:id="222" w:name="_Toc226965717"/>
      <w:bookmarkStart w:id="223" w:name="_Toc516367021"/>
      <w:bookmarkStart w:id="224" w:name="_Toc150509278"/>
      <w:bookmarkStart w:id="225" w:name="_Toc151190154"/>
      <w:bookmarkStart w:id="226" w:name="_Toc127151728"/>
      <w:bookmarkStart w:id="227" w:name="_Toc150774627"/>
      <w:bookmarkStart w:id="228" w:name="_Toc226309771"/>
      <w:bookmarkStart w:id="229" w:name="_Toc151193697"/>
      <w:bookmarkStart w:id="230" w:name="_Toc150480765"/>
      <w:bookmarkStart w:id="231" w:name="_Toc164351621"/>
      <w:bookmarkStart w:id="232" w:name="_Toc151193841"/>
      <w:bookmarkStart w:id="233" w:name="_Toc195842892"/>
      <w:bookmarkStart w:id="234" w:name="_Toc226337223"/>
      <w:bookmarkStart w:id="235" w:name="_Toc127161441"/>
      <w:r>
        <w:rPr>
          <w:rFonts w:ascii="宋体" w:hAnsi="宋体"/>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ascii="宋体" w:hAnsi="宋体"/>
          <w:sz w:val="24"/>
        </w:rPr>
        <w:t>及磋商语言</w:t>
      </w:r>
    </w:p>
    <w:p w14:paraId="14660A5A"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rPr>
        <w:t>响应无效</w:t>
      </w:r>
      <w:r>
        <w:rPr>
          <w:rFonts w:ascii="宋体" w:hAnsi="宋体"/>
          <w:sz w:val="24"/>
        </w:rPr>
        <w:t>。</w:t>
      </w:r>
    </w:p>
    <w:p w14:paraId="29A7DEC3"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除竞争性磋商文件有特殊要求外，本项目磋商所使用的计量单位，应采用中华人民共和国法定计量单位。</w:t>
      </w:r>
    </w:p>
    <w:p w14:paraId="28199DEE"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w:t>
      </w:r>
      <w:r>
        <w:rPr>
          <w:rFonts w:ascii="宋体" w:hAnsi="宋体"/>
          <w:sz w:val="24"/>
        </w:rPr>
        <w:lastRenderedPageBreak/>
        <w:t>承担。</w:t>
      </w:r>
    </w:p>
    <w:p w14:paraId="79CC8B0D"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236" w:name="_Toc516367022"/>
      <w:bookmarkStart w:id="237" w:name="_Ref467306676"/>
      <w:bookmarkStart w:id="238" w:name="_Ref467306195"/>
      <w:bookmarkStart w:id="239" w:name="_Toc150774628"/>
      <w:bookmarkStart w:id="240" w:name="_Toc151193842"/>
      <w:bookmarkStart w:id="241" w:name="_Toc151190155"/>
      <w:bookmarkStart w:id="242" w:name="_Toc305158870"/>
      <w:bookmarkStart w:id="243" w:name="_Toc151193770"/>
      <w:bookmarkStart w:id="244" w:name="_Toc520356152"/>
      <w:bookmarkStart w:id="245" w:name="_Toc164608642"/>
      <w:bookmarkStart w:id="246" w:name="_Toc150480766"/>
      <w:bookmarkStart w:id="247" w:name="_Toc151193916"/>
      <w:bookmarkStart w:id="248" w:name="_Toc151193698"/>
      <w:bookmarkStart w:id="249" w:name="_Toc265228366"/>
      <w:bookmarkStart w:id="250" w:name="_Toc164351622"/>
      <w:bookmarkStart w:id="251" w:name="_Toc127151528"/>
      <w:bookmarkStart w:id="252" w:name="_Toc151193626"/>
      <w:bookmarkStart w:id="253" w:name="_Toc150509279"/>
      <w:bookmarkStart w:id="254" w:name="_Toc305158796"/>
      <w:bookmarkStart w:id="255" w:name="_Toc164608797"/>
      <w:bookmarkStart w:id="256" w:name="_Toc164229223"/>
      <w:bookmarkStart w:id="257" w:name="_Toc264969218"/>
      <w:bookmarkStart w:id="258" w:name="_Toc127161442"/>
      <w:bookmarkStart w:id="259" w:name="_Toc226337224"/>
      <w:bookmarkStart w:id="260" w:name="_Toc226309772"/>
      <w:bookmarkStart w:id="261" w:name="_Toc226965801"/>
      <w:bookmarkStart w:id="262" w:name="_Toc127151729"/>
      <w:bookmarkStart w:id="263" w:name="_Toc226965718"/>
      <w:bookmarkStart w:id="264" w:name="_Toc195842893"/>
      <w:bookmarkStart w:id="265" w:name="_Toc150774733"/>
      <w:bookmarkStart w:id="266" w:name="_Toc149720821"/>
      <w:bookmarkStart w:id="267" w:name="_Toc164229369"/>
      <w:bookmarkStart w:id="268" w:name="_Toc142311030"/>
      <w:r>
        <w:rPr>
          <w:rFonts w:ascii="宋体" w:hAnsi="宋体"/>
          <w:sz w:val="24"/>
        </w:rPr>
        <w:t>响应文件</w:t>
      </w:r>
      <w:bookmarkEnd w:id="236"/>
      <w:bookmarkEnd w:id="237"/>
      <w:bookmarkEnd w:id="238"/>
      <w:r>
        <w:rPr>
          <w:rFonts w:ascii="宋体" w:hAnsi="宋体"/>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36FF5886"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bookmarkStart w:id="269" w:name="_Ref467052588"/>
      <w:r>
        <w:rPr>
          <w:rFonts w:ascii="宋体" w:hAnsi="宋体"/>
          <w:sz w:val="24"/>
        </w:rPr>
        <w:t>供应商应当按照竞争性磋商文件的要求编制响应文件，</w:t>
      </w:r>
      <w:r>
        <w:rPr>
          <w:rFonts w:ascii="宋体" w:hAnsi="宋体"/>
          <w:kern w:val="0"/>
          <w:sz w:val="24"/>
        </w:rPr>
        <w:t>并对其提交的响应文件的真实性、合法性承担法律责任</w:t>
      </w:r>
      <w:r>
        <w:rPr>
          <w:rFonts w:ascii="宋体" w:hAnsi="宋体"/>
          <w:sz w:val="24"/>
        </w:rPr>
        <w:t>。响应文件的部分格式要求，见第六章《响应文件格式》。</w:t>
      </w:r>
    </w:p>
    <w:p w14:paraId="7CF3EE9C"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kern w:val="0"/>
          <w:sz w:val="24"/>
        </w:rPr>
        <w:t>对于竞争性磋商文件中标记了“实质性格式”文件的，</w:t>
      </w:r>
      <w:r>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3515C006"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第三章《评审方法和评审标准》中涉及的证明文件。</w:t>
      </w:r>
    </w:p>
    <w:p w14:paraId="1E7468A5"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2DF39D6"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供应商认为应附的其他材料。</w:t>
      </w:r>
      <w:bookmarkEnd w:id="269"/>
    </w:p>
    <w:p w14:paraId="78BAB3E9"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270" w:name="_Toc520356155"/>
      <w:bookmarkStart w:id="271" w:name="_Toc150480768"/>
      <w:bookmarkStart w:id="272" w:name="_Toc150774735"/>
      <w:bookmarkStart w:id="273" w:name="_Toc164608644"/>
      <w:bookmarkStart w:id="274" w:name="_Toc142311032"/>
      <w:bookmarkStart w:id="275" w:name="_Toc151193772"/>
      <w:bookmarkStart w:id="276" w:name="_Toc151193844"/>
      <w:bookmarkStart w:id="277" w:name="_Toc164229371"/>
      <w:bookmarkStart w:id="278" w:name="_Toc151190157"/>
      <w:bookmarkStart w:id="279" w:name="_Toc151193700"/>
      <w:bookmarkStart w:id="280" w:name="_Toc150774630"/>
      <w:bookmarkStart w:id="281" w:name="_Toc164229225"/>
      <w:bookmarkStart w:id="282" w:name="_Toc164608799"/>
      <w:bookmarkStart w:id="283" w:name="_Toc151193918"/>
      <w:bookmarkStart w:id="284" w:name="_Toc127151530"/>
      <w:bookmarkStart w:id="285" w:name="_Toc151193628"/>
      <w:bookmarkStart w:id="286" w:name="_Toc127151731"/>
      <w:bookmarkStart w:id="287" w:name="_Toc149720823"/>
      <w:bookmarkStart w:id="288" w:name="_Toc164351624"/>
      <w:bookmarkStart w:id="289" w:name="_Toc127161444"/>
      <w:bookmarkStart w:id="290" w:name="_Toc150509281"/>
      <w:bookmarkStart w:id="291" w:name="_Toc195842895"/>
      <w:r>
        <w:rPr>
          <w:rFonts w:ascii="宋体" w:hAnsi="宋体"/>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D94E483"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所有响应均以人民币报价。</w:t>
      </w:r>
    </w:p>
    <w:p w14:paraId="440F3A99" w14:textId="77777777" w:rsidR="00BC411A" w:rsidRDefault="00000000">
      <w:pPr>
        <w:numPr>
          <w:ilvl w:val="1"/>
          <w:numId w:val="18"/>
        </w:numPr>
        <w:tabs>
          <w:tab w:val="left" w:pos="1080"/>
          <w:tab w:val="left" w:pos="1589"/>
        </w:tabs>
        <w:snapToGrid w:val="0"/>
        <w:spacing w:line="360" w:lineRule="auto"/>
        <w:rPr>
          <w:rFonts w:ascii="宋体" w:hAnsi="宋体"/>
          <w:sz w:val="24"/>
        </w:rPr>
      </w:pPr>
      <w:r>
        <w:rPr>
          <w:rFonts w:ascii="宋体" w:hAnsi="宋体"/>
          <w:sz w:val="24"/>
        </w:rPr>
        <w:t>供应商的报价应包括为完成本项目所发生的一切费用和税费，采购人将不再支付报价以外的任何费用。</w:t>
      </w:r>
      <w:r>
        <w:rPr>
          <w:rFonts w:ascii="宋体" w:hAnsi="宋体" w:hint="eastAsia"/>
          <w:sz w:val="24"/>
        </w:rPr>
        <w:t>供应商的报价应包括但不限于下列内容，《供应商须知资料表》中有特殊规定的，从其规定。</w:t>
      </w:r>
    </w:p>
    <w:p w14:paraId="1747E497"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3C1922A3"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按照竞争性磋商文件要求完成本项</w:t>
      </w:r>
      <w:r>
        <w:rPr>
          <w:rFonts w:ascii="宋体" w:hAnsi="宋体" w:hint="eastAsia"/>
          <w:sz w:val="24"/>
        </w:rPr>
        <w:t>目的全部相关工程或服务费用。</w:t>
      </w:r>
    </w:p>
    <w:p w14:paraId="2B52A062"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采购人不得向供应商索要或者接受其给予的赠品、回扣或者与采购无关的其他商品、服务。</w:t>
      </w:r>
    </w:p>
    <w:p w14:paraId="1BDF88ED"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t>供应商不能提供任何有选择性或可调整的最后报价（</w:t>
      </w:r>
      <w:r>
        <w:rPr>
          <w:rFonts w:ascii="宋体" w:hAnsi="宋体"/>
          <w:color w:val="000000"/>
          <w:kern w:val="0"/>
          <w:sz w:val="24"/>
        </w:rPr>
        <w:t>竞争性磋商文件</w:t>
      </w:r>
      <w:r>
        <w:rPr>
          <w:rFonts w:ascii="宋体" w:hAnsi="宋体"/>
          <w:sz w:val="24"/>
        </w:rPr>
        <w:t>另有规定的除外），否则其</w:t>
      </w:r>
      <w:r>
        <w:rPr>
          <w:rFonts w:ascii="宋体" w:hAnsi="宋体"/>
          <w:b/>
          <w:sz w:val="24"/>
        </w:rPr>
        <w:t>响应无效</w:t>
      </w:r>
      <w:r>
        <w:rPr>
          <w:rFonts w:ascii="宋体" w:hAnsi="宋体"/>
          <w:sz w:val="24"/>
        </w:rPr>
        <w:t>。</w:t>
      </w:r>
    </w:p>
    <w:p w14:paraId="69949DD9"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lastRenderedPageBreak/>
        <w:t>磋商保证金</w:t>
      </w:r>
    </w:p>
    <w:p w14:paraId="05787F0D"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bookmarkStart w:id="292" w:name="_Ref467306302"/>
      <w:r>
        <w:rPr>
          <w:rFonts w:ascii="宋体" w:hAnsi="宋体"/>
          <w:sz w:val="24"/>
        </w:rPr>
        <w:t>供应商应按《供应商须知资料表》中规定的金额及要求交纳磋商保证金</w:t>
      </w:r>
      <w:bookmarkEnd w:id="292"/>
      <w:r>
        <w:rPr>
          <w:rFonts w:ascii="宋体" w:hAnsi="宋体"/>
          <w:sz w:val="24"/>
        </w:rPr>
        <w:t>，并作为其响应文件的一部分。</w:t>
      </w:r>
    </w:p>
    <w:p w14:paraId="7AAEDACE"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交纳磋商保证金可采用的形式：政府采购法律法规接受的支票、汇票、本票、网上银行支付或者金融机构、担保机构出具的保函等非现金形式。</w:t>
      </w:r>
    </w:p>
    <w:p w14:paraId="210CFCCF"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磋商保证金到账（保函提交）截止时间同首次响应文件提交截止时间。以支票、汇票、本票、网上银行支付等形式提交磋商保证金的，应在首次响应文件提交截止时间前</w:t>
      </w:r>
      <w:r>
        <w:rPr>
          <w:rFonts w:ascii="宋体" w:hAnsi="宋体" w:hint="eastAsia"/>
          <w:sz w:val="24"/>
        </w:rPr>
        <w:t>到账</w:t>
      </w:r>
      <w:r>
        <w:rPr>
          <w:rFonts w:ascii="宋体" w:hAnsi="宋体"/>
          <w:sz w:val="24"/>
        </w:rPr>
        <w:t>；</w:t>
      </w:r>
      <w:r>
        <w:rPr>
          <w:rFonts w:ascii="宋体" w:hAnsi="宋体" w:hint="eastAsia"/>
          <w:sz w:val="24"/>
        </w:rPr>
        <w:t>以</w:t>
      </w:r>
      <w:r>
        <w:rPr>
          <w:rFonts w:ascii="宋体" w:hAnsi="宋体"/>
          <w:sz w:val="24"/>
        </w:rPr>
        <w:t>金融机构、担保机构出具的保函等形式提交</w:t>
      </w:r>
      <w:r>
        <w:rPr>
          <w:rFonts w:ascii="宋体" w:hAnsi="宋体" w:hint="eastAsia"/>
          <w:sz w:val="24"/>
        </w:rPr>
        <w:t>磋商</w:t>
      </w:r>
      <w:r>
        <w:rPr>
          <w:rFonts w:ascii="宋体" w:hAnsi="宋体"/>
          <w:sz w:val="24"/>
        </w:rPr>
        <w:t>保证金的，应在首次响应文件</w:t>
      </w:r>
      <w:r>
        <w:rPr>
          <w:rFonts w:ascii="宋体" w:hAnsi="宋体" w:hint="eastAsia"/>
          <w:sz w:val="24"/>
        </w:rPr>
        <w:t>提交</w:t>
      </w:r>
      <w:r>
        <w:rPr>
          <w:rFonts w:ascii="宋体" w:hAnsi="宋体"/>
          <w:sz w:val="24"/>
        </w:rPr>
        <w:t>截止时间前将原件提交至采购代理机构；由于</w:t>
      </w:r>
      <w:r>
        <w:rPr>
          <w:rFonts w:ascii="宋体" w:hAnsi="宋体" w:hint="eastAsia"/>
          <w:sz w:val="24"/>
        </w:rPr>
        <w:t>到账时间</w:t>
      </w:r>
      <w:r>
        <w:rPr>
          <w:rFonts w:ascii="宋体" w:hAnsi="宋体"/>
          <w:sz w:val="24"/>
        </w:rPr>
        <w:t>晚于首次响应文件提交截止时间的，或者票据错误、印鉴不清等原因导致不能到账的，其</w:t>
      </w:r>
      <w:r>
        <w:rPr>
          <w:rFonts w:ascii="宋体" w:hAnsi="宋体"/>
          <w:b/>
          <w:sz w:val="24"/>
        </w:rPr>
        <w:t>响应无效</w:t>
      </w:r>
      <w:r>
        <w:rPr>
          <w:rFonts w:ascii="宋体" w:hAnsi="宋体"/>
          <w:sz w:val="24"/>
        </w:rPr>
        <w:t>。</w:t>
      </w:r>
    </w:p>
    <w:p w14:paraId="0A4B614D"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磋商保证金（保函）有效期同响应有效期。</w:t>
      </w:r>
    </w:p>
    <w:p w14:paraId="08E0811F"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供应商为联合体的，可以由联合体中的一方或者多方共同交纳磋商保证金，其交纳的保证金对联合体各方均具有约束力。</w:t>
      </w:r>
    </w:p>
    <w:p w14:paraId="27C633F1"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79C3686F"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napToGrid w:val="0"/>
          <w:kern w:val="0"/>
          <w:sz w:val="24"/>
        </w:rPr>
        <w:t>已提交响应文件的供应商，在提交最后报价之前，可以根据磋商情况退出磋商。采购人、采购代理机构将退还退出磋商的供应商的磋商保证金</w:t>
      </w:r>
      <w:r>
        <w:rPr>
          <w:rFonts w:ascii="宋体" w:hAnsi="宋体" w:hint="eastAsia"/>
          <w:snapToGrid w:val="0"/>
          <w:kern w:val="0"/>
          <w:sz w:val="24"/>
        </w:rPr>
        <w:t>；</w:t>
      </w:r>
    </w:p>
    <w:p w14:paraId="588A59E4"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成交供应商的磋商保证金，在采购合同签订后5个工作日内退还成交供应商；</w:t>
      </w:r>
    </w:p>
    <w:p w14:paraId="4EA76B80"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未成交供应商的磋商保证金，在成交通知书发出后5个工作日内退还</w:t>
      </w:r>
      <w:r>
        <w:rPr>
          <w:rFonts w:ascii="宋体" w:hAnsi="宋体" w:hint="eastAsia"/>
          <w:sz w:val="24"/>
        </w:rPr>
        <w:t>。</w:t>
      </w:r>
    </w:p>
    <w:p w14:paraId="07D3E804"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有下列情形之一的，采购人或采购代理机构不予退还磋商保证金：</w:t>
      </w:r>
    </w:p>
    <w:p w14:paraId="6778A51C"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供应商在提交响应文件截止时间后撤回响应文件的；</w:t>
      </w:r>
    </w:p>
    <w:p w14:paraId="1A632433"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供应商在响应文件中提供虚假材料的；</w:t>
      </w:r>
    </w:p>
    <w:p w14:paraId="68708A1F"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除因不可抗力或磋商文件认可的情形以外，成交供应商不与采购人签订合同的；</w:t>
      </w:r>
    </w:p>
    <w:p w14:paraId="406FC00C"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供应商与采购人、其他供应商或者采购代理机构恶意串通的；</w:t>
      </w:r>
    </w:p>
    <w:p w14:paraId="1A275EB5"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lastRenderedPageBreak/>
        <w:t>《供应商须知资料表》规定的其他情形。</w:t>
      </w:r>
    </w:p>
    <w:p w14:paraId="73691121"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响应有效期</w:t>
      </w:r>
    </w:p>
    <w:p w14:paraId="20C314DA"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响应文件应在本竞争性磋商文件《供应商须知资料表》中规定的响应有效期内保持有效，响应有效期少于竞争性磋商文件规定期限的，其</w:t>
      </w:r>
      <w:r>
        <w:rPr>
          <w:rFonts w:ascii="宋体" w:hAnsi="宋体"/>
          <w:b/>
          <w:sz w:val="24"/>
        </w:rPr>
        <w:t>响应无效</w:t>
      </w:r>
      <w:r>
        <w:rPr>
          <w:rFonts w:ascii="宋体" w:hAnsi="宋体"/>
          <w:sz w:val="24"/>
        </w:rPr>
        <w:t>。</w:t>
      </w:r>
    </w:p>
    <w:p w14:paraId="7703BE64"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hint="eastAsia"/>
          <w:sz w:val="24"/>
        </w:rPr>
        <w:t>响应文件的签署及规定</w:t>
      </w:r>
    </w:p>
    <w:p w14:paraId="65AC024E"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bookmarkStart w:id="293" w:name="_Toc151193704"/>
      <w:bookmarkStart w:id="294" w:name="_Toc151193848"/>
      <w:bookmarkStart w:id="295" w:name="_Toc520356159"/>
      <w:bookmarkStart w:id="296" w:name="_Toc265228372"/>
      <w:bookmarkStart w:id="297" w:name="_Toc305158876"/>
      <w:bookmarkStart w:id="298" w:name="_Toc151193632"/>
      <w:bookmarkStart w:id="299" w:name="_Toc127151534"/>
      <w:bookmarkStart w:id="300" w:name="_Toc264969224"/>
      <w:bookmarkStart w:id="301" w:name="_Toc150509285"/>
      <w:bookmarkStart w:id="302" w:name="_Toc226309778"/>
      <w:bookmarkStart w:id="303" w:name="_Toc226337230"/>
      <w:bookmarkStart w:id="304" w:name="_Toc151193922"/>
      <w:bookmarkStart w:id="305" w:name="_Toc226965807"/>
      <w:bookmarkStart w:id="306" w:name="_Toc195842899"/>
      <w:bookmarkStart w:id="307" w:name="_Toc305158802"/>
      <w:bookmarkStart w:id="308" w:name="_Toc226965724"/>
      <w:bookmarkStart w:id="309" w:name="_Toc151190161"/>
      <w:bookmarkStart w:id="310" w:name="_Toc150774634"/>
      <w:bookmarkStart w:id="311" w:name="_Toc151193776"/>
      <w:bookmarkStart w:id="312" w:name="_Toc150774739"/>
      <w:bookmarkStart w:id="313" w:name="_Toc150480772"/>
      <w:bookmarkStart w:id="314" w:name="_Toc142311036"/>
      <w:r>
        <w:rPr>
          <w:rFonts w:ascii="宋体" w:hAnsi="宋体" w:hint="eastAsia"/>
          <w:sz w:val="24"/>
        </w:rPr>
        <w:t>供应商应准备“供应商须知资料表”中规定数量的正本和副本，（另提供电子版响应文件，可与正副本一起封装）每份响应文件须清楚地标明“正本”或“副本”。若正本和副本不符，以正本为准。</w:t>
      </w:r>
    </w:p>
    <w:p w14:paraId="12E14D78"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响应文件的正本需打印或用不褪色墨水书写，并由供应商的法定代表人或经其正式授权的代表在响应文件上签字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14:paraId="6865B3FB"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任何行间插字、涂改和增删，必须由响应文件签字人签字或供应商加盖公章后才有效。</w:t>
      </w:r>
    </w:p>
    <w:p w14:paraId="20B697A6"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响应文件因字迹潦草或表达不清所引起的后果由供应商负责。</w:t>
      </w:r>
    </w:p>
    <w:p w14:paraId="17E491A0"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响应文件的封面应标注：“响应文件”、项目名称、采购项目编号[包号]、供应商名称并加盖供应商公章、正本或副本。</w:t>
      </w:r>
    </w:p>
    <w:p w14:paraId="36B36431" w14:textId="77777777" w:rsidR="00BC411A" w:rsidRDefault="00BC411A">
      <w:pPr>
        <w:tabs>
          <w:tab w:val="left" w:pos="900"/>
          <w:tab w:val="left" w:pos="1080"/>
        </w:tabs>
        <w:snapToGrid w:val="0"/>
        <w:spacing w:line="360" w:lineRule="auto"/>
        <w:ind w:left="357"/>
        <w:rPr>
          <w:rFonts w:ascii="宋体" w:hAnsi="宋体"/>
        </w:rPr>
      </w:pPr>
    </w:p>
    <w:p w14:paraId="1B178711" w14:textId="77777777" w:rsidR="00BC411A" w:rsidRDefault="00000000">
      <w:pPr>
        <w:pStyle w:val="21"/>
        <w:spacing w:before="0" w:line="360" w:lineRule="auto"/>
        <w:rPr>
          <w:rFonts w:ascii="宋体" w:eastAsia="宋体" w:hAnsi="宋体"/>
          <w:sz w:val="28"/>
        </w:rPr>
      </w:pPr>
      <w:r>
        <w:rPr>
          <w:rFonts w:ascii="宋体" w:eastAsia="宋体" w:hAnsi="宋体"/>
          <w:sz w:val="28"/>
        </w:rPr>
        <w:t>四   响应文件的提交</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70A553CA"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315" w:name="_Toc164351629"/>
      <w:bookmarkStart w:id="316" w:name="_Toc226309779"/>
      <w:bookmarkStart w:id="317" w:name="_Toc150774635"/>
      <w:bookmarkStart w:id="318" w:name="_Toc305158877"/>
      <w:bookmarkStart w:id="319" w:name="_Toc265228373"/>
      <w:bookmarkStart w:id="320" w:name="_Toc151193923"/>
      <w:bookmarkStart w:id="321" w:name="_Toc195842900"/>
      <w:bookmarkStart w:id="322" w:name="_Toc164229376"/>
      <w:bookmarkStart w:id="323" w:name="_Toc149720828"/>
      <w:bookmarkStart w:id="324" w:name="_Toc127151736"/>
      <w:bookmarkStart w:id="325" w:name="_Toc264969225"/>
      <w:bookmarkStart w:id="326" w:name="_Toc226965725"/>
      <w:bookmarkStart w:id="327" w:name="_Toc226965808"/>
      <w:bookmarkStart w:id="328" w:name="_Toc127161449"/>
      <w:bookmarkStart w:id="329" w:name="_Toc151193705"/>
      <w:bookmarkStart w:id="330" w:name="_Toc164608804"/>
      <w:bookmarkStart w:id="331" w:name="_Toc150509286"/>
      <w:bookmarkStart w:id="332" w:name="_Toc520356160"/>
      <w:bookmarkStart w:id="333" w:name="_Toc150774740"/>
      <w:bookmarkStart w:id="334" w:name="_Toc226337231"/>
      <w:bookmarkStart w:id="335" w:name="_Toc305158803"/>
      <w:bookmarkStart w:id="336" w:name="_Toc151193633"/>
      <w:bookmarkStart w:id="337" w:name="_Toc151193849"/>
      <w:bookmarkStart w:id="338" w:name="_Toc127151535"/>
      <w:bookmarkStart w:id="339" w:name="_Toc164608649"/>
      <w:bookmarkStart w:id="340" w:name="_Toc151193777"/>
      <w:bookmarkStart w:id="341" w:name="_Toc151190162"/>
      <w:bookmarkStart w:id="342" w:name="_Toc164229230"/>
      <w:bookmarkStart w:id="343" w:name="_Toc150480773"/>
      <w:bookmarkStart w:id="344" w:name="_Toc142311037"/>
      <w:r>
        <w:rPr>
          <w:rFonts w:ascii="宋体" w:hAnsi="宋体"/>
          <w:sz w:val="24"/>
        </w:rPr>
        <w:t>响应文件的</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r>
        <w:rPr>
          <w:rFonts w:ascii="宋体" w:hAnsi="宋体" w:hint="eastAsia"/>
          <w:sz w:val="24"/>
        </w:rPr>
        <w:t>密封、标记和提交</w:t>
      </w:r>
    </w:p>
    <w:p w14:paraId="118C6A91"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供应商应将响应文件进行左侧胶装装订，正本和所有的副本密封装在一个或多个信封中。若分别密封的，应信封正面标明“正本”“副本”字样。</w:t>
      </w:r>
    </w:p>
    <w:p w14:paraId="52E0EBA8"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b/>
          <w:bCs/>
          <w:sz w:val="24"/>
        </w:rPr>
      </w:pPr>
      <w:r>
        <w:rPr>
          <w:rFonts w:ascii="宋体" w:hAnsi="宋体" w:hint="eastAsia"/>
          <w:b/>
          <w:bCs/>
          <w:sz w:val="24"/>
        </w:rPr>
        <w:t>供应商应</w:t>
      </w:r>
      <w:r>
        <w:rPr>
          <w:rFonts w:ascii="宋体" w:hAnsi="宋体" w:hint="eastAsia"/>
          <w:b/>
          <w:bCs/>
          <w:sz w:val="24"/>
          <w:u w:val="double"/>
        </w:rPr>
        <w:t>单独密封一份“报价一览表”</w:t>
      </w:r>
      <w:r>
        <w:rPr>
          <w:rFonts w:ascii="宋体" w:hAnsi="宋体" w:hint="eastAsia"/>
          <w:b/>
          <w:bCs/>
          <w:sz w:val="24"/>
        </w:rPr>
        <w:t>，并在信封上标明“报价函”字样，在磋商时单独提交。</w:t>
      </w:r>
    </w:p>
    <w:p w14:paraId="19BD619A"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所有信封上均应：</w:t>
      </w:r>
    </w:p>
    <w:p w14:paraId="1156150F" w14:textId="77777777" w:rsidR="00BC411A" w:rsidRDefault="00000000">
      <w:pPr>
        <w:tabs>
          <w:tab w:val="left" w:pos="1080"/>
          <w:tab w:val="left" w:pos="1589"/>
          <w:tab w:val="left" w:pos="2014"/>
        </w:tabs>
        <w:snapToGrid w:val="0"/>
        <w:spacing w:line="360" w:lineRule="auto"/>
        <w:ind w:left="1468"/>
        <w:rPr>
          <w:rFonts w:ascii="宋体" w:hAnsi="宋体"/>
          <w:sz w:val="24"/>
        </w:rPr>
      </w:pPr>
      <w:r>
        <w:rPr>
          <w:rFonts w:ascii="宋体" w:hAnsi="宋体" w:hint="eastAsia"/>
          <w:sz w:val="24"/>
        </w:rPr>
        <w:t>1）清楚标明提交至采购文件中所要求的地址。</w:t>
      </w:r>
    </w:p>
    <w:p w14:paraId="2E729833" w14:textId="77777777" w:rsidR="00BC411A" w:rsidRDefault="00000000">
      <w:pPr>
        <w:tabs>
          <w:tab w:val="left" w:pos="1080"/>
          <w:tab w:val="left" w:pos="1589"/>
          <w:tab w:val="left" w:pos="2014"/>
        </w:tabs>
        <w:snapToGrid w:val="0"/>
        <w:spacing w:line="360" w:lineRule="auto"/>
        <w:ind w:left="1468"/>
        <w:rPr>
          <w:rFonts w:ascii="宋体" w:hAnsi="宋体"/>
          <w:sz w:val="24"/>
        </w:rPr>
      </w:pPr>
      <w:r>
        <w:rPr>
          <w:rFonts w:ascii="宋体" w:hAnsi="宋体" w:hint="eastAsia"/>
          <w:sz w:val="24"/>
        </w:rPr>
        <w:t>2）注明项目名称、采购项目编号[包号]和“在</w:t>
      </w:r>
      <w:r>
        <w:rPr>
          <w:rFonts w:ascii="宋体" w:hAnsi="宋体" w:hint="eastAsia"/>
          <w:sz w:val="24"/>
          <w:u w:val="single"/>
        </w:rPr>
        <w:t xml:space="preserve">    年  月  日 </w:t>
      </w:r>
      <w:r>
        <w:rPr>
          <w:rFonts w:ascii="宋体" w:hAnsi="宋体"/>
          <w:sz w:val="24"/>
          <w:u w:val="single"/>
        </w:rPr>
        <w:t xml:space="preserve"> </w:t>
      </w:r>
      <w:r>
        <w:rPr>
          <w:rFonts w:ascii="宋体" w:hAnsi="宋体" w:hint="eastAsia"/>
          <w:sz w:val="24"/>
          <w:u w:val="single"/>
        </w:rPr>
        <w:t xml:space="preserve">  时之前</w:t>
      </w:r>
      <w:r>
        <w:rPr>
          <w:rFonts w:ascii="宋体" w:hAnsi="宋体" w:hint="eastAsia"/>
          <w:sz w:val="24"/>
        </w:rPr>
        <w:t>不得启封”的字样（填入规定的响应文件提交截止时间及磋商时间）。</w:t>
      </w:r>
    </w:p>
    <w:p w14:paraId="7D459565" w14:textId="77777777" w:rsidR="00BC411A" w:rsidRDefault="00000000">
      <w:pPr>
        <w:tabs>
          <w:tab w:val="left" w:pos="1080"/>
          <w:tab w:val="left" w:pos="1589"/>
          <w:tab w:val="left" w:pos="2014"/>
        </w:tabs>
        <w:snapToGrid w:val="0"/>
        <w:spacing w:line="360" w:lineRule="auto"/>
        <w:ind w:left="1468"/>
        <w:rPr>
          <w:rFonts w:ascii="宋体" w:hAnsi="宋体"/>
          <w:sz w:val="24"/>
        </w:rPr>
      </w:pPr>
      <w:r>
        <w:rPr>
          <w:rFonts w:ascii="宋体" w:hAnsi="宋体" w:hint="eastAsia"/>
          <w:sz w:val="24"/>
        </w:rPr>
        <w:t>3）在信封的封装处加盖供应商公章。</w:t>
      </w:r>
    </w:p>
    <w:p w14:paraId="71813EB9"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lastRenderedPageBreak/>
        <w:t>所有信封上还应写明供应商名称和地址，以便若其响应文件被宣布为“迟到”时，能原封退回。</w:t>
      </w:r>
    </w:p>
    <w:p w14:paraId="065022F1"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如果供应商未按上述要求密封及加写标记，采购单位对响应文件的误投或过早启封概不负责。</w:t>
      </w:r>
    </w:p>
    <w:p w14:paraId="4B592209"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345" w:name="_Toc226965726"/>
      <w:bookmarkStart w:id="346" w:name="_Toc164229377"/>
      <w:bookmarkStart w:id="347" w:name="_Toc127161450"/>
      <w:bookmarkStart w:id="348" w:name="_Toc150774636"/>
      <w:bookmarkStart w:id="349" w:name="_Toc151193850"/>
      <w:bookmarkStart w:id="350" w:name="_Toc195842901"/>
      <w:bookmarkStart w:id="351" w:name="_Toc226309780"/>
      <w:bookmarkStart w:id="352" w:name="_Toc264969226"/>
      <w:bookmarkStart w:id="353" w:name="_Toc305158804"/>
      <w:bookmarkStart w:id="354" w:name="_Toc142311038"/>
      <w:bookmarkStart w:id="355" w:name="_Toc150774741"/>
      <w:bookmarkStart w:id="356" w:name="_Toc520356161"/>
      <w:bookmarkStart w:id="357" w:name="_Toc305158878"/>
      <w:bookmarkStart w:id="358" w:name="_Toc127151536"/>
      <w:bookmarkStart w:id="359" w:name="_Toc226965809"/>
      <w:bookmarkStart w:id="360" w:name="_Toc150480774"/>
      <w:bookmarkStart w:id="361" w:name="_Toc151193706"/>
      <w:bookmarkStart w:id="362" w:name="_Toc151193634"/>
      <w:bookmarkStart w:id="363" w:name="_Toc226337232"/>
      <w:bookmarkStart w:id="364" w:name="_Toc151193924"/>
      <w:bookmarkStart w:id="365" w:name="_Toc164351630"/>
      <w:bookmarkStart w:id="366" w:name="_Toc265228374"/>
      <w:bookmarkStart w:id="367" w:name="_Toc149720829"/>
      <w:bookmarkStart w:id="368" w:name="_Toc150509287"/>
      <w:bookmarkStart w:id="369" w:name="_Toc127151737"/>
      <w:bookmarkStart w:id="370" w:name="_Toc164229231"/>
      <w:bookmarkStart w:id="371" w:name="_Toc151193778"/>
      <w:bookmarkStart w:id="372" w:name="_Toc151190163"/>
      <w:bookmarkStart w:id="373" w:name="_Toc164608805"/>
      <w:bookmarkStart w:id="374" w:name="_Toc164608650"/>
      <w:r>
        <w:rPr>
          <w:rFonts w:ascii="宋体" w:hAnsi="宋体"/>
          <w:sz w:val="24"/>
        </w:rPr>
        <w:t>响应文件截止</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sz w:val="24"/>
        </w:rPr>
        <w:t>时间</w:t>
      </w:r>
    </w:p>
    <w:p w14:paraId="357B8CBC"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供应商应按磋商邀请规定的截止日期、时间和地点，将响应文件提交采购单位或采购代理机构。</w:t>
      </w:r>
    </w:p>
    <w:p w14:paraId="5FD2DD7D"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采购单位有权按本须知的规定，通过修改采购文件延长提交响应文件截止期。在此情况下，采购单位和供应商受提交响应文件截止期制约的所有权利和义务均应延长至新的截止期。</w:t>
      </w:r>
    </w:p>
    <w:p w14:paraId="3787F268"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采购单位将拒绝并原封退回在本须知规定的提交响应文件截止期后收到的任何响应文件。</w:t>
      </w:r>
    </w:p>
    <w:p w14:paraId="756B4C21"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375" w:name="_Toc150480775"/>
      <w:bookmarkStart w:id="376" w:name="_Toc164229378"/>
      <w:bookmarkStart w:id="377" w:name="_Toc142311039"/>
      <w:bookmarkStart w:id="378" w:name="_Toc127161451"/>
      <w:bookmarkStart w:id="379" w:name="_Toc195842902"/>
      <w:bookmarkStart w:id="380" w:name="_Toc151193851"/>
      <w:bookmarkStart w:id="381" w:name="_Toc226309781"/>
      <w:bookmarkStart w:id="382" w:name="_Toc151193635"/>
      <w:bookmarkStart w:id="383" w:name="_Toc150509288"/>
      <w:bookmarkStart w:id="384" w:name="_Toc151193925"/>
      <w:bookmarkStart w:id="385" w:name="_Toc520356162"/>
      <w:bookmarkStart w:id="386" w:name="_Toc127151738"/>
      <w:bookmarkStart w:id="387" w:name="_Toc150774637"/>
      <w:bookmarkStart w:id="388" w:name="_Toc226965727"/>
      <w:bookmarkStart w:id="389" w:name="_Toc164608806"/>
      <w:bookmarkStart w:id="390" w:name="_Toc226965810"/>
      <w:bookmarkStart w:id="391" w:name="_Toc164608651"/>
      <w:bookmarkStart w:id="392" w:name="_Toc151193779"/>
      <w:bookmarkStart w:id="393" w:name="_Toc127151537"/>
      <w:bookmarkStart w:id="394" w:name="_Toc264969227"/>
      <w:bookmarkStart w:id="395" w:name="_Toc226337233"/>
      <w:bookmarkStart w:id="396" w:name="_Toc150774742"/>
      <w:bookmarkStart w:id="397" w:name="_Toc149720830"/>
      <w:bookmarkStart w:id="398" w:name="_Toc164229232"/>
      <w:bookmarkStart w:id="399" w:name="_Toc151193707"/>
      <w:bookmarkStart w:id="400" w:name="_Toc164351631"/>
      <w:bookmarkStart w:id="401" w:name="_Toc265228375"/>
      <w:bookmarkStart w:id="402" w:name="_Toc151190164"/>
      <w:bookmarkStart w:id="403" w:name="_Toc305158805"/>
      <w:bookmarkStart w:id="404" w:name="_Toc305158879"/>
      <w:r>
        <w:rPr>
          <w:rFonts w:ascii="宋体" w:hAnsi="宋体"/>
          <w:sz w:val="24"/>
        </w:rPr>
        <w:t>响应文件的修改与撤回</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305491B7"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响应文件提交以后，如果供应商提出书面修改或撤回要求，在响应文件提交截止时间前送达采购单位者，采购单位将予以接受。</w:t>
      </w:r>
    </w:p>
    <w:p w14:paraId="3766D98C"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供应商对响应文件的补充、修改的内容应当按照竞争性磋商文件要求签署、盖章，作为响应文件的组成部分。</w:t>
      </w:r>
      <w:r>
        <w:rPr>
          <w:rFonts w:ascii="宋体" w:hAnsi="宋体"/>
          <w:kern w:val="0"/>
          <w:sz w:val="24"/>
        </w:rPr>
        <w:t>补充、修改的内容与响应文件不一致的，以补充、修改的内容为准。</w:t>
      </w:r>
    </w:p>
    <w:p w14:paraId="7FB48EF2"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在响应文件提交截止期之后，供应商不得对其响应文件做任何修改或补充。</w:t>
      </w:r>
    </w:p>
    <w:p w14:paraId="4CDCD7DE"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从响应文件提交截止期至供应商在响应文件中确定的磋商有效期之间，供应商不得撤回其响应文件，否则其保证金将按照本须知的规定不予退回，除《政府采购竞争性磋商采购方式管理暂行办法》第二十二条所述情形外。</w:t>
      </w:r>
    </w:p>
    <w:p w14:paraId="4F524686" w14:textId="77777777" w:rsidR="00BC411A" w:rsidRDefault="00BC411A">
      <w:pPr>
        <w:tabs>
          <w:tab w:val="left" w:pos="900"/>
          <w:tab w:val="left" w:pos="1080"/>
          <w:tab w:val="left" w:pos="1589"/>
        </w:tabs>
        <w:snapToGrid w:val="0"/>
        <w:spacing w:line="360" w:lineRule="auto"/>
        <w:ind w:left="357"/>
        <w:rPr>
          <w:rFonts w:ascii="宋体" w:hAnsi="宋体"/>
          <w:sz w:val="24"/>
        </w:rPr>
      </w:pPr>
    </w:p>
    <w:p w14:paraId="22686B95" w14:textId="77777777" w:rsidR="00BC411A" w:rsidRDefault="00000000">
      <w:pPr>
        <w:pStyle w:val="21"/>
        <w:spacing w:before="0" w:line="360" w:lineRule="auto"/>
        <w:rPr>
          <w:rFonts w:ascii="宋体" w:eastAsia="宋体" w:hAnsi="宋体"/>
          <w:sz w:val="28"/>
        </w:rPr>
      </w:pPr>
      <w:bookmarkStart w:id="405" w:name="_Toc195842903"/>
      <w:bookmarkStart w:id="406" w:name="_Toc151193636"/>
      <w:bookmarkStart w:id="407" w:name="_Toc150774638"/>
      <w:bookmarkStart w:id="408" w:name="_Toc305158806"/>
      <w:bookmarkStart w:id="409" w:name="_Toc226309782"/>
      <w:bookmarkStart w:id="410" w:name="_Toc265228376"/>
      <w:bookmarkStart w:id="411" w:name="_Toc264969228"/>
      <w:bookmarkStart w:id="412" w:name="_Toc151190165"/>
      <w:bookmarkStart w:id="413" w:name="_Toc520356163"/>
      <w:bookmarkStart w:id="414" w:name="_Toc226965811"/>
      <w:bookmarkStart w:id="415" w:name="_Toc305158880"/>
      <w:bookmarkStart w:id="416" w:name="_Toc150774743"/>
      <w:bookmarkStart w:id="417" w:name="_Toc150509289"/>
      <w:bookmarkStart w:id="418" w:name="_Toc151193926"/>
      <w:bookmarkStart w:id="419" w:name="_Toc142311040"/>
      <w:bookmarkStart w:id="420" w:name="_Toc151193852"/>
      <w:bookmarkStart w:id="421" w:name="_Toc127151538"/>
      <w:bookmarkStart w:id="422" w:name="_Toc151193780"/>
      <w:bookmarkStart w:id="423" w:name="_Toc226337234"/>
      <w:bookmarkStart w:id="424" w:name="_Toc151193708"/>
      <w:bookmarkStart w:id="425" w:name="_Toc150480776"/>
      <w:bookmarkStart w:id="426" w:name="_Toc226965728"/>
      <w:r>
        <w:rPr>
          <w:rFonts w:ascii="宋体" w:eastAsia="宋体" w:hAnsi="宋体"/>
          <w:sz w:val="28"/>
        </w:rPr>
        <w:t xml:space="preserve">五   </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rFonts w:ascii="宋体" w:eastAsia="宋体" w:hAnsi="宋体"/>
          <w:sz w:val="28"/>
        </w:rPr>
        <w:t>评审</w:t>
      </w:r>
    </w:p>
    <w:p w14:paraId="1AF3F1FF"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响应文件的</w:t>
      </w:r>
      <w:r>
        <w:rPr>
          <w:rFonts w:ascii="宋体" w:hAnsi="宋体" w:hint="eastAsia"/>
          <w:sz w:val="24"/>
        </w:rPr>
        <w:t>解密与</w:t>
      </w:r>
      <w:r>
        <w:rPr>
          <w:rFonts w:ascii="宋体" w:hAnsi="宋体"/>
          <w:sz w:val="24"/>
        </w:rPr>
        <w:t>开启</w:t>
      </w:r>
    </w:p>
    <w:p w14:paraId="1B978653"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采购人或采购代理机构将按竞争性磋商文件的规定，在响应文件提交截止时间的同一时间和竞争性磋商文件预先确定的地点开启响应文件。</w:t>
      </w:r>
    </w:p>
    <w:p w14:paraId="1F08EAF5"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单位应当按采购文件的规定，在磋商时间和地点进行磋商。磋商时所有供应商代表、采购代理机构、采购人（如有）和有关方面代表（如有）参加。供应商须派法定代表人或授权代表参加，签名报到以证明其出席。供应商授</w:t>
      </w:r>
      <w:r>
        <w:rPr>
          <w:rFonts w:ascii="宋体" w:hAnsi="宋体" w:hint="eastAsia"/>
          <w:sz w:val="24"/>
        </w:rPr>
        <w:lastRenderedPageBreak/>
        <w:t>权代表需另携带一份法人授权书及被授权人身份证原件和复印件至开标现场,以备查验。</w:t>
      </w:r>
    </w:p>
    <w:p w14:paraId="342A7373"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B9BD054"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供应商不足3家的，不予</w:t>
      </w:r>
      <w:r>
        <w:rPr>
          <w:rFonts w:ascii="宋体" w:hAnsi="宋体" w:hint="eastAsia"/>
          <w:sz w:val="24"/>
        </w:rPr>
        <w:t>开启</w:t>
      </w:r>
      <w:r>
        <w:rPr>
          <w:rFonts w:ascii="宋体" w:hAnsi="宋体"/>
          <w:sz w:val="24"/>
        </w:rPr>
        <w:t>。</w:t>
      </w:r>
    </w:p>
    <w:p w14:paraId="03940049"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bookmarkStart w:id="427" w:name="_Toc520356165"/>
      <w:r>
        <w:rPr>
          <w:rFonts w:ascii="宋体" w:hAnsi="宋体"/>
          <w:sz w:val="24"/>
        </w:rPr>
        <w:t>本项目不公开报价。</w:t>
      </w:r>
    </w:p>
    <w:p w14:paraId="5FDB94DC"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磋商小组在供应商第一次报价之后（响应文件中写明的报价为第一次报价）组织磋商。</w:t>
      </w:r>
    </w:p>
    <w:p w14:paraId="05EA9970"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所有报价须由供应商代表签字确认。</w:t>
      </w:r>
    </w:p>
    <w:bookmarkEnd w:id="427"/>
    <w:p w14:paraId="140D052D"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磋商小组</w:t>
      </w:r>
    </w:p>
    <w:p w14:paraId="528C5E9F"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磋商小组根据政府采购有关规定和本次采购项目的特点进行组建，并负责具体评审事务，独立履行职责。</w:t>
      </w:r>
      <w:bookmarkStart w:id="428" w:name="_Toc520356166"/>
    </w:p>
    <w:p w14:paraId="6E16DA58"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29" w:name="_Toc520356169"/>
      <w:bookmarkEnd w:id="428"/>
    </w:p>
    <w:p w14:paraId="7DC340F9" w14:textId="77777777" w:rsidR="00BC411A" w:rsidRDefault="00000000">
      <w:pPr>
        <w:numPr>
          <w:ilvl w:val="0"/>
          <w:numId w:val="18"/>
        </w:numPr>
        <w:tabs>
          <w:tab w:val="left" w:pos="360"/>
          <w:tab w:val="left" w:pos="900"/>
        </w:tabs>
        <w:snapToGrid w:val="0"/>
        <w:spacing w:line="360" w:lineRule="auto"/>
        <w:outlineLvl w:val="1"/>
        <w:rPr>
          <w:rFonts w:ascii="宋体" w:hAnsi="宋体"/>
          <w:sz w:val="24"/>
        </w:rPr>
      </w:pPr>
      <w:r>
        <w:rPr>
          <w:rFonts w:ascii="宋体" w:hAnsi="宋体"/>
          <w:sz w:val="24"/>
        </w:rPr>
        <w:t>评审方法和评审标准</w:t>
      </w:r>
    </w:p>
    <w:p w14:paraId="46A09CF3"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见第三章《评审方法和评审标准》。</w:t>
      </w:r>
    </w:p>
    <w:p w14:paraId="1AB1DFEF" w14:textId="77777777" w:rsidR="00BC411A" w:rsidRDefault="00BC411A">
      <w:pPr>
        <w:tabs>
          <w:tab w:val="left" w:pos="360"/>
          <w:tab w:val="left" w:pos="1080"/>
        </w:tabs>
        <w:snapToGrid w:val="0"/>
        <w:spacing w:line="360" w:lineRule="auto"/>
        <w:ind w:left="1080"/>
        <w:rPr>
          <w:rFonts w:ascii="宋体" w:hAnsi="宋体"/>
          <w:sz w:val="24"/>
        </w:rPr>
      </w:pPr>
    </w:p>
    <w:p w14:paraId="34E89C81" w14:textId="77777777" w:rsidR="00BC411A" w:rsidRDefault="00000000">
      <w:pPr>
        <w:pStyle w:val="21"/>
        <w:spacing w:before="0" w:line="360" w:lineRule="auto"/>
        <w:rPr>
          <w:rFonts w:ascii="宋体" w:eastAsia="宋体" w:hAnsi="宋体"/>
          <w:sz w:val="28"/>
        </w:rPr>
      </w:pPr>
      <w:bookmarkStart w:id="430" w:name="_Toc151193859"/>
      <w:bookmarkStart w:id="431" w:name="_Toc226965735"/>
      <w:bookmarkStart w:id="432" w:name="_Toc265228383"/>
      <w:bookmarkStart w:id="433" w:name="_Toc150774645"/>
      <w:bookmarkStart w:id="434" w:name="_Toc226965818"/>
      <w:bookmarkStart w:id="435" w:name="_Toc151190172"/>
      <w:bookmarkStart w:id="436" w:name="_Toc150480783"/>
      <w:bookmarkStart w:id="437" w:name="_Toc195842910"/>
      <w:bookmarkStart w:id="438" w:name="_Toc150509296"/>
      <w:bookmarkStart w:id="439" w:name="_Toc151193643"/>
      <w:bookmarkStart w:id="440" w:name="_Toc264969235"/>
      <w:bookmarkStart w:id="441" w:name="_Toc151193933"/>
      <w:bookmarkStart w:id="442" w:name="_Toc226337241"/>
      <w:bookmarkStart w:id="443" w:name="_Toc127151545"/>
      <w:bookmarkStart w:id="444" w:name="_Toc150774750"/>
      <w:bookmarkStart w:id="445" w:name="_Toc226309789"/>
      <w:bookmarkStart w:id="446" w:name="_Toc142311047"/>
      <w:bookmarkStart w:id="447" w:name="_Toc305158887"/>
      <w:bookmarkStart w:id="448" w:name="_Toc151193715"/>
      <w:bookmarkStart w:id="449" w:name="_Toc151193787"/>
      <w:bookmarkStart w:id="450" w:name="_Toc305158813"/>
      <w:r>
        <w:rPr>
          <w:rFonts w:ascii="宋体" w:eastAsia="宋体" w:hAnsi="宋体"/>
          <w:sz w:val="28"/>
        </w:rPr>
        <w:t xml:space="preserve">六   </w:t>
      </w:r>
      <w:bookmarkEnd w:id="429"/>
      <w:r>
        <w:rPr>
          <w:rFonts w:ascii="宋体" w:eastAsia="宋体" w:hAnsi="宋体"/>
          <w:sz w:val="28"/>
        </w:rPr>
        <w:t>确定</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Fonts w:ascii="宋体" w:eastAsia="宋体" w:hAnsi="宋体"/>
          <w:sz w:val="28"/>
        </w:rPr>
        <w:t>成交</w:t>
      </w:r>
    </w:p>
    <w:p w14:paraId="5AC8E20B"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451" w:name="_Toc151193861"/>
      <w:bookmarkStart w:id="452" w:name="_Toc305158889"/>
      <w:bookmarkStart w:id="453" w:name="_Toc226965820"/>
      <w:bookmarkStart w:id="454" w:name="_Toc226965737"/>
      <w:bookmarkStart w:id="455" w:name="_Toc150480785"/>
      <w:bookmarkStart w:id="456" w:name="_Toc127151748"/>
      <w:bookmarkStart w:id="457" w:name="_Toc151193717"/>
      <w:bookmarkStart w:id="458" w:name="_Toc150509298"/>
      <w:bookmarkStart w:id="459" w:name="_Toc226309791"/>
      <w:bookmarkStart w:id="460" w:name="_Toc150774752"/>
      <w:bookmarkStart w:id="461" w:name="_Toc151193935"/>
      <w:bookmarkStart w:id="462" w:name="_Toc142311049"/>
      <w:bookmarkStart w:id="463" w:name="_Toc164608661"/>
      <w:bookmarkStart w:id="464" w:name="_Toc127161461"/>
      <w:bookmarkStart w:id="465" w:name="_Toc151193645"/>
      <w:bookmarkStart w:id="466" w:name="_Toc164229388"/>
      <w:bookmarkStart w:id="467" w:name="_Toc127151547"/>
      <w:bookmarkStart w:id="468" w:name="_Toc195842912"/>
      <w:bookmarkStart w:id="469" w:name="_Toc305158815"/>
      <w:bookmarkStart w:id="470" w:name="_Toc164229242"/>
      <w:bookmarkStart w:id="471" w:name="_Toc151190174"/>
      <w:bookmarkStart w:id="472" w:name="_Toc164351641"/>
      <w:bookmarkStart w:id="473" w:name="_Toc151193789"/>
      <w:bookmarkStart w:id="474" w:name="_Toc149720840"/>
      <w:bookmarkStart w:id="475" w:name="_Toc164608816"/>
      <w:bookmarkStart w:id="476" w:name="_Toc265228385"/>
      <w:bookmarkStart w:id="477" w:name="_Toc226337243"/>
      <w:bookmarkStart w:id="478" w:name="_Toc264969237"/>
      <w:bookmarkStart w:id="479" w:name="_Toc150774647"/>
      <w:r>
        <w:rPr>
          <w:rFonts w:ascii="宋体" w:hAnsi="宋体"/>
          <w:sz w:val="24"/>
        </w:rPr>
        <w:t>确定成交供应商</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6794B063"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采购人将在收到评审报告后，从评审报告提出的成交候选供应商中，按照排序由高到低的原则确定成交供应商</w:t>
      </w:r>
      <w:r>
        <w:rPr>
          <w:rFonts w:ascii="宋体" w:hAnsi="宋体" w:hint="eastAsia"/>
          <w:sz w:val="24"/>
        </w:rPr>
        <w:t>。</w:t>
      </w:r>
      <w:r>
        <w:rPr>
          <w:rFonts w:ascii="宋体" w:hAnsi="宋体"/>
          <w:sz w:val="24"/>
        </w:rPr>
        <w:t>采购人是否授权</w:t>
      </w:r>
      <w:r>
        <w:rPr>
          <w:rFonts w:ascii="宋体" w:hAnsi="宋体" w:hint="eastAsia"/>
          <w:sz w:val="24"/>
        </w:rPr>
        <w:t>磋商</w:t>
      </w:r>
      <w:r>
        <w:rPr>
          <w:rFonts w:ascii="宋体" w:hAnsi="宋体"/>
          <w:sz w:val="24"/>
        </w:rPr>
        <w:t>小组直接确定成交供应商，见《供应商须知资料表》。成交候选人并列的，按照《供应商须知资料表》要求确定成交供应商。</w:t>
      </w:r>
    </w:p>
    <w:p w14:paraId="4E3FB17D"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480" w:name="_Toc305158891"/>
      <w:bookmarkStart w:id="481" w:name="_Toc305158817"/>
      <w:bookmarkStart w:id="482" w:name="_Toc127161463"/>
      <w:bookmarkStart w:id="483" w:name="_Toc150509300"/>
      <w:bookmarkStart w:id="484" w:name="_Toc150480787"/>
      <w:bookmarkStart w:id="485" w:name="_Toc226965822"/>
      <w:bookmarkStart w:id="486" w:name="_Toc150774649"/>
      <w:bookmarkStart w:id="487" w:name="_Toc151193937"/>
      <w:bookmarkStart w:id="488" w:name="_Toc151193863"/>
      <w:bookmarkStart w:id="489" w:name="_Toc164608663"/>
      <w:bookmarkStart w:id="490" w:name="_Toc151193647"/>
      <w:bookmarkStart w:id="491" w:name="_Toc226337245"/>
      <w:bookmarkStart w:id="492" w:name="_Toc127151750"/>
      <w:bookmarkStart w:id="493" w:name="_Toc151193791"/>
      <w:bookmarkStart w:id="494" w:name="_Toc195842914"/>
      <w:bookmarkStart w:id="495" w:name="_Toc149720842"/>
      <w:bookmarkStart w:id="496" w:name="_Toc164608818"/>
      <w:bookmarkStart w:id="497" w:name="_Toc127151549"/>
      <w:bookmarkStart w:id="498" w:name="_Toc264969239"/>
      <w:bookmarkStart w:id="499" w:name="_Toc142311051"/>
      <w:bookmarkStart w:id="500" w:name="_Toc150774754"/>
      <w:bookmarkStart w:id="501" w:name="_Toc265228387"/>
      <w:bookmarkStart w:id="502" w:name="_Toc151193719"/>
      <w:bookmarkStart w:id="503" w:name="_Toc164351643"/>
      <w:bookmarkStart w:id="504" w:name="_Toc164229244"/>
      <w:bookmarkStart w:id="505" w:name="_Toc226309793"/>
      <w:bookmarkStart w:id="506" w:name="_Toc226965739"/>
      <w:bookmarkStart w:id="507" w:name="_Toc151190176"/>
      <w:bookmarkStart w:id="508" w:name="_Toc164229390"/>
      <w:bookmarkStart w:id="509" w:name="_Ref467306425"/>
      <w:bookmarkStart w:id="510" w:name="_Ref467307090"/>
      <w:bookmarkStart w:id="511" w:name="_Toc520356176"/>
      <w:r>
        <w:rPr>
          <w:rFonts w:ascii="宋体" w:hAnsi="宋体"/>
          <w:sz w:val="24"/>
        </w:rPr>
        <w:t>成交公告与成交通知书</w:t>
      </w:r>
      <w:bookmarkEnd w:id="480"/>
      <w:bookmarkEnd w:id="481"/>
    </w:p>
    <w:p w14:paraId="7C88D4FC"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采购人或采购代理机构将</w:t>
      </w:r>
      <w:r>
        <w:rPr>
          <w:rFonts w:ascii="宋体" w:hAnsi="宋体"/>
          <w:kern w:val="0"/>
          <w:sz w:val="24"/>
        </w:rPr>
        <w:t>在成交供应商确定后2个工作日内，在</w:t>
      </w:r>
      <w:r>
        <w:rPr>
          <w:rFonts w:ascii="宋体" w:hAnsi="宋体" w:hint="eastAsia"/>
          <w:sz w:val="24"/>
        </w:rPr>
        <w:t>北京市政府采购网</w:t>
      </w:r>
      <w:r>
        <w:rPr>
          <w:rFonts w:ascii="宋体" w:hAnsi="宋体"/>
          <w:kern w:val="0"/>
          <w:sz w:val="24"/>
        </w:rPr>
        <w:t>公告成交结果，同时向成交供应商发出成交通知书，</w:t>
      </w:r>
      <w:r>
        <w:rPr>
          <w:rFonts w:ascii="宋体" w:hAnsi="宋体"/>
          <w:sz w:val="24"/>
        </w:rPr>
        <w:t>成交公告期限为1个工作日。</w:t>
      </w:r>
    </w:p>
    <w:p w14:paraId="285FB9D0" w14:textId="77777777" w:rsidR="00BC411A" w:rsidRDefault="00000000">
      <w:pPr>
        <w:numPr>
          <w:ilvl w:val="1"/>
          <w:numId w:val="18"/>
        </w:numPr>
        <w:tabs>
          <w:tab w:val="left" w:pos="1080"/>
          <w:tab w:val="left" w:pos="1589"/>
          <w:tab w:val="left" w:pos="2014"/>
        </w:tabs>
        <w:snapToGrid w:val="0"/>
        <w:spacing w:line="360" w:lineRule="auto"/>
        <w:ind w:left="1080" w:hanging="720"/>
        <w:rPr>
          <w:rFonts w:ascii="宋体" w:hAnsi="宋体"/>
          <w:sz w:val="24"/>
        </w:rPr>
      </w:pPr>
      <w:r>
        <w:rPr>
          <w:rFonts w:ascii="宋体" w:hAnsi="宋体"/>
          <w:sz w:val="24"/>
        </w:rPr>
        <w:lastRenderedPageBreak/>
        <w:t>成交通知书是合同的组成部分，对采购人和成交供应商具有同等法律效力。成交通知书发出后，采购人改变成交结果的，或者成交供应商放弃成交项目的，将依法承担法律责任</w:t>
      </w:r>
      <w:r>
        <w:rPr>
          <w:rFonts w:ascii="宋体" w:hAnsi="宋体" w:hint="eastAsia"/>
          <w:sz w:val="24"/>
        </w:rPr>
        <w:t>。</w:t>
      </w:r>
    </w:p>
    <w:p w14:paraId="7B683A8C"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终止</w:t>
      </w:r>
    </w:p>
    <w:p w14:paraId="689B12D4"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在采购中，出现下列情形之一的，采购人或采购代理机构将终止竞争性磋商采购活动，发布项目终止公告并说明原因，重新开展采购活动：</w:t>
      </w:r>
    </w:p>
    <w:p w14:paraId="202E4687"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因情况变化，不再符合规定的竞争性磋商采购方式适用情形的；</w:t>
      </w:r>
    </w:p>
    <w:p w14:paraId="2A547805"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出现影响采购公正的违法、违规行为的；</w:t>
      </w:r>
    </w:p>
    <w:p w14:paraId="058D1C88"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18C302D"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bookmarkStart w:id="512" w:name="_Ref467306978"/>
      <w:bookmarkStart w:id="513" w:name="_Toc151193864"/>
      <w:bookmarkStart w:id="514" w:name="_Toc150774755"/>
      <w:bookmarkStart w:id="515" w:name="_Toc149720843"/>
      <w:bookmarkStart w:id="516" w:name="_Toc264969240"/>
      <w:bookmarkStart w:id="517" w:name="_Toc142311052"/>
      <w:bookmarkStart w:id="518" w:name="_Toc226965740"/>
      <w:bookmarkStart w:id="519" w:name="_Toc151193720"/>
      <w:bookmarkStart w:id="520" w:name="_Toc164608664"/>
      <w:bookmarkStart w:id="521" w:name="_Toc150774650"/>
      <w:bookmarkStart w:id="522" w:name="_Toc127151550"/>
      <w:bookmarkStart w:id="523" w:name="_Toc226337246"/>
      <w:bookmarkStart w:id="524" w:name="_Toc150480788"/>
      <w:bookmarkStart w:id="525" w:name="_Toc164608819"/>
      <w:bookmarkStart w:id="526" w:name="_Toc305158818"/>
      <w:bookmarkStart w:id="527" w:name="_Toc151193648"/>
      <w:bookmarkStart w:id="528" w:name="_Toc151193792"/>
      <w:bookmarkStart w:id="529" w:name="_Toc127161464"/>
      <w:bookmarkStart w:id="530" w:name="_Toc151193938"/>
      <w:bookmarkStart w:id="531" w:name="_Toc226965823"/>
      <w:bookmarkStart w:id="532" w:name="_Toc150509301"/>
      <w:bookmarkStart w:id="533" w:name="_Toc151190177"/>
      <w:bookmarkStart w:id="534" w:name="_Toc520356175"/>
      <w:bookmarkStart w:id="535" w:name="_Toc265228388"/>
      <w:bookmarkStart w:id="536" w:name="_Ref467307062"/>
      <w:bookmarkStart w:id="537" w:name="_Ref467306377"/>
      <w:bookmarkStart w:id="538" w:name="_Toc164229391"/>
      <w:bookmarkStart w:id="539" w:name="_Toc164351644"/>
      <w:bookmarkStart w:id="540" w:name="_Toc305158892"/>
      <w:bookmarkStart w:id="541" w:name="_Toc127151751"/>
      <w:bookmarkStart w:id="542" w:name="_Toc164229245"/>
      <w:bookmarkStart w:id="543" w:name="_Toc195842915"/>
      <w:bookmarkStart w:id="544" w:name="_Toc226309794"/>
      <w:bookmarkStart w:id="545" w:name="_Ref467307204"/>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rFonts w:ascii="宋体" w:hAnsi="宋体"/>
          <w:sz w:val="24"/>
        </w:rPr>
        <w:t>签订合同</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4A20EC9D"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6C221AB3"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36732CB"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联合体获得成交资格的，联合体各方应当共同与采购人签订合同，就成交项目向采购人承担连带责任。</w:t>
      </w:r>
    </w:p>
    <w:p w14:paraId="591499FE"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政府采购合同不能转包。</w:t>
      </w:r>
    </w:p>
    <w:p w14:paraId="0664960B"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采购人允许采用分包方式履行合同的，成交供应商可以依法采取分包方式履行合同。本项目</w:t>
      </w:r>
      <w:r>
        <w:rPr>
          <w:rFonts w:ascii="宋体" w:hAnsi="宋体" w:hint="eastAsia"/>
          <w:sz w:val="24"/>
        </w:rPr>
        <w:t>是</w:t>
      </w:r>
      <w:r>
        <w:rPr>
          <w:rFonts w:ascii="宋体" w:hAnsi="宋体"/>
          <w:sz w:val="24"/>
        </w:rPr>
        <w:t>否允许分包，见《供应商须知资料表》。政府采购合同分包履行的，应当在响应文件中载明分包承担主体，分包承担主体应当具备相应资质条件且不得再次分包，</w:t>
      </w:r>
      <w:r>
        <w:rPr>
          <w:rFonts w:ascii="宋体" w:hAnsi="宋体"/>
          <w:b/>
          <w:sz w:val="24"/>
        </w:rPr>
        <w:t>否则响应无效</w:t>
      </w:r>
      <w:r>
        <w:rPr>
          <w:rFonts w:ascii="宋体" w:hAnsi="宋体"/>
          <w:sz w:val="24"/>
        </w:rPr>
        <w:t>。成交供应商就采购项目和分包项目向采购人负责，分包供应商就分包项目承担责任。</w:t>
      </w:r>
    </w:p>
    <w:bookmarkEnd w:id="509"/>
    <w:bookmarkEnd w:id="510"/>
    <w:bookmarkEnd w:id="511"/>
    <w:p w14:paraId="5BDCE5A2"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询问与质疑</w:t>
      </w:r>
    </w:p>
    <w:p w14:paraId="44625630"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lastRenderedPageBreak/>
        <w:t>询问</w:t>
      </w:r>
    </w:p>
    <w:p w14:paraId="0B913D37"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供应商对政府采购活动事项有疑问的，可依法提出询问，并按《供应商须知资料表》载明的形式送达采购人或采购代理机构。</w:t>
      </w:r>
    </w:p>
    <w:p w14:paraId="5DE62F49"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14:paraId="62B0E839"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质疑</w:t>
      </w:r>
    </w:p>
    <w:p w14:paraId="37C9B158"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FA54041"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质疑函须使用财政部制定的范本文件。</w:t>
      </w:r>
    </w:p>
    <w:p w14:paraId="119EDBCD"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供应商为自然人的，应当由本人签字；供应商为法人或者其他组织的，应当由法定代表人、主要负责人，或者其授权代表签字或者盖章，并加盖公章。</w:t>
      </w:r>
    </w:p>
    <w:p w14:paraId="16630750" w14:textId="77777777" w:rsidR="00BC411A" w:rsidRDefault="00000000">
      <w:pPr>
        <w:numPr>
          <w:ilvl w:val="2"/>
          <w:numId w:val="18"/>
        </w:numPr>
        <w:tabs>
          <w:tab w:val="left" w:pos="1980"/>
        </w:tabs>
        <w:snapToGrid w:val="0"/>
        <w:spacing w:line="360" w:lineRule="auto"/>
        <w:rPr>
          <w:rFonts w:ascii="宋体" w:hAnsi="宋体"/>
          <w:sz w:val="24"/>
        </w:rPr>
      </w:pPr>
      <w:r>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701C589C"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接收询问和质疑的联系部门、联系电话和通讯地址见《供应商须知资料表》</w:t>
      </w:r>
      <w:r>
        <w:rPr>
          <w:rFonts w:ascii="宋体" w:hAnsi="宋体" w:hint="eastAsia"/>
          <w:sz w:val="24"/>
        </w:rPr>
        <w:t>。</w:t>
      </w:r>
    </w:p>
    <w:p w14:paraId="0A803CA1" w14:textId="77777777" w:rsidR="00BC411A" w:rsidRDefault="00000000">
      <w:pPr>
        <w:numPr>
          <w:ilvl w:val="0"/>
          <w:numId w:val="18"/>
        </w:numPr>
        <w:tabs>
          <w:tab w:val="left" w:pos="360"/>
          <w:tab w:val="left" w:pos="900"/>
        </w:tabs>
        <w:snapToGrid w:val="0"/>
        <w:spacing w:line="360" w:lineRule="auto"/>
        <w:ind w:left="357" w:hanging="357"/>
        <w:outlineLvl w:val="1"/>
        <w:rPr>
          <w:rFonts w:ascii="宋体" w:hAnsi="宋体"/>
          <w:sz w:val="24"/>
        </w:rPr>
      </w:pPr>
      <w:r>
        <w:rPr>
          <w:rFonts w:ascii="宋体" w:hAnsi="宋体"/>
          <w:sz w:val="24"/>
        </w:rPr>
        <w:t>代理费</w:t>
      </w:r>
    </w:p>
    <w:p w14:paraId="74A2ABF3" w14:textId="77777777" w:rsidR="00BC411A" w:rsidRDefault="00000000">
      <w:pPr>
        <w:numPr>
          <w:ilvl w:val="1"/>
          <w:numId w:val="18"/>
        </w:numPr>
        <w:tabs>
          <w:tab w:val="left" w:pos="1080"/>
          <w:tab w:val="left" w:pos="1589"/>
          <w:tab w:val="left" w:pos="2014"/>
        </w:tabs>
        <w:snapToGrid w:val="0"/>
        <w:spacing w:line="360" w:lineRule="auto"/>
        <w:ind w:left="1077" w:hanging="720"/>
        <w:rPr>
          <w:rFonts w:ascii="宋体" w:hAnsi="宋体"/>
          <w:sz w:val="24"/>
        </w:rPr>
      </w:pPr>
      <w:r>
        <w:rPr>
          <w:rFonts w:ascii="宋体" w:hAnsi="宋体"/>
          <w:sz w:val="24"/>
        </w:rPr>
        <w:t>收费对象、收费标准及缴纳时间见《供应商须知资料表》。由成交供应商支付的，成交供应商须一次性向采购代理机构缴纳代理费，报价应包含代理费用。</w:t>
      </w:r>
    </w:p>
    <w:p w14:paraId="1FAB83B6" w14:textId="77777777" w:rsidR="00BC411A" w:rsidRDefault="00BC411A">
      <w:pPr>
        <w:tabs>
          <w:tab w:val="left" w:pos="360"/>
          <w:tab w:val="left" w:pos="1080"/>
        </w:tabs>
        <w:snapToGrid w:val="0"/>
        <w:spacing w:line="360" w:lineRule="auto"/>
        <w:ind w:left="360"/>
        <w:rPr>
          <w:rFonts w:ascii="宋体" w:hAnsi="宋体"/>
          <w:sz w:val="24"/>
        </w:rPr>
      </w:pPr>
    </w:p>
    <w:p w14:paraId="11E8AF77" w14:textId="77777777" w:rsidR="00BC411A" w:rsidRDefault="00000000">
      <w:pPr>
        <w:spacing w:line="360" w:lineRule="auto"/>
        <w:jc w:val="center"/>
        <w:outlineLvl w:val="0"/>
        <w:rPr>
          <w:rFonts w:ascii="宋体" w:hAnsi="宋体"/>
          <w:b/>
          <w:sz w:val="36"/>
          <w:szCs w:val="36"/>
        </w:rPr>
      </w:pPr>
      <w:bookmarkStart w:id="546" w:name="_Toc226337250"/>
      <w:bookmarkStart w:id="547" w:name="_Toc226965827"/>
      <w:bookmarkStart w:id="548" w:name="_Toc353873664"/>
      <w:bookmarkStart w:id="549" w:name="_Toc127151554"/>
      <w:bookmarkStart w:id="550" w:name="_Toc353825544"/>
      <w:bookmarkStart w:id="551" w:name="_Toc150774759"/>
      <w:bookmarkStart w:id="552" w:name="_Toc150480792"/>
      <w:bookmarkStart w:id="553" w:name="_Toc353873934"/>
      <w:bookmarkStart w:id="554" w:name="_Toc305158896"/>
      <w:bookmarkStart w:id="555" w:name="_Toc264969244"/>
      <w:bookmarkStart w:id="556" w:name="_Toc265228392"/>
      <w:bookmarkStart w:id="557" w:name="_Toc305158822"/>
      <w:bookmarkStart w:id="558" w:name="_Toc142311056"/>
      <w:r>
        <w:rPr>
          <w:rFonts w:ascii="宋体" w:hAnsi="宋体"/>
          <w:sz w:val="24"/>
        </w:rPr>
        <w:br w:type="page"/>
      </w:r>
      <w:bookmarkStart w:id="559" w:name="_Toc114235151"/>
      <w:r>
        <w:rPr>
          <w:rFonts w:ascii="宋体" w:hAnsi="宋体"/>
          <w:b/>
          <w:sz w:val="36"/>
          <w:szCs w:val="36"/>
        </w:rPr>
        <w:lastRenderedPageBreak/>
        <w:t xml:space="preserve">第三章   </w:t>
      </w:r>
      <w:bookmarkEnd w:id="546"/>
      <w:bookmarkEnd w:id="547"/>
      <w:bookmarkEnd w:id="548"/>
      <w:bookmarkEnd w:id="549"/>
      <w:bookmarkEnd w:id="550"/>
      <w:bookmarkEnd w:id="551"/>
      <w:bookmarkEnd w:id="552"/>
      <w:bookmarkEnd w:id="553"/>
      <w:bookmarkEnd w:id="554"/>
      <w:bookmarkEnd w:id="555"/>
      <w:bookmarkEnd w:id="556"/>
      <w:bookmarkEnd w:id="557"/>
      <w:bookmarkEnd w:id="558"/>
      <w:r>
        <w:rPr>
          <w:rFonts w:ascii="宋体" w:hAnsi="宋体"/>
          <w:b/>
          <w:sz w:val="36"/>
          <w:szCs w:val="36"/>
        </w:rPr>
        <w:t>评审方法和评审标准</w:t>
      </w:r>
      <w:bookmarkStart w:id="560" w:name="_Toc487900382"/>
      <w:bookmarkEnd w:id="559"/>
    </w:p>
    <w:p w14:paraId="26A0339C" w14:textId="77777777" w:rsidR="00BC411A" w:rsidRDefault="00000000">
      <w:pPr>
        <w:pStyle w:val="21"/>
        <w:spacing w:before="0" w:line="360" w:lineRule="auto"/>
        <w:rPr>
          <w:rFonts w:ascii="宋体" w:eastAsia="宋体" w:hAnsi="宋体"/>
          <w:sz w:val="24"/>
          <w:szCs w:val="24"/>
        </w:rPr>
      </w:pPr>
      <w:r>
        <w:rPr>
          <w:rFonts w:ascii="宋体" w:eastAsia="宋体" w:hAnsi="宋体"/>
          <w:sz w:val="24"/>
          <w:szCs w:val="24"/>
        </w:rPr>
        <w:t>一、资格审查程序</w:t>
      </w:r>
    </w:p>
    <w:p w14:paraId="6AE8B72B" w14:textId="77777777" w:rsidR="00BC411A" w:rsidRDefault="00000000">
      <w:pPr>
        <w:tabs>
          <w:tab w:val="left" w:pos="1080"/>
        </w:tabs>
        <w:snapToGrid w:val="0"/>
        <w:jc w:val="left"/>
        <w:rPr>
          <w:rFonts w:ascii="宋体" w:hAnsi="宋体"/>
          <w:b/>
          <w:sz w:val="24"/>
        </w:rPr>
      </w:pPr>
      <w:r>
        <w:rPr>
          <w:rFonts w:ascii="宋体" w:hAnsi="宋体"/>
          <w:b/>
          <w:sz w:val="24"/>
        </w:rPr>
        <w:tab/>
      </w:r>
    </w:p>
    <w:p w14:paraId="7CC7E21B" w14:textId="77777777" w:rsidR="00BC411A" w:rsidRDefault="00000000">
      <w:pPr>
        <w:numPr>
          <w:ilvl w:val="0"/>
          <w:numId w:val="21"/>
        </w:numPr>
        <w:tabs>
          <w:tab w:val="left" w:pos="360"/>
          <w:tab w:val="left" w:pos="900"/>
        </w:tabs>
        <w:snapToGrid w:val="0"/>
        <w:spacing w:line="360" w:lineRule="auto"/>
        <w:outlineLvl w:val="1"/>
        <w:rPr>
          <w:rFonts w:ascii="宋体" w:hAnsi="宋体"/>
          <w:sz w:val="24"/>
        </w:rPr>
      </w:pPr>
      <w:bookmarkStart w:id="561" w:name="_Toc151193929"/>
      <w:bookmarkStart w:id="562" w:name="_Toc151190168"/>
      <w:bookmarkStart w:id="563" w:name="_Toc226965731"/>
      <w:bookmarkStart w:id="564" w:name="_Toc150774641"/>
      <w:bookmarkStart w:id="565" w:name="_Toc305158883"/>
      <w:bookmarkStart w:id="566" w:name="_Toc151193783"/>
      <w:bookmarkStart w:id="567" w:name="_Toc226309785"/>
      <w:bookmarkStart w:id="568" w:name="_Toc151193639"/>
      <w:bookmarkStart w:id="569" w:name="_Toc164608810"/>
      <w:bookmarkStart w:id="570" w:name="_Toc150480779"/>
      <w:bookmarkStart w:id="571" w:name="_Toc151193711"/>
      <w:bookmarkStart w:id="572" w:name="_Toc164229382"/>
      <w:bookmarkStart w:id="573" w:name="_Toc127151541"/>
      <w:bookmarkStart w:id="574" w:name="_Toc305158809"/>
      <w:bookmarkStart w:id="575" w:name="_Toc151193855"/>
      <w:bookmarkStart w:id="576" w:name="_Toc150509292"/>
      <w:bookmarkStart w:id="577" w:name="_Toc226337237"/>
      <w:bookmarkStart w:id="578" w:name="_Toc226965814"/>
      <w:bookmarkStart w:id="579" w:name="_Toc195842906"/>
      <w:bookmarkStart w:id="580" w:name="_Toc265228379"/>
      <w:bookmarkStart w:id="581" w:name="_Toc164351635"/>
      <w:bookmarkStart w:id="582" w:name="_Toc150774746"/>
      <w:bookmarkStart w:id="583" w:name="_Toc264969231"/>
      <w:bookmarkStart w:id="584" w:name="_Toc164229236"/>
      <w:bookmarkStart w:id="585" w:name="_Toc149720834"/>
      <w:bookmarkStart w:id="586" w:name="_Toc142311043"/>
      <w:bookmarkStart w:id="587" w:name="_Toc164608655"/>
      <w:bookmarkStart w:id="588" w:name="_Toc127151742"/>
      <w:bookmarkStart w:id="589" w:name="_Toc127161455"/>
      <w:bookmarkStart w:id="590" w:name="_Toc353825551"/>
      <w:bookmarkStart w:id="591" w:name="_Toc353873941"/>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60"/>
      <w:r>
        <w:rPr>
          <w:rFonts w:ascii="宋体" w:hAnsi="宋体"/>
          <w:sz w:val="24"/>
        </w:rPr>
        <w:t>响应文件的</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rPr>
          <w:rFonts w:ascii="宋体" w:hAnsi="宋体"/>
          <w:sz w:val="24"/>
        </w:rPr>
        <w:t>资格性检查和符合性审查</w:t>
      </w:r>
    </w:p>
    <w:p w14:paraId="1B3A1ED2"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 w:val="24"/>
        </w:rPr>
        <w:t>无效响应</w:t>
      </w:r>
      <w:r>
        <w:rPr>
          <w:rFonts w:ascii="宋体" w:hAnsi="宋体"/>
          <w:sz w:val="24"/>
        </w:rPr>
        <w:t>处理，磋商小组应当告知提交响应文件的供应商。</w:t>
      </w:r>
    </w:p>
    <w:p w14:paraId="1FBD1F41"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《资格性检查要求》中对格式有要求的，除竞争性磋商文件另有规定外，均为“实质性格式”文件。</w:t>
      </w:r>
    </w:p>
    <w:p w14:paraId="3564C699"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《资格性检查要求》见下表：</w:t>
      </w:r>
    </w:p>
    <w:p w14:paraId="7623A815" w14:textId="77777777" w:rsidR="00BC411A" w:rsidRDefault="00000000">
      <w:pPr>
        <w:tabs>
          <w:tab w:val="left" w:pos="900"/>
          <w:tab w:val="left" w:pos="1080"/>
        </w:tabs>
        <w:snapToGrid w:val="0"/>
        <w:spacing w:line="360" w:lineRule="auto"/>
        <w:ind w:left="1077" w:firstLineChars="1100" w:firstLine="2650"/>
        <w:rPr>
          <w:rFonts w:ascii="宋体" w:hAnsi="宋体"/>
          <w:b/>
          <w:sz w:val="24"/>
        </w:rPr>
      </w:pPr>
      <w:r>
        <w:rPr>
          <w:rFonts w:ascii="宋体" w:hAnsi="宋体"/>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5"/>
        <w:gridCol w:w="1700"/>
        <w:gridCol w:w="4674"/>
        <w:gridCol w:w="1863"/>
      </w:tblGrid>
      <w:tr w:rsidR="00BC411A" w14:paraId="59F3B4A4" w14:textId="77777777">
        <w:trPr>
          <w:cantSplit/>
          <w:trHeight w:val="468"/>
          <w:tblHeader/>
        </w:trPr>
        <w:tc>
          <w:tcPr>
            <w:tcW w:w="455" w:type="pct"/>
            <w:vAlign w:val="center"/>
          </w:tcPr>
          <w:p w14:paraId="50F418ED" w14:textId="77777777" w:rsidR="00BC411A" w:rsidRDefault="00000000">
            <w:pPr>
              <w:tabs>
                <w:tab w:val="left" w:pos="1080"/>
              </w:tabs>
              <w:snapToGrid w:val="0"/>
              <w:jc w:val="center"/>
              <w:rPr>
                <w:rFonts w:ascii="宋体" w:hAnsi="宋体"/>
                <w:b/>
                <w:sz w:val="24"/>
              </w:rPr>
            </w:pPr>
            <w:bookmarkStart w:id="592" w:name="_Hlt487972895"/>
            <w:bookmarkEnd w:id="592"/>
            <w:r>
              <w:rPr>
                <w:rFonts w:ascii="宋体" w:hAnsi="宋体"/>
                <w:b/>
                <w:sz w:val="24"/>
              </w:rPr>
              <w:t>序号</w:t>
            </w:r>
          </w:p>
        </w:tc>
        <w:tc>
          <w:tcPr>
            <w:tcW w:w="938" w:type="pct"/>
            <w:vAlign w:val="center"/>
          </w:tcPr>
          <w:p w14:paraId="3F6D1A22" w14:textId="77777777" w:rsidR="00BC411A" w:rsidRDefault="00000000">
            <w:pPr>
              <w:tabs>
                <w:tab w:val="left" w:pos="1080"/>
              </w:tabs>
              <w:snapToGrid w:val="0"/>
              <w:jc w:val="center"/>
              <w:rPr>
                <w:rFonts w:ascii="宋体" w:hAnsi="宋体"/>
                <w:b/>
                <w:sz w:val="24"/>
              </w:rPr>
            </w:pPr>
            <w:r>
              <w:rPr>
                <w:rFonts w:ascii="宋体" w:hAnsi="宋体"/>
                <w:b/>
                <w:sz w:val="24"/>
              </w:rPr>
              <w:t>检查因素</w:t>
            </w:r>
          </w:p>
        </w:tc>
        <w:tc>
          <w:tcPr>
            <w:tcW w:w="2579" w:type="pct"/>
            <w:vAlign w:val="center"/>
          </w:tcPr>
          <w:p w14:paraId="5790629E" w14:textId="77777777" w:rsidR="00BC411A" w:rsidRDefault="00000000">
            <w:pPr>
              <w:tabs>
                <w:tab w:val="left" w:pos="1080"/>
              </w:tabs>
              <w:snapToGrid w:val="0"/>
              <w:jc w:val="center"/>
              <w:rPr>
                <w:rFonts w:ascii="宋体" w:hAnsi="宋体"/>
                <w:b/>
                <w:sz w:val="24"/>
              </w:rPr>
            </w:pPr>
            <w:r>
              <w:rPr>
                <w:rFonts w:ascii="宋体" w:hAnsi="宋体"/>
                <w:b/>
                <w:sz w:val="24"/>
              </w:rPr>
              <w:t>检查内容</w:t>
            </w:r>
          </w:p>
        </w:tc>
        <w:tc>
          <w:tcPr>
            <w:tcW w:w="1028" w:type="pct"/>
            <w:vAlign w:val="center"/>
          </w:tcPr>
          <w:p w14:paraId="59242030" w14:textId="77777777" w:rsidR="00BC411A" w:rsidRDefault="00000000">
            <w:pPr>
              <w:tabs>
                <w:tab w:val="left" w:pos="1080"/>
              </w:tabs>
              <w:snapToGrid w:val="0"/>
              <w:jc w:val="center"/>
              <w:rPr>
                <w:rFonts w:ascii="宋体" w:hAnsi="宋体"/>
                <w:b/>
                <w:sz w:val="24"/>
              </w:rPr>
            </w:pPr>
            <w:r>
              <w:rPr>
                <w:rFonts w:ascii="宋体" w:hAnsi="宋体"/>
                <w:b/>
                <w:sz w:val="24"/>
              </w:rPr>
              <w:t>格式要求</w:t>
            </w:r>
          </w:p>
        </w:tc>
      </w:tr>
      <w:tr w:rsidR="00BC411A" w14:paraId="3D7728D2" w14:textId="77777777">
        <w:trPr>
          <w:cantSplit/>
          <w:trHeight w:val="468"/>
        </w:trPr>
        <w:tc>
          <w:tcPr>
            <w:tcW w:w="455" w:type="pct"/>
            <w:vAlign w:val="center"/>
          </w:tcPr>
          <w:p w14:paraId="7565E44C" w14:textId="77777777" w:rsidR="00BC411A" w:rsidRDefault="00000000">
            <w:pPr>
              <w:tabs>
                <w:tab w:val="left" w:pos="1080"/>
              </w:tabs>
              <w:snapToGrid w:val="0"/>
              <w:jc w:val="center"/>
              <w:rPr>
                <w:rFonts w:ascii="宋体" w:hAnsi="宋体"/>
                <w:sz w:val="24"/>
              </w:rPr>
            </w:pPr>
            <w:r>
              <w:rPr>
                <w:rFonts w:ascii="宋体" w:hAnsi="宋体"/>
                <w:sz w:val="24"/>
              </w:rPr>
              <w:t>1</w:t>
            </w:r>
          </w:p>
        </w:tc>
        <w:tc>
          <w:tcPr>
            <w:tcW w:w="938" w:type="pct"/>
            <w:vAlign w:val="center"/>
          </w:tcPr>
          <w:p w14:paraId="60F426F3" w14:textId="77777777" w:rsidR="00BC411A" w:rsidRDefault="00000000">
            <w:pPr>
              <w:tabs>
                <w:tab w:val="left" w:pos="1080"/>
              </w:tabs>
              <w:snapToGrid w:val="0"/>
              <w:jc w:val="left"/>
              <w:rPr>
                <w:rFonts w:ascii="宋体" w:hAnsi="宋体"/>
                <w:sz w:val="24"/>
              </w:rPr>
            </w:pPr>
            <w:r>
              <w:rPr>
                <w:rFonts w:ascii="宋体" w:hAnsi="宋体"/>
                <w:sz w:val="24"/>
              </w:rPr>
              <w:t>满足《中华人民共和国政府采购法》第二十二条规定及法律法规的其他规定</w:t>
            </w:r>
          </w:p>
        </w:tc>
        <w:tc>
          <w:tcPr>
            <w:tcW w:w="2579" w:type="pct"/>
            <w:vAlign w:val="center"/>
          </w:tcPr>
          <w:p w14:paraId="1187357C" w14:textId="77777777" w:rsidR="00BC411A" w:rsidRDefault="00000000">
            <w:pPr>
              <w:tabs>
                <w:tab w:val="left" w:pos="1080"/>
              </w:tabs>
              <w:snapToGrid w:val="0"/>
              <w:jc w:val="left"/>
              <w:rPr>
                <w:rFonts w:ascii="宋体" w:hAnsi="宋体"/>
                <w:sz w:val="24"/>
              </w:rPr>
            </w:pPr>
            <w:r>
              <w:rPr>
                <w:rFonts w:ascii="宋体" w:hAnsi="宋体"/>
                <w:sz w:val="24"/>
              </w:rPr>
              <w:t>具体规定见第一章《采购邀请》</w:t>
            </w:r>
          </w:p>
        </w:tc>
        <w:tc>
          <w:tcPr>
            <w:tcW w:w="1028" w:type="pct"/>
            <w:vAlign w:val="center"/>
          </w:tcPr>
          <w:p w14:paraId="0B1B9D88" w14:textId="77777777" w:rsidR="00BC411A" w:rsidRDefault="00BC411A">
            <w:pPr>
              <w:tabs>
                <w:tab w:val="left" w:pos="1080"/>
              </w:tabs>
              <w:snapToGrid w:val="0"/>
              <w:jc w:val="left"/>
              <w:rPr>
                <w:rFonts w:ascii="宋体" w:hAnsi="宋体"/>
                <w:sz w:val="24"/>
              </w:rPr>
            </w:pPr>
          </w:p>
        </w:tc>
      </w:tr>
      <w:tr w:rsidR="00BC411A" w14:paraId="4B54D56E" w14:textId="77777777">
        <w:trPr>
          <w:cantSplit/>
          <w:trHeight w:val="468"/>
        </w:trPr>
        <w:tc>
          <w:tcPr>
            <w:tcW w:w="455" w:type="pct"/>
            <w:vAlign w:val="center"/>
          </w:tcPr>
          <w:p w14:paraId="1F65E5E5" w14:textId="77777777" w:rsidR="00BC411A" w:rsidRDefault="00000000">
            <w:pPr>
              <w:tabs>
                <w:tab w:val="left" w:pos="1080"/>
              </w:tabs>
              <w:snapToGrid w:val="0"/>
              <w:jc w:val="center"/>
              <w:rPr>
                <w:rFonts w:ascii="宋体" w:hAnsi="宋体"/>
                <w:sz w:val="24"/>
              </w:rPr>
            </w:pPr>
            <w:r>
              <w:rPr>
                <w:rFonts w:ascii="宋体" w:hAnsi="宋体"/>
                <w:sz w:val="24"/>
              </w:rPr>
              <w:t>1-1</w:t>
            </w:r>
          </w:p>
        </w:tc>
        <w:tc>
          <w:tcPr>
            <w:tcW w:w="938" w:type="pct"/>
            <w:vAlign w:val="center"/>
          </w:tcPr>
          <w:p w14:paraId="2331415C" w14:textId="77777777" w:rsidR="00BC411A" w:rsidRDefault="00000000">
            <w:pPr>
              <w:tabs>
                <w:tab w:val="left" w:pos="1080"/>
              </w:tabs>
              <w:snapToGrid w:val="0"/>
              <w:jc w:val="left"/>
              <w:rPr>
                <w:rFonts w:ascii="宋体" w:hAnsi="宋体"/>
                <w:sz w:val="24"/>
              </w:rPr>
            </w:pPr>
            <w:r>
              <w:rPr>
                <w:rFonts w:ascii="宋体" w:hAnsi="宋体"/>
                <w:sz w:val="24"/>
              </w:rPr>
              <w:t>营业执照等证明文件</w:t>
            </w:r>
          </w:p>
        </w:tc>
        <w:tc>
          <w:tcPr>
            <w:tcW w:w="2579" w:type="pct"/>
            <w:vAlign w:val="center"/>
          </w:tcPr>
          <w:p w14:paraId="33A51E9F" w14:textId="77777777" w:rsidR="00BC411A" w:rsidRDefault="00000000">
            <w:pPr>
              <w:tabs>
                <w:tab w:val="left" w:pos="1080"/>
              </w:tabs>
              <w:snapToGrid w:val="0"/>
              <w:jc w:val="left"/>
              <w:rPr>
                <w:rFonts w:ascii="宋体" w:hAnsi="宋体"/>
                <w:sz w:val="24"/>
              </w:rPr>
            </w:pPr>
            <w:r>
              <w:rPr>
                <w:rFonts w:ascii="宋体" w:hAnsi="宋体"/>
                <w:sz w:val="24"/>
              </w:rPr>
              <w:t>供应商为企业（包括合伙企业）的，应提供有效的“营业执照”；</w:t>
            </w:r>
          </w:p>
          <w:p w14:paraId="60947614" w14:textId="77777777" w:rsidR="00BC411A" w:rsidRDefault="00000000">
            <w:pPr>
              <w:tabs>
                <w:tab w:val="left" w:pos="1080"/>
              </w:tabs>
              <w:snapToGrid w:val="0"/>
              <w:jc w:val="left"/>
              <w:rPr>
                <w:rFonts w:ascii="宋体" w:hAnsi="宋体"/>
                <w:sz w:val="24"/>
              </w:rPr>
            </w:pPr>
            <w:r>
              <w:rPr>
                <w:rFonts w:ascii="宋体" w:hAnsi="宋体"/>
                <w:sz w:val="24"/>
              </w:rPr>
              <w:t>供应商为事业单位的，应提供有效的“事业单位法人证书”；</w:t>
            </w:r>
          </w:p>
          <w:p w14:paraId="3A82BF92" w14:textId="77777777" w:rsidR="00BC411A" w:rsidRDefault="00000000">
            <w:pPr>
              <w:tabs>
                <w:tab w:val="left" w:pos="1080"/>
              </w:tabs>
              <w:snapToGrid w:val="0"/>
              <w:jc w:val="left"/>
              <w:rPr>
                <w:rFonts w:ascii="宋体" w:hAnsi="宋体"/>
                <w:sz w:val="24"/>
              </w:rPr>
            </w:pPr>
            <w:r>
              <w:rPr>
                <w:rFonts w:ascii="宋体" w:hAnsi="宋体"/>
                <w:sz w:val="24"/>
              </w:rPr>
              <w:t>供应商</w:t>
            </w:r>
            <w:r>
              <w:rPr>
                <w:rFonts w:ascii="宋体" w:hAnsi="宋体" w:hint="eastAsia"/>
                <w:sz w:val="24"/>
              </w:rPr>
              <w:t>是非企业机构的，应提供有效的“执业许可证”、“登记证书”等证明文件</w:t>
            </w:r>
            <w:r>
              <w:rPr>
                <w:rFonts w:ascii="宋体" w:hAnsi="宋体"/>
                <w:sz w:val="24"/>
              </w:rPr>
              <w:t>；</w:t>
            </w:r>
          </w:p>
          <w:p w14:paraId="44FC29DE" w14:textId="77777777" w:rsidR="00BC411A" w:rsidRDefault="00000000">
            <w:pPr>
              <w:tabs>
                <w:tab w:val="left" w:pos="1080"/>
              </w:tabs>
              <w:snapToGrid w:val="0"/>
              <w:jc w:val="left"/>
              <w:rPr>
                <w:rFonts w:ascii="宋体" w:hAnsi="宋体"/>
                <w:sz w:val="24"/>
              </w:rPr>
            </w:pPr>
            <w:r>
              <w:rPr>
                <w:rFonts w:ascii="宋体" w:hAnsi="宋体"/>
                <w:sz w:val="24"/>
              </w:rPr>
              <w:t>供应商是个体工商户的，应提供有效的“个体工商户营业执照”；</w:t>
            </w:r>
          </w:p>
          <w:p w14:paraId="18DEFDB8" w14:textId="77777777" w:rsidR="00BC411A" w:rsidRDefault="00000000">
            <w:pPr>
              <w:tabs>
                <w:tab w:val="left" w:pos="1080"/>
              </w:tabs>
              <w:snapToGrid w:val="0"/>
              <w:jc w:val="left"/>
              <w:rPr>
                <w:rFonts w:ascii="宋体" w:hAnsi="宋体"/>
                <w:sz w:val="24"/>
              </w:rPr>
            </w:pPr>
            <w:r>
              <w:rPr>
                <w:rFonts w:ascii="宋体" w:hAnsi="宋体"/>
                <w:sz w:val="24"/>
              </w:rPr>
              <w:t>供应商是自然人的，应提供有效的自然人身份证明。</w:t>
            </w:r>
          </w:p>
          <w:p w14:paraId="3DB84E0A" w14:textId="77777777" w:rsidR="00BC411A" w:rsidRDefault="00000000">
            <w:pPr>
              <w:tabs>
                <w:tab w:val="left" w:pos="1080"/>
              </w:tabs>
              <w:snapToGrid w:val="0"/>
              <w:jc w:val="left"/>
              <w:rPr>
                <w:rFonts w:ascii="宋体" w:hAnsi="宋体"/>
                <w:color w:val="000000"/>
                <w:sz w:val="24"/>
              </w:rPr>
            </w:pPr>
            <w:r>
              <w:rPr>
                <w:rFonts w:ascii="宋体" w:hAnsi="宋体"/>
                <w:color w:val="000000"/>
                <w:sz w:val="24"/>
              </w:rPr>
              <w:t>若本项目允许分支机构参加响应，则分支机构参加</w:t>
            </w:r>
            <w:r>
              <w:rPr>
                <w:rFonts w:ascii="宋体" w:hAnsi="宋体"/>
                <w:color w:val="000000"/>
                <w:kern w:val="0"/>
                <w:sz w:val="24"/>
              </w:rPr>
              <w:t>响应</w:t>
            </w:r>
            <w:r>
              <w:rPr>
                <w:rFonts w:ascii="宋体" w:hAnsi="宋体"/>
                <w:color w:val="000000"/>
                <w:sz w:val="24"/>
              </w:rPr>
              <w:t>的，此处可提供该分支机构或其所属法人或其他组织的相应证明文件。</w:t>
            </w:r>
          </w:p>
        </w:tc>
        <w:tc>
          <w:tcPr>
            <w:tcW w:w="1028" w:type="pct"/>
            <w:vAlign w:val="center"/>
          </w:tcPr>
          <w:p w14:paraId="6296B96F" w14:textId="77777777" w:rsidR="00BC411A" w:rsidRDefault="00000000">
            <w:pPr>
              <w:tabs>
                <w:tab w:val="left" w:pos="1080"/>
              </w:tabs>
              <w:snapToGrid w:val="0"/>
              <w:jc w:val="left"/>
              <w:rPr>
                <w:rFonts w:ascii="宋体" w:hAnsi="宋体"/>
                <w:sz w:val="24"/>
              </w:rPr>
            </w:pPr>
            <w:r>
              <w:rPr>
                <w:rFonts w:ascii="宋体" w:hAnsi="宋体"/>
                <w:sz w:val="24"/>
              </w:rPr>
              <w:t>提供证明文件的</w:t>
            </w:r>
            <w:r>
              <w:rPr>
                <w:rFonts w:ascii="宋体" w:hAnsi="宋体" w:hint="eastAsia"/>
                <w:sz w:val="24"/>
              </w:rPr>
              <w:t>复印件或扫描件</w:t>
            </w:r>
          </w:p>
        </w:tc>
      </w:tr>
      <w:tr w:rsidR="00BC411A" w14:paraId="42C14F9B" w14:textId="77777777">
        <w:trPr>
          <w:cantSplit/>
          <w:trHeight w:val="468"/>
        </w:trPr>
        <w:tc>
          <w:tcPr>
            <w:tcW w:w="455" w:type="pct"/>
            <w:vAlign w:val="center"/>
          </w:tcPr>
          <w:p w14:paraId="108CAB57" w14:textId="77777777" w:rsidR="00BC411A" w:rsidRDefault="00000000">
            <w:pPr>
              <w:tabs>
                <w:tab w:val="left" w:pos="1080"/>
              </w:tabs>
              <w:snapToGrid w:val="0"/>
              <w:jc w:val="center"/>
              <w:rPr>
                <w:rFonts w:ascii="宋体" w:hAnsi="宋体"/>
                <w:sz w:val="24"/>
              </w:rPr>
            </w:pPr>
            <w:r>
              <w:rPr>
                <w:rFonts w:ascii="宋体" w:hAnsi="宋体"/>
                <w:sz w:val="24"/>
              </w:rPr>
              <w:t>1-2</w:t>
            </w:r>
          </w:p>
        </w:tc>
        <w:tc>
          <w:tcPr>
            <w:tcW w:w="938" w:type="pct"/>
            <w:vAlign w:val="center"/>
          </w:tcPr>
          <w:p w14:paraId="7F95DBEE" w14:textId="77777777" w:rsidR="00BC411A" w:rsidRDefault="00000000">
            <w:pPr>
              <w:tabs>
                <w:tab w:val="left" w:pos="1080"/>
              </w:tabs>
              <w:snapToGrid w:val="0"/>
              <w:jc w:val="left"/>
              <w:rPr>
                <w:rFonts w:ascii="宋体" w:hAnsi="宋体"/>
                <w:sz w:val="24"/>
              </w:rPr>
            </w:pPr>
            <w:r>
              <w:rPr>
                <w:rFonts w:ascii="宋体" w:hAnsi="宋体"/>
                <w:sz w:val="24"/>
              </w:rPr>
              <w:t>供应商资格声明书</w:t>
            </w:r>
          </w:p>
        </w:tc>
        <w:tc>
          <w:tcPr>
            <w:tcW w:w="2579" w:type="pct"/>
            <w:vAlign w:val="center"/>
          </w:tcPr>
          <w:p w14:paraId="3323238F" w14:textId="77777777" w:rsidR="00BC411A" w:rsidRDefault="00000000">
            <w:pPr>
              <w:tabs>
                <w:tab w:val="left" w:pos="1080"/>
              </w:tabs>
              <w:snapToGrid w:val="0"/>
              <w:jc w:val="left"/>
              <w:rPr>
                <w:rFonts w:ascii="宋体" w:hAnsi="宋体"/>
                <w:sz w:val="24"/>
              </w:rPr>
            </w:pPr>
            <w:r>
              <w:rPr>
                <w:rFonts w:ascii="宋体" w:hAnsi="宋体"/>
                <w:sz w:val="24"/>
              </w:rPr>
              <w:t>提供了符合竞争性磋商文件要求的《供应商资格声明书》。</w:t>
            </w:r>
          </w:p>
        </w:tc>
        <w:tc>
          <w:tcPr>
            <w:tcW w:w="1028" w:type="pct"/>
            <w:vAlign w:val="center"/>
          </w:tcPr>
          <w:p w14:paraId="66180694" w14:textId="77777777" w:rsidR="00BC411A" w:rsidRDefault="00000000">
            <w:pPr>
              <w:tabs>
                <w:tab w:val="left" w:pos="1080"/>
              </w:tabs>
              <w:snapToGrid w:val="0"/>
              <w:jc w:val="left"/>
              <w:rPr>
                <w:rFonts w:ascii="宋体" w:hAnsi="宋体"/>
                <w:sz w:val="24"/>
              </w:rPr>
            </w:pPr>
            <w:r>
              <w:rPr>
                <w:rFonts w:ascii="宋体" w:hAnsi="宋体"/>
                <w:sz w:val="24"/>
              </w:rPr>
              <w:t>格式见《响应文件格式》</w:t>
            </w:r>
          </w:p>
        </w:tc>
      </w:tr>
      <w:tr w:rsidR="00BC411A" w14:paraId="44AEE7E5" w14:textId="77777777">
        <w:trPr>
          <w:cantSplit/>
          <w:trHeight w:val="468"/>
        </w:trPr>
        <w:tc>
          <w:tcPr>
            <w:tcW w:w="455" w:type="pct"/>
            <w:vAlign w:val="center"/>
          </w:tcPr>
          <w:p w14:paraId="0D17C01C" w14:textId="77777777" w:rsidR="00BC411A" w:rsidRDefault="00000000">
            <w:pPr>
              <w:tabs>
                <w:tab w:val="left" w:pos="1080"/>
              </w:tabs>
              <w:snapToGrid w:val="0"/>
              <w:jc w:val="center"/>
              <w:rPr>
                <w:rFonts w:ascii="宋体" w:hAnsi="宋体"/>
                <w:sz w:val="24"/>
              </w:rPr>
            </w:pPr>
            <w:r>
              <w:rPr>
                <w:rFonts w:ascii="宋体" w:hAnsi="宋体"/>
                <w:sz w:val="24"/>
              </w:rPr>
              <w:lastRenderedPageBreak/>
              <w:t>1-3</w:t>
            </w:r>
          </w:p>
        </w:tc>
        <w:tc>
          <w:tcPr>
            <w:tcW w:w="938" w:type="pct"/>
            <w:vAlign w:val="center"/>
          </w:tcPr>
          <w:p w14:paraId="63319AA2" w14:textId="77777777" w:rsidR="00BC411A" w:rsidRDefault="00000000">
            <w:pPr>
              <w:tabs>
                <w:tab w:val="left" w:pos="1080"/>
              </w:tabs>
              <w:snapToGrid w:val="0"/>
              <w:rPr>
                <w:rFonts w:ascii="宋体" w:hAnsi="宋体"/>
                <w:sz w:val="24"/>
              </w:rPr>
            </w:pPr>
            <w:r>
              <w:rPr>
                <w:rFonts w:ascii="宋体" w:hAnsi="宋体"/>
                <w:sz w:val="24"/>
              </w:rPr>
              <w:t>供应商信用记录</w:t>
            </w:r>
          </w:p>
        </w:tc>
        <w:tc>
          <w:tcPr>
            <w:tcW w:w="2579" w:type="pct"/>
            <w:vAlign w:val="center"/>
          </w:tcPr>
          <w:p w14:paraId="010615FE" w14:textId="77777777" w:rsidR="00BC411A" w:rsidRDefault="00000000">
            <w:pPr>
              <w:tabs>
                <w:tab w:val="left" w:pos="1080"/>
              </w:tabs>
              <w:snapToGrid w:val="0"/>
              <w:rPr>
                <w:rFonts w:ascii="宋体" w:hAnsi="宋体"/>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61865C48" w14:textId="77777777" w:rsidR="00BC411A" w:rsidRDefault="00000000">
            <w:pPr>
              <w:tabs>
                <w:tab w:val="left" w:pos="900"/>
                <w:tab w:val="left" w:pos="1980"/>
              </w:tabs>
              <w:snapToGrid w:val="0"/>
              <w:rPr>
                <w:rFonts w:ascii="宋体" w:hAnsi="宋体"/>
                <w:sz w:val="24"/>
              </w:rPr>
            </w:pPr>
            <w:r>
              <w:rPr>
                <w:rFonts w:ascii="宋体" w:hAnsi="宋体"/>
                <w:sz w:val="24"/>
              </w:rPr>
              <w:t>截止时点：</w:t>
            </w:r>
            <w:r>
              <w:rPr>
                <w:rFonts w:ascii="宋体" w:hAnsi="宋体"/>
                <w:color w:val="000000"/>
                <w:kern w:val="0"/>
                <w:sz w:val="24"/>
                <w:szCs w:val="20"/>
              </w:rPr>
              <w:t>首次响应文件提交截止时间以后</w:t>
            </w:r>
            <w:r>
              <w:rPr>
                <w:rFonts w:ascii="宋体" w:hAnsi="宋体"/>
                <w:sz w:val="24"/>
              </w:rPr>
              <w:t>、资格性检查阶段采购人或采购代理机构的实际查询时间为准；</w:t>
            </w:r>
          </w:p>
          <w:p w14:paraId="7A8F1A09" w14:textId="77777777" w:rsidR="00BC411A" w:rsidRDefault="00000000">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信用信息查询记录和证据留存具体方式：查询结果网页打印页作为查询记录和证据，与其他竞争性磋商文件一并保存；</w:t>
            </w:r>
          </w:p>
          <w:p w14:paraId="5EE6B571" w14:textId="77777777" w:rsidR="00BC411A" w:rsidRDefault="00000000">
            <w:pPr>
              <w:tabs>
                <w:tab w:val="left" w:pos="1080"/>
              </w:tabs>
              <w:snapToGrid w:val="0"/>
              <w:rPr>
                <w:rFonts w:ascii="宋体" w:hAnsi="宋体"/>
                <w:sz w:val="24"/>
              </w:rPr>
            </w:pPr>
            <w:r>
              <w:rPr>
                <w:rFonts w:ascii="宋体" w:hAnsi="宋体"/>
                <w:sz w:val="24"/>
              </w:rPr>
              <w:t>信用信息的使用原则：经认定的被列入失信被执行人、重大税收违法案件当事人名单、政府采购严重违法失信行为记录名单的供应商，其</w:t>
            </w:r>
            <w:r>
              <w:rPr>
                <w:rFonts w:ascii="宋体" w:hAnsi="宋体"/>
                <w:b/>
                <w:sz w:val="24"/>
              </w:rPr>
              <w:t>响应无效</w:t>
            </w:r>
            <w:r>
              <w:rPr>
                <w:rFonts w:ascii="宋体" w:hAnsi="宋体"/>
                <w:sz w:val="24"/>
              </w:rPr>
              <w:t>。联合体形式磋商的，联合体成员存在不良信用记录，视同联合体存在不良信用记录。</w:t>
            </w:r>
          </w:p>
        </w:tc>
        <w:tc>
          <w:tcPr>
            <w:tcW w:w="1028" w:type="pct"/>
            <w:vAlign w:val="center"/>
          </w:tcPr>
          <w:p w14:paraId="53CB98BA" w14:textId="77777777" w:rsidR="00BC411A" w:rsidRDefault="00000000">
            <w:pPr>
              <w:tabs>
                <w:tab w:val="left" w:pos="1080"/>
              </w:tabs>
              <w:snapToGrid w:val="0"/>
              <w:rPr>
                <w:rFonts w:ascii="宋体" w:hAnsi="宋体"/>
                <w:sz w:val="24"/>
              </w:rPr>
            </w:pPr>
            <w:r>
              <w:rPr>
                <w:rFonts w:ascii="宋体" w:hAnsi="宋体"/>
                <w:sz w:val="24"/>
              </w:rPr>
              <w:t>无须供应商提供，由采购人或采购代理机构查询。</w:t>
            </w:r>
          </w:p>
        </w:tc>
      </w:tr>
      <w:tr w:rsidR="00BC411A" w14:paraId="403D5E18" w14:textId="77777777">
        <w:trPr>
          <w:cantSplit/>
          <w:trHeight w:val="468"/>
        </w:trPr>
        <w:tc>
          <w:tcPr>
            <w:tcW w:w="455" w:type="pct"/>
            <w:vAlign w:val="center"/>
          </w:tcPr>
          <w:p w14:paraId="05030B3F" w14:textId="77777777" w:rsidR="00BC411A" w:rsidRDefault="00000000">
            <w:pPr>
              <w:tabs>
                <w:tab w:val="left" w:pos="1080"/>
              </w:tabs>
              <w:snapToGrid w:val="0"/>
              <w:jc w:val="center"/>
              <w:rPr>
                <w:rFonts w:ascii="宋体" w:hAnsi="宋体"/>
                <w:sz w:val="24"/>
              </w:rPr>
            </w:pPr>
            <w:r>
              <w:rPr>
                <w:rFonts w:ascii="宋体" w:hAnsi="宋体"/>
                <w:sz w:val="24"/>
              </w:rPr>
              <w:t>2</w:t>
            </w:r>
          </w:p>
        </w:tc>
        <w:tc>
          <w:tcPr>
            <w:tcW w:w="938" w:type="pct"/>
            <w:vAlign w:val="center"/>
          </w:tcPr>
          <w:p w14:paraId="60D31533" w14:textId="77777777" w:rsidR="00BC411A" w:rsidRDefault="00000000">
            <w:pPr>
              <w:tabs>
                <w:tab w:val="left" w:pos="1080"/>
              </w:tabs>
              <w:snapToGrid w:val="0"/>
              <w:jc w:val="left"/>
              <w:rPr>
                <w:rFonts w:ascii="宋体" w:hAnsi="宋体"/>
                <w:sz w:val="24"/>
              </w:rPr>
            </w:pPr>
            <w:r>
              <w:rPr>
                <w:rFonts w:ascii="宋体" w:hAnsi="宋体"/>
                <w:sz w:val="24"/>
              </w:rPr>
              <w:t>落实政府采购政策需满足的资格要求</w:t>
            </w:r>
          </w:p>
        </w:tc>
        <w:tc>
          <w:tcPr>
            <w:tcW w:w="2579" w:type="pct"/>
            <w:vAlign w:val="center"/>
          </w:tcPr>
          <w:p w14:paraId="1CE130E7" w14:textId="77777777" w:rsidR="00BC411A" w:rsidRDefault="00000000">
            <w:pPr>
              <w:tabs>
                <w:tab w:val="left" w:pos="1080"/>
              </w:tabs>
              <w:snapToGrid w:val="0"/>
              <w:jc w:val="left"/>
              <w:rPr>
                <w:rFonts w:ascii="宋体" w:hAnsi="宋体"/>
                <w:sz w:val="24"/>
              </w:rPr>
            </w:pPr>
            <w:r>
              <w:rPr>
                <w:sz w:val="24"/>
              </w:rPr>
              <w:t>具体要求见第一章《采购邀请》</w:t>
            </w:r>
          </w:p>
        </w:tc>
        <w:tc>
          <w:tcPr>
            <w:tcW w:w="1028" w:type="pct"/>
            <w:vAlign w:val="center"/>
          </w:tcPr>
          <w:p w14:paraId="061DCC90" w14:textId="77777777" w:rsidR="00BC411A" w:rsidRDefault="00BC411A">
            <w:pPr>
              <w:tabs>
                <w:tab w:val="left" w:pos="1080"/>
              </w:tabs>
              <w:snapToGrid w:val="0"/>
              <w:jc w:val="left"/>
              <w:rPr>
                <w:rFonts w:ascii="宋体" w:hAnsi="宋体"/>
                <w:sz w:val="24"/>
              </w:rPr>
            </w:pPr>
          </w:p>
        </w:tc>
      </w:tr>
      <w:tr w:rsidR="00BC411A" w14:paraId="071D5CD3" w14:textId="77777777">
        <w:trPr>
          <w:cantSplit/>
          <w:trHeight w:val="468"/>
        </w:trPr>
        <w:tc>
          <w:tcPr>
            <w:tcW w:w="455" w:type="pct"/>
            <w:vAlign w:val="center"/>
          </w:tcPr>
          <w:p w14:paraId="0D4F97E3" w14:textId="77777777" w:rsidR="00BC411A" w:rsidRDefault="00000000">
            <w:pPr>
              <w:tabs>
                <w:tab w:val="left" w:pos="1080"/>
              </w:tabs>
              <w:snapToGrid w:val="0"/>
              <w:jc w:val="center"/>
              <w:rPr>
                <w:rFonts w:ascii="宋体" w:hAnsi="宋体"/>
                <w:sz w:val="24"/>
              </w:rPr>
            </w:pPr>
            <w:r>
              <w:rPr>
                <w:rFonts w:ascii="宋体" w:hAnsi="宋体"/>
                <w:sz w:val="24"/>
              </w:rPr>
              <w:t>2-1</w:t>
            </w:r>
          </w:p>
        </w:tc>
        <w:tc>
          <w:tcPr>
            <w:tcW w:w="938" w:type="pct"/>
            <w:vAlign w:val="center"/>
          </w:tcPr>
          <w:p w14:paraId="418298C9" w14:textId="77777777" w:rsidR="00BC411A" w:rsidRDefault="00000000">
            <w:pPr>
              <w:tabs>
                <w:tab w:val="left" w:pos="1080"/>
              </w:tabs>
              <w:snapToGrid w:val="0"/>
              <w:jc w:val="left"/>
              <w:rPr>
                <w:rFonts w:ascii="宋体" w:hAnsi="宋体"/>
                <w:sz w:val="24"/>
              </w:rPr>
            </w:pPr>
            <w:r>
              <w:rPr>
                <w:rFonts w:ascii="宋体" w:hAnsi="宋体" w:hint="eastAsia"/>
                <w:sz w:val="24"/>
              </w:rPr>
              <w:t>中小企业声明函</w:t>
            </w:r>
          </w:p>
        </w:tc>
        <w:tc>
          <w:tcPr>
            <w:tcW w:w="2579" w:type="pct"/>
            <w:vAlign w:val="center"/>
          </w:tcPr>
          <w:p w14:paraId="4A2C2F23" w14:textId="77777777" w:rsidR="00BC411A" w:rsidRDefault="00000000">
            <w:pPr>
              <w:tabs>
                <w:tab w:val="left" w:pos="1080"/>
              </w:tabs>
              <w:snapToGrid w:val="0"/>
              <w:jc w:val="left"/>
              <w:rPr>
                <w:sz w:val="24"/>
              </w:rPr>
            </w:pPr>
            <w:r>
              <w:rPr>
                <w:rFonts w:hint="eastAsia"/>
                <w:sz w:val="24"/>
              </w:rPr>
              <w:t>供应商应提供中小企业声明函；如为监狱企业或残疾人福利性单位，不必提供中小企业声明函，但须按注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1C191C92" w14:textId="77777777" w:rsidR="00BC411A" w:rsidRDefault="00000000">
            <w:pPr>
              <w:tabs>
                <w:tab w:val="left" w:pos="1080"/>
              </w:tabs>
              <w:snapToGrid w:val="0"/>
              <w:jc w:val="left"/>
              <w:rPr>
                <w:sz w:val="24"/>
              </w:rPr>
            </w:pPr>
            <w:r>
              <w:rPr>
                <w:rFonts w:hint="eastAsia"/>
                <w:sz w:val="24"/>
              </w:rPr>
              <w:t>注</w:t>
            </w:r>
            <w:r>
              <w:rPr>
                <w:rFonts w:hint="eastAsia"/>
                <w:sz w:val="24"/>
              </w:rPr>
              <w:t>1</w:t>
            </w:r>
            <w:r>
              <w:rPr>
                <w:rFonts w:hint="eastAsia"/>
                <w:sz w:val="24"/>
              </w:rPr>
              <w:t>：监狱企业须提供由省级以上监狱管理局（北京市含教育矫治局）、戒毒管理局（含新疆生产建设兵团）出具的属于监狱企业的证明文件。</w:t>
            </w:r>
          </w:p>
          <w:p w14:paraId="0A69D220" w14:textId="77777777" w:rsidR="00BC411A" w:rsidRDefault="00000000">
            <w:pPr>
              <w:tabs>
                <w:tab w:val="left" w:pos="1080"/>
              </w:tabs>
              <w:snapToGrid w:val="0"/>
              <w:jc w:val="left"/>
              <w:rPr>
                <w:sz w:val="24"/>
              </w:rPr>
            </w:pPr>
            <w:r>
              <w:rPr>
                <w:rFonts w:hint="eastAsia"/>
                <w:sz w:val="24"/>
              </w:rPr>
              <w:t>注</w:t>
            </w:r>
            <w:r>
              <w:rPr>
                <w:rFonts w:hint="eastAsia"/>
                <w:sz w:val="24"/>
              </w:rPr>
              <w:t>2</w:t>
            </w:r>
            <w:r>
              <w:rPr>
                <w:rFonts w:hint="eastAsia"/>
                <w:sz w:val="24"/>
              </w:rPr>
              <w:t>：残疾人福利性单位须按磋商文件要求提供《残疾人福利性单位声明函》。</w:t>
            </w:r>
          </w:p>
        </w:tc>
        <w:tc>
          <w:tcPr>
            <w:tcW w:w="1028" w:type="pct"/>
            <w:vAlign w:val="center"/>
          </w:tcPr>
          <w:p w14:paraId="18AEDB3C" w14:textId="77777777" w:rsidR="00BC411A" w:rsidRDefault="00BC411A">
            <w:pPr>
              <w:tabs>
                <w:tab w:val="left" w:pos="1080"/>
              </w:tabs>
              <w:snapToGrid w:val="0"/>
              <w:jc w:val="left"/>
              <w:rPr>
                <w:rFonts w:ascii="宋体" w:hAnsi="宋体"/>
                <w:sz w:val="24"/>
              </w:rPr>
            </w:pPr>
          </w:p>
        </w:tc>
      </w:tr>
      <w:tr w:rsidR="00BC411A" w14:paraId="246C511C" w14:textId="77777777">
        <w:trPr>
          <w:cantSplit/>
          <w:trHeight w:val="468"/>
        </w:trPr>
        <w:tc>
          <w:tcPr>
            <w:tcW w:w="455" w:type="pct"/>
            <w:vAlign w:val="center"/>
          </w:tcPr>
          <w:p w14:paraId="0C7EBDD5" w14:textId="77777777" w:rsidR="00BC411A" w:rsidRDefault="00000000">
            <w:pPr>
              <w:tabs>
                <w:tab w:val="left" w:pos="1080"/>
              </w:tabs>
              <w:snapToGrid w:val="0"/>
              <w:jc w:val="center"/>
              <w:rPr>
                <w:rFonts w:ascii="宋体" w:hAnsi="宋体"/>
                <w:sz w:val="24"/>
              </w:rPr>
            </w:pPr>
            <w:r>
              <w:rPr>
                <w:rFonts w:ascii="宋体" w:hAnsi="宋体"/>
                <w:sz w:val="24"/>
              </w:rPr>
              <w:t>3</w:t>
            </w:r>
          </w:p>
        </w:tc>
        <w:tc>
          <w:tcPr>
            <w:tcW w:w="938" w:type="pct"/>
            <w:vAlign w:val="center"/>
          </w:tcPr>
          <w:p w14:paraId="75454A2D" w14:textId="77777777" w:rsidR="00BC411A" w:rsidRDefault="00000000">
            <w:pPr>
              <w:tabs>
                <w:tab w:val="left" w:pos="1080"/>
              </w:tabs>
              <w:snapToGrid w:val="0"/>
              <w:jc w:val="left"/>
              <w:rPr>
                <w:rFonts w:ascii="宋体" w:hAnsi="宋体"/>
                <w:sz w:val="24"/>
              </w:rPr>
            </w:pPr>
            <w:r>
              <w:rPr>
                <w:rFonts w:ascii="宋体" w:hAnsi="宋体"/>
                <w:sz w:val="24"/>
              </w:rPr>
              <w:t>本项目的特定资格要求</w:t>
            </w:r>
          </w:p>
        </w:tc>
        <w:tc>
          <w:tcPr>
            <w:tcW w:w="2579" w:type="pct"/>
            <w:vAlign w:val="center"/>
          </w:tcPr>
          <w:p w14:paraId="7E3B8A38" w14:textId="77777777" w:rsidR="00BC411A" w:rsidRDefault="00000000">
            <w:pPr>
              <w:tabs>
                <w:tab w:val="left" w:pos="1080"/>
              </w:tabs>
              <w:snapToGrid w:val="0"/>
              <w:jc w:val="left"/>
              <w:rPr>
                <w:rFonts w:ascii="宋体" w:hAnsi="宋体"/>
                <w:sz w:val="24"/>
              </w:rPr>
            </w:pPr>
            <w:r>
              <w:rPr>
                <w:rFonts w:ascii="宋体" w:hAnsi="宋体"/>
                <w:sz w:val="24"/>
              </w:rPr>
              <w:t>如有，见第一章《采购邀请》</w:t>
            </w:r>
          </w:p>
        </w:tc>
        <w:tc>
          <w:tcPr>
            <w:tcW w:w="1028" w:type="pct"/>
            <w:vAlign w:val="center"/>
          </w:tcPr>
          <w:p w14:paraId="4D327982" w14:textId="77777777" w:rsidR="00BC411A" w:rsidRDefault="00BC411A">
            <w:pPr>
              <w:tabs>
                <w:tab w:val="left" w:pos="1080"/>
              </w:tabs>
              <w:snapToGrid w:val="0"/>
              <w:jc w:val="left"/>
              <w:rPr>
                <w:rFonts w:ascii="宋体" w:hAnsi="宋体"/>
                <w:sz w:val="24"/>
              </w:rPr>
            </w:pPr>
          </w:p>
        </w:tc>
      </w:tr>
      <w:tr w:rsidR="00BC411A" w14:paraId="4B947635" w14:textId="77777777">
        <w:trPr>
          <w:cantSplit/>
          <w:trHeight w:val="468"/>
        </w:trPr>
        <w:tc>
          <w:tcPr>
            <w:tcW w:w="455" w:type="pct"/>
            <w:vAlign w:val="center"/>
          </w:tcPr>
          <w:p w14:paraId="6A7073B0" w14:textId="77777777" w:rsidR="00BC411A" w:rsidRDefault="00000000">
            <w:pPr>
              <w:tabs>
                <w:tab w:val="left" w:pos="1080"/>
              </w:tabs>
              <w:snapToGrid w:val="0"/>
              <w:jc w:val="center"/>
              <w:rPr>
                <w:rFonts w:ascii="宋体" w:hAnsi="宋体"/>
                <w:sz w:val="24"/>
              </w:rPr>
            </w:pPr>
            <w:r>
              <w:rPr>
                <w:rFonts w:ascii="宋体" w:hAnsi="宋体"/>
                <w:sz w:val="24"/>
              </w:rPr>
              <w:t>3-1</w:t>
            </w:r>
          </w:p>
        </w:tc>
        <w:tc>
          <w:tcPr>
            <w:tcW w:w="938" w:type="pct"/>
            <w:vAlign w:val="center"/>
          </w:tcPr>
          <w:p w14:paraId="771322F1" w14:textId="77777777" w:rsidR="00BC411A" w:rsidRDefault="00000000">
            <w:pPr>
              <w:tabs>
                <w:tab w:val="left" w:pos="1080"/>
              </w:tabs>
              <w:snapToGrid w:val="0"/>
              <w:rPr>
                <w:rFonts w:ascii="宋体" w:hAnsi="宋体"/>
                <w:sz w:val="24"/>
              </w:rPr>
            </w:pPr>
            <w:r>
              <w:rPr>
                <w:rFonts w:ascii="宋体" w:hAnsi="宋体"/>
                <w:sz w:val="24"/>
              </w:rPr>
              <w:t>是否接受联合体</w:t>
            </w:r>
          </w:p>
        </w:tc>
        <w:tc>
          <w:tcPr>
            <w:tcW w:w="2579" w:type="pct"/>
            <w:vAlign w:val="center"/>
          </w:tcPr>
          <w:p w14:paraId="343068FE" w14:textId="77777777" w:rsidR="00BC411A" w:rsidRDefault="00000000">
            <w:pPr>
              <w:tabs>
                <w:tab w:val="left" w:pos="1080"/>
              </w:tabs>
              <w:snapToGrid w:val="0"/>
              <w:rPr>
                <w:rFonts w:ascii="宋体" w:hAnsi="宋体"/>
                <w:sz w:val="24"/>
              </w:rPr>
            </w:pPr>
            <w:r>
              <w:rPr>
                <w:rFonts w:ascii="宋体" w:hAnsi="宋体" w:hint="eastAsia"/>
                <w:sz w:val="24"/>
              </w:rPr>
              <w:t>本项目不接受联合体</w:t>
            </w:r>
          </w:p>
        </w:tc>
        <w:tc>
          <w:tcPr>
            <w:tcW w:w="1028" w:type="pct"/>
            <w:vAlign w:val="center"/>
          </w:tcPr>
          <w:p w14:paraId="4038B26A" w14:textId="77777777" w:rsidR="00BC411A" w:rsidRDefault="00000000">
            <w:pPr>
              <w:tabs>
                <w:tab w:val="left" w:pos="1080"/>
              </w:tabs>
              <w:snapToGrid w:val="0"/>
              <w:rPr>
                <w:rFonts w:ascii="宋体" w:hAnsi="宋体"/>
                <w:sz w:val="24"/>
              </w:rPr>
            </w:pPr>
            <w:r>
              <w:rPr>
                <w:rFonts w:ascii="宋体" w:hAnsi="宋体"/>
                <w:sz w:val="24"/>
              </w:rPr>
              <w:t>提供《联合协议》</w:t>
            </w:r>
            <w:r>
              <w:rPr>
                <w:rFonts w:ascii="宋体" w:hAnsi="宋体" w:hint="eastAsia"/>
                <w:sz w:val="24"/>
              </w:rPr>
              <w:t>原</w:t>
            </w:r>
            <w:r>
              <w:rPr>
                <w:rFonts w:ascii="宋体" w:hAnsi="宋体"/>
                <w:sz w:val="24"/>
              </w:rPr>
              <w:t>件的电子件</w:t>
            </w:r>
          </w:p>
          <w:p w14:paraId="5A2153B0" w14:textId="77777777" w:rsidR="00BC411A" w:rsidRDefault="00000000">
            <w:pPr>
              <w:tabs>
                <w:tab w:val="left" w:pos="1080"/>
              </w:tabs>
              <w:snapToGrid w:val="0"/>
              <w:rPr>
                <w:rFonts w:ascii="宋体" w:hAnsi="宋体"/>
                <w:sz w:val="24"/>
              </w:rPr>
            </w:pPr>
            <w:r>
              <w:rPr>
                <w:rFonts w:ascii="宋体" w:hAnsi="宋体"/>
                <w:sz w:val="24"/>
              </w:rPr>
              <w:t>格式见《响应文件格式》</w:t>
            </w:r>
          </w:p>
        </w:tc>
      </w:tr>
      <w:tr w:rsidR="00BC411A" w14:paraId="7D4C8779" w14:textId="77777777">
        <w:trPr>
          <w:cantSplit/>
          <w:trHeight w:val="468"/>
        </w:trPr>
        <w:tc>
          <w:tcPr>
            <w:tcW w:w="455" w:type="pct"/>
            <w:vAlign w:val="center"/>
          </w:tcPr>
          <w:p w14:paraId="19879EFB" w14:textId="77777777" w:rsidR="00BC411A" w:rsidRDefault="00000000">
            <w:pPr>
              <w:tabs>
                <w:tab w:val="left" w:pos="1080"/>
              </w:tabs>
              <w:snapToGrid w:val="0"/>
              <w:jc w:val="center"/>
              <w:rPr>
                <w:rFonts w:ascii="宋体" w:hAnsi="宋体"/>
                <w:sz w:val="24"/>
              </w:rPr>
            </w:pPr>
            <w:r>
              <w:rPr>
                <w:rFonts w:ascii="宋体" w:hAnsi="宋体"/>
                <w:sz w:val="24"/>
              </w:rPr>
              <w:t>3-2</w:t>
            </w:r>
          </w:p>
        </w:tc>
        <w:tc>
          <w:tcPr>
            <w:tcW w:w="938" w:type="pct"/>
            <w:vAlign w:val="center"/>
          </w:tcPr>
          <w:p w14:paraId="02EAC0DB" w14:textId="77777777" w:rsidR="00BC411A" w:rsidRDefault="00000000">
            <w:pPr>
              <w:tabs>
                <w:tab w:val="left" w:pos="1080"/>
              </w:tabs>
              <w:snapToGrid w:val="0"/>
              <w:rPr>
                <w:rFonts w:ascii="宋体" w:hAnsi="宋体"/>
                <w:sz w:val="24"/>
              </w:rPr>
            </w:pPr>
            <w:r>
              <w:rPr>
                <w:rFonts w:ascii="宋体" w:hAnsi="宋体"/>
                <w:sz w:val="24"/>
              </w:rPr>
              <w:t>其他特定资格要求</w:t>
            </w:r>
          </w:p>
        </w:tc>
        <w:tc>
          <w:tcPr>
            <w:tcW w:w="2579" w:type="pct"/>
            <w:vAlign w:val="center"/>
          </w:tcPr>
          <w:p w14:paraId="02F5317B" w14:textId="77777777" w:rsidR="00BC411A" w:rsidRDefault="00000000">
            <w:pPr>
              <w:tabs>
                <w:tab w:val="left" w:pos="1080"/>
              </w:tabs>
              <w:snapToGrid w:val="0"/>
              <w:rPr>
                <w:rFonts w:ascii="宋体" w:hAnsi="宋体"/>
                <w:sz w:val="24"/>
              </w:rPr>
            </w:pPr>
            <w:r>
              <w:rPr>
                <w:rFonts w:ascii="宋体" w:hAnsi="宋体" w:hint="eastAsia"/>
                <w:sz w:val="24"/>
              </w:rPr>
              <w:t>有效的食品监督部门颁布的《餐饮服务许可证》或《食品经营许可证》</w:t>
            </w:r>
          </w:p>
        </w:tc>
        <w:tc>
          <w:tcPr>
            <w:tcW w:w="1028" w:type="pct"/>
            <w:vAlign w:val="center"/>
          </w:tcPr>
          <w:p w14:paraId="1377FDB3" w14:textId="77777777" w:rsidR="00BC411A" w:rsidRDefault="00000000">
            <w:pPr>
              <w:tabs>
                <w:tab w:val="left" w:pos="1080"/>
              </w:tabs>
              <w:snapToGrid w:val="0"/>
              <w:rPr>
                <w:rFonts w:ascii="宋体" w:hAnsi="宋体"/>
                <w:sz w:val="24"/>
              </w:rPr>
            </w:pPr>
            <w:r>
              <w:rPr>
                <w:rFonts w:ascii="宋体" w:hAnsi="宋体"/>
                <w:sz w:val="24"/>
              </w:rPr>
              <w:t>提供证明文件的</w:t>
            </w:r>
            <w:r>
              <w:rPr>
                <w:rFonts w:ascii="宋体" w:hAnsi="宋体" w:hint="eastAsia"/>
                <w:sz w:val="24"/>
              </w:rPr>
              <w:t>复印件或扫描件或相关证明材料</w:t>
            </w:r>
          </w:p>
        </w:tc>
      </w:tr>
      <w:tr w:rsidR="00BC411A" w14:paraId="3626DCD0" w14:textId="77777777">
        <w:trPr>
          <w:cantSplit/>
          <w:trHeight w:val="468"/>
        </w:trPr>
        <w:tc>
          <w:tcPr>
            <w:tcW w:w="455" w:type="pct"/>
            <w:vAlign w:val="center"/>
          </w:tcPr>
          <w:p w14:paraId="7BF62229" w14:textId="77777777" w:rsidR="00BC411A" w:rsidRDefault="00000000">
            <w:pPr>
              <w:tabs>
                <w:tab w:val="left" w:pos="1080"/>
              </w:tabs>
              <w:snapToGrid w:val="0"/>
              <w:jc w:val="center"/>
              <w:rPr>
                <w:rFonts w:ascii="宋体" w:hAnsi="宋体"/>
                <w:sz w:val="24"/>
              </w:rPr>
            </w:pPr>
            <w:r>
              <w:rPr>
                <w:rFonts w:ascii="宋体" w:hAnsi="宋体"/>
                <w:sz w:val="24"/>
              </w:rPr>
              <w:t>4</w:t>
            </w:r>
          </w:p>
        </w:tc>
        <w:tc>
          <w:tcPr>
            <w:tcW w:w="938" w:type="pct"/>
            <w:vAlign w:val="center"/>
          </w:tcPr>
          <w:p w14:paraId="2C897A9A" w14:textId="77777777" w:rsidR="00BC411A" w:rsidRDefault="00000000">
            <w:pPr>
              <w:tabs>
                <w:tab w:val="left" w:pos="1080"/>
              </w:tabs>
              <w:snapToGrid w:val="0"/>
              <w:rPr>
                <w:rFonts w:ascii="宋体" w:hAnsi="宋体"/>
                <w:sz w:val="24"/>
              </w:rPr>
            </w:pPr>
            <w:r>
              <w:rPr>
                <w:rFonts w:ascii="宋体" w:hAnsi="宋体"/>
                <w:color w:val="000000"/>
                <w:kern w:val="0"/>
                <w:sz w:val="24"/>
              </w:rPr>
              <w:t>磋商保证金</w:t>
            </w:r>
          </w:p>
        </w:tc>
        <w:tc>
          <w:tcPr>
            <w:tcW w:w="2579" w:type="pct"/>
            <w:vAlign w:val="center"/>
          </w:tcPr>
          <w:p w14:paraId="31313B97" w14:textId="77777777" w:rsidR="00BC411A" w:rsidRDefault="00000000">
            <w:pPr>
              <w:tabs>
                <w:tab w:val="left" w:pos="1080"/>
              </w:tabs>
              <w:snapToGrid w:val="0"/>
              <w:rPr>
                <w:rFonts w:ascii="宋体" w:hAnsi="宋体"/>
                <w:color w:val="000000"/>
                <w:sz w:val="24"/>
              </w:rPr>
            </w:pPr>
            <w:r>
              <w:rPr>
                <w:rFonts w:ascii="宋体" w:hAnsi="宋体"/>
                <w:color w:val="000000"/>
                <w:kern w:val="0"/>
                <w:sz w:val="24"/>
              </w:rPr>
              <w:t>按照竞争性磋商文件的要求提交磋商保证金</w:t>
            </w:r>
            <w:r>
              <w:rPr>
                <w:rFonts w:ascii="宋体" w:hAnsi="宋体" w:hint="eastAsia"/>
                <w:color w:val="000000"/>
                <w:kern w:val="0"/>
                <w:sz w:val="24"/>
              </w:rPr>
              <w:t>。</w:t>
            </w:r>
          </w:p>
        </w:tc>
        <w:tc>
          <w:tcPr>
            <w:tcW w:w="1028" w:type="pct"/>
            <w:vAlign w:val="center"/>
          </w:tcPr>
          <w:p w14:paraId="48C7DAEF" w14:textId="77777777" w:rsidR="00BC411A" w:rsidRDefault="00BC411A">
            <w:pPr>
              <w:tabs>
                <w:tab w:val="left" w:pos="1080"/>
              </w:tabs>
              <w:snapToGrid w:val="0"/>
              <w:rPr>
                <w:rFonts w:ascii="宋体" w:hAnsi="宋体"/>
                <w:sz w:val="24"/>
              </w:rPr>
            </w:pPr>
          </w:p>
        </w:tc>
      </w:tr>
    </w:tbl>
    <w:p w14:paraId="0BF1F72D" w14:textId="77777777" w:rsidR="00BC411A" w:rsidRDefault="00000000">
      <w:pPr>
        <w:widowControl/>
        <w:jc w:val="left"/>
        <w:rPr>
          <w:rFonts w:ascii="宋体" w:hAnsi="宋体"/>
          <w:sz w:val="24"/>
        </w:rPr>
      </w:pPr>
      <w:r>
        <w:rPr>
          <w:rFonts w:ascii="宋体" w:hAnsi="宋体"/>
          <w:sz w:val="24"/>
        </w:rPr>
        <w:br w:type="page"/>
      </w:r>
    </w:p>
    <w:p w14:paraId="5CA42421"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lastRenderedPageBreak/>
        <w:t>《符合性审查要求》见下表：</w:t>
      </w:r>
    </w:p>
    <w:p w14:paraId="200AFB54" w14:textId="77777777" w:rsidR="00BC411A" w:rsidRDefault="00000000">
      <w:pPr>
        <w:widowControl/>
        <w:spacing w:line="360" w:lineRule="auto"/>
        <w:jc w:val="center"/>
        <w:rPr>
          <w:rFonts w:ascii="宋体" w:hAnsi="宋体"/>
          <w:b/>
          <w:color w:val="000000"/>
          <w:kern w:val="0"/>
          <w:sz w:val="24"/>
        </w:rPr>
      </w:pPr>
      <w:r>
        <w:rPr>
          <w:rFonts w:ascii="宋体" w:hAnsi="宋体"/>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1669"/>
        <w:gridCol w:w="4502"/>
        <w:gridCol w:w="1903"/>
      </w:tblGrid>
      <w:tr w:rsidR="00BC411A" w14:paraId="447EC6EF" w14:textId="77777777">
        <w:trPr>
          <w:trHeight w:val="685"/>
          <w:jc w:val="center"/>
        </w:trPr>
        <w:tc>
          <w:tcPr>
            <w:tcW w:w="545" w:type="pct"/>
            <w:shd w:val="clear" w:color="000000" w:fill="FFFFFF"/>
            <w:vAlign w:val="center"/>
          </w:tcPr>
          <w:p w14:paraId="60588A39" w14:textId="77777777" w:rsidR="00BC411A" w:rsidRDefault="00000000">
            <w:pPr>
              <w:widowControl/>
              <w:jc w:val="center"/>
              <w:rPr>
                <w:rFonts w:ascii="宋体" w:hAnsi="宋体"/>
                <w:b/>
                <w:color w:val="000000"/>
                <w:kern w:val="0"/>
                <w:sz w:val="24"/>
              </w:rPr>
            </w:pPr>
            <w:r>
              <w:rPr>
                <w:rFonts w:ascii="宋体" w:hAnsi="宋体"/>
                <w:b/>
                <w:color w:val="000000"/>
                <w:kern w:val="0"/>
                <w:sz w:val="24"/>
              </w:rPr>
              <w:t>序号</w:t>
            </w:r>
          </w:p>
        </w:tc>
        <w:tc>
          <w:tcPr>
            <w:tcW w:w="921" w:type="pct"/>
            <w:shd w:val="clear" w:color="000000" w:fill="FFFFFF"/>
            <w:vAlign w:val="center"/>
          </w:tcPr>
          <w:p w14:paraId="3FBB9C33" w14:textId="77777777" w:rsidR="00BC411A" w:rsidRDefault="00000000">
            <w:pPr>
              <w:widowControl/>
              <w:jc w:val="center"/>
              <w:rPr>
                <w:rFonts w:ascii="宋体" w:hAnsi="宋体"/>
                <w:b/>
                <w:color w:val="000000"/>
                <w:kern w:val="0"/>
                <w:sz w:val="24"/>
              </w:rPr>
            </w:pPr>
            <w:r>
              <w:rPr>
                <w:rFonts w:ascii="宋体" w:hAnsi="宋体"/>
                <w:b/>
                <w:sz w:val="24"/>
              </w:rPr>
              <w:t>检查</w:t>
            </w:r>
            <w:r>
              <w:rPr>
                <w:rFonts w:ascii="宋体" w:hAnsi="宋体"/>
                <w:b/>
                <w:color w:val="000000"/>
                <w:kern w:val="0"/>
                <w:sz w:val="24"/>
              </w:rPr>
              <w:t>因素</w:t>
            </w:r>
          </w:p>
        </w:tc>
        <w:tc>
          <w:tcPr>
            <w:tcW w:w="2484" w:type="pct"/>
            <w:shd w:val="clear" w:color="000000" w:fill="FFFFFF"/>
            <w:vAlign w:val="center"/>
          </w:tcPr>
          <w:p w14:paraId="1B643529" w14:textId="77777777" w:rsidR="00BC411A" w:rsidRDefault="00000000">
            <w:pPr>
              <w:widowControl/>
              <w:jc w:val="center"/>
              <w:rPr>
                <w:rFonts w:ascii="宋体" w:hAnsi="宋体"/>
                <w:b/>
                <w:color w:val="000000"/>
                <w:kern w:val="0"/>
                <w:sz w:val="24"/>
              </w:rPr>
            </w:pPr>
            <w:r>
              <w:rPr>
                <w:rFonts w:ascii="宋体" w:hAnsi="宋体"/>
                <w:b/>
                <w:sz w:val="24"/>
              </w:rPr>
              <w:t>检查</w:t>
            </w:r>
            <w:r>
              <w:rPr>
                <w:rFonts w:ascii="宋体" w:hAnsi="宋体"/>
                <w:b/>
                <w:color w:val="000000"/>
                <w:kern w:val="0"/>
                <w:sz w:val="24"/>
              </w:rPr>
              <w:t>内容</w:t>
            </w:r>
          </w:p>
        </w:tc>
        <w:tc>
          <w:tcPr>
            <w:tcW w:w="1050" w:type="pct"/>
            <w:shd w:val="clear" w:color="000000" w:fill="FFFFFF"/>
            <w:vAlign w:val="center"/>
          </w:tcPr>
          <w:p w14:paraId="6E581732" w14:textId="77777777" w:rsidR="00BC411A" w:rsidRDefault="00000000">
            <w:pPr>
              <w:widowControl/>
              <w:jc w:val="center"/>
              <w:rPr>
                <w:rFonts w:ascii="宋体" w:hAnsi="宋体"/>
                <w:b/>
                <w:color w:val="000000"/>
                <w:kern w:val="0"/>
                <w:sz w:val="24"/>
              </w:rPr>
            </w:pPr>
            <w:r>
              <w:rPr>
                <w:rFonts w:ascii="宋体" w:hAnsi="宋体"/>
                <w:b/>
                <w:color w:val="000000"/>
                <w:kern w:val="0"/>
                <w:sz w:val="24"/>
              </w:rPr>
              <w:t>是否允许澄清、说明或者更正</w:t>
            </w:r>
          </w:p>
        </w:tc>
      </w:tr>
      <w:tr w:rsidR="00BC411A" w14:paraId="7EACC569" w14:textId="77777777">
        <w:trPr>
          <w:trHeight w:val="685"/>
          <w:jc w:val="center"/>
        </w:trPr>
        <w:tc>
          <w:tcPr>
            <w:tcW w:w="545" w:type="pct"/>
            <w:shd w:val="clear" w:color="000000" w:fill="FFFFFF"/>
            <w:vAlign w:val="center"/>
          </w:tcPr>
          <w:p w14:paraId="4EA29CB5"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1</w:t>
            </w:r>
          </w:p>
        </w:tc>
        <w:tc>
          <w:tcPr>
            <w:tcW w:w="921" w:type="pct"/>
            <w:shd w:val="clear" w:color="000000" w:fill="FFFFFF"/>
            <w:vAlign w:val="center"/>
          </w:tcPr>
          <w:p w14:paraId="4F62BC72"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响应文件的签署、盖章</w:t>
            </w:r>
          </w:p>
        </w:tc>
        <w:tc>
          <w:tcPr>
            <w:tcW w:w="2484" w:type="pct"/>
            <w:shd w:val="clear" w:color="000000" w:fill="FFFFFF"/>
            <w:vAlign w:val="center"/>
          </w:tcPr>
          <w:p w14:paraId="19E44273"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响应文件按照磋商文件要求签署、盖章的，或签字人有法定代表人有效委托书的</w:t>
            </w:r>
          </w:p>
        </w:tc>
        <w:tc>
          <w:tcPr>
            <w:tcW w:w="1050" w:type="pct"/>
            <w:shd w:val="clear" w:color="000000" w:fill="FFFFFF"/>
            <w:vAlign w:val="center"/>
          </w:tcPr>
          <w:p w14:paraId="64D5F1DE"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w:t>
            </w:r>
          </w:p>
        </w:tc>
      </w:tr>
      <w:tr w:rsidR="00BC411A" w14:paraId="1752F15C" w14:textId="77777777">
        <w:trPr>
          <w:trHeight w:val="685"/>
          <w:jc w:val="center"/>
        </w:trPr>
        <w:tc>
          <w:tcPr>
            <w:tcW w:w="545" w:type="pct"/>
            <w:shd w:val="clear" w:color="000000" w:fill="FFFFFF"/>
            <w:vAlign w:val="center"/>
          </w:tcPr>
          <w:p w14:paraId="451E3F56"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2</w:t>
            </w:r>
          </w:p>
        </w:tc>
        <w:tc>
          <w:tcPr>
            <w:tcW w:w="921" w:type="pct"/>
            <w:shd w:val="clear" w:color="000000" w:fill="FFFFFF"/>
            <w:vAlign w:val="center"/>
          </w:tcPr>
          <w:p w14:paraId="34709930"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报价金额</w:t>
            </w:r>
          </w:p>
        </w:tc>
        <w:tc>
          <w:tcPr>
            <w:tcW w:w="2484" w:type="pct"/>
            <w:shd w:val="clear" w:color="000000" w:fill="FFFFFF"/>
            <w:vAlign w:val="center"/>
          </w:tcPr>
          <w:p w14:paraId="5EB1A332"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响应报价未超过磋商文件中规定的预算金额或者最高限价</w:t>
            </w:r>
          </w:p>
        </w:tc>
        <w:tc>
          <w:tcPr>
            <w:tcW w:w="1050" w:type="pct"/>
            <w:shd w:val="clear" w:color="000000" w:fill="FFFFFF"/>
            <w:vAlign w:val="center"/>
          </w:tcPr>
          <w:p w14:paraId="5FCEB06B"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w:t>
            </w:r>
          </w:p>
        </w:tc>
      </w:tr>
      <w:tr w:rsidR="00BC411A" w14:paraId="62D27B31" w14:textId="77777777">
        <w:trPr>
          <w:trHeight w:val="685"/>
          <w:jc w:val="center"/>
        </w:trPr>
        <w:tc>
          <w:tcPr>
            <w:tcW w:w="545" w:type="pct"/>
            <w:shd w:val="clear" w:color="000000" w:fill="FFFFFF"/>
            <w:vAlign w:val="center"/>
          </w:tcPr>
          <w:p w14:paraId="64020CE5"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3</w:t>
            </w:r>
          </w:p>
        </w:tc>
        <w:tc>
          <w:tcPr>
            <w:tcW w:w="921" w:type="pct"/>
            <w:shd w:val="clear" w:color="000000" w:fill="FFFFFF"/>
            <w:vAlign w:val="center"/>
          </w:tcPr>
          <w:p w14:paraId="3DB5890E"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是否低价</w:t>
            </w:r>
          </w:p>
        </w:tc>
        <w:tc>
          <w:tcPr>
            <w:tcW w:w="2484" w:type="pct"/>
            <w:shd w:val="clear" w:color="000000" w:fill="FFFFFF"/>
            <w:vAlign w:val="center"/>
          </w:tcPr>
          <w:p w14:paraId="7857AC15"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响应报价是否明显低于成本或市场价，可能影响采购质量的</w:t>
            </w:r>
          </w:p>
        </w:tc>
        <w:tc>
          <w:tcPr>
            <w:tcW w:w="1050" w:type="pct"/>
            <w:shd w:val="clear" w:color="000000" w:fill="FFFFFF"/>
            <w:vAlign w:val="center"/>
          </w:tcPr>
          <w:p w14:paraId="5671A534"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允许澄清、说明；</w:t>
            </w:r>
          </w:p>
          <w:p w14:paraId="60DB943B"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不允许更正</w:t>
            </w:r>
          </w:p>
        </w:tc>
      </w:tr>
      <w:tr w:rsidR="00BC411A" w14:paraId="3B74946B" w14:textId="77777777">
        <w:trPr>
          <w:trHeight w:val="685"/>
          <w:jc w:val="center"/>
        </w:trPr>
        <w:tc>
          <w:tcPr>
            <w:tcW w:w="545" w:type="pct"/>
            <w:shd w:val="clear" w:color="000000" w:fill="FFFFFF"/>
            <w:vAlign w:val="center"/>
          </w:tcPr>
          <w:p w14:paraId="3FCCE5E3"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4</w:t>
            </w:r>
          </w:p>
        </w:tc>
        <w:tc>
          <w:tcPr>
            <w:tcW w:w="921" w:type="pct"/>
            <w:shd w:val="clear" w:color="000000" w:fill="FFFFFF"/>
            <w:vAlign w:val="center"/>
          </w:tcPr>
          <w:p w14:paraId="329BFC33"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附加条件</w:t>
            </w:r>
          </w:p>
        </w:tc>
        <w:tc>
          <w:tcPr>
            <w:tcW w:w="2484" w:type="pct"/>
            <w:shd w:val="clear" w:color="000000" w:fill="FFFFFF"/>
            <w:vAlign w:val="center"/>
          </w:tcPr>
          <w:p w14:paraId="2526F5FD"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响应文件不含有采购人不能接受的附加条件</w:t>
            </w:r>
          </w:p>
        </w:tc>
        <w:tc>
          <w:tcPr>
            <w:tcW w:w="1050" w:type="pct"/>
            <w:shd w:val="clear" w:color="000000" w:fill="FFFFFF"/>
            <w:vAlign w:val="center"/>
          </w:tcPr>
          <w:p w14:paraId="62B7ACFF"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w:t>
            </w:r>
          </w:p>
        </w:tc>
      </w:tr>
      <w:tr w:rsidR="00BC411A" w14:paraId="7221C654" w14:textId="77777777">
        <w:trPr>
          <w:trHeight w:val="685"/>
          <w:jc w:val="center"/>
        </w:trPr>
        <w:tc>
          <w:tcPr>
            <w:tcW w:w="545" w:type="pct"/>
            <w:shd w:val="clear" w:color="000000" w:fill="FFFFFF"/>
            <w:vAlign w:val="center"/>
          </w:tcPr>
          <w:p w14:paraId="026EA84A"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5</w:t>
            </w:r>
          </w:p>
        </w:tc>
        <w:tc>
          <w:tcPr>
            <w:tcW w:w="921" w:type="pct"/>
            <w:shd w:val="clear" w:color="000000" w:fill="FFFFFF"/>
            <w:vAlign w:val="center"/>
          </w:tcPr>
          <w:p w14:paraId="6A3AC312"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响应有效期</w:t>
            </w:r>
          </w:p>
        </w:tc>
        <w:tc>
          <w:tcPr>
            <w:tcW w:w="2484" w:type="pct"/>
            <w:shd w:val="clear" w:color="000000" w:fill="FFFFFF"/>
            <w:vAlign w:val="center"/>
          </w:tcPr>
          <w:p w14:paraId="6B5A7F7A"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响应有效期满足磋商文件要求</w:t>
            </w:r>
          </w:p>
        </w:tc>
        <w:tc>
          <w:tcPr>
            <w:tcW w:w="1050" w:type="pct"/>
            <w:shd w:val="clear" w:color="000000" w:fill="FFFFFF"/>
            <w:vAlign w:val="center"/>
          </w:tcPr>
          <w:p w14:paraId="09D9586B"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w:t>
            </w:r>
          </w:p>
        </w:tc>
      </w:tr>
      <w:tr w:rsidR="00BC411A" w14:paraId="5AF6B85A" w14:textId="77777777">
        <w:trPr>
          <w:trHeight w:val="685"/>
          <w:jc w:val="center"/>
        </w:trPr>
        <w:tc>
          <w:tcPr>
            <w:tcW w:w="545" w:type="pct"/>
            <w:shd w:val="clear" w:color="000000" w:fill="FFFFFF"/>
            <w:vAlign w:val="center"/>
          </w:tcPr>
          <w:p w14:paraId="14C26CF8"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6</w:t>
            </w:r>
          </w:p>
        </w:tc>
        <w:tc>
          <w:tcPr>
            <w:tcW w:w="921" w:type="pct"/>
            <w:shd w:val="clear" w:color="000000" w:fill="FFFFFF"/>
            <w:vAlign w:val="center"/>
          </w:tcPr>
          <w:p w14:paraId="01DB21AA"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违法行为</w:t>
            </w:r>
          </w:p>
        </w:tc>
        <w:tc>
          <w:tcPr>
            <w:tcW w:w="2484" w:type="pct"/>
            <w:shd w:val="clear" w:color="000000" w:fill="FFFFFF"/>
            <w:vAlign w:val="center"/>
          </w:tcPr>
          <w:p w14:paraId="4EA739BE"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无串通投标、弄虚作假、行贿等违法行为</w:t>
            </w:r>
          </w:p>
        </w:tc>
        <w:tc>
          <w:tcPr>
            <w:tcW w:w="1050" w:type="pct"/>
            <w:shd w:val="clear" w:color="000000" w:fill="FFFFFF"/>
            <w:vAlign w:val="center"/>
          </w:tcPr>
          <w:p w14:paraId="005F16B4"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w:t>
            </w:r>
          </w:p>
        </w:tc>
      </w:tr>
      <w:tr w:rsidR="00BC411A" w14:paraId="1B3A5E9F" w14:textId="77777777">
        <w:trPr>
          <w:trHeight w:val="685"/>
          <w:jc w:val="center"/>
        </w:trPr>
        <w:tc>
          <w:tcPr>
            <w:tcW w:w="545" w:type="pct"/>
            <w:shd w:val="clear" w:color="000000" w:fill="FFFFFF"/>
            <w:vAlign w:val="center"/>
          </w:tcPr>
          <w:p w14:paraId="460B410B"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7</w:t>
            </w:r>
          </w:p>
        </w:tc>
        <w:tc>
          <w:tcPr>
            <w:tcW w:w="921" w:type="pct"/>
            <w:shd w:val="clear" w:color="000000" w:fill="FFFFFF"/>
            <w:vAlign w:val="center"/>
          </w:tcPr>
          <w:p w14:paraId="38CB1DE3"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实质性响应</w:t>
            </w:r>
          </w:p>
        </w:tc>
        <w:tc>
          <w:tcPr>
            <w:tcW w:w="2484" w:type="pct"/>
            <w:shd w:val="clear" w:color="000000" w:fill="FFFFFF"/>
            <w:vAlign w:val="center"/>
          </w:tcPr>
          <w:p w14:paraId="63464D9A"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响应文件对磋商文件的实质性要求和条件作出响应（标注★号项）</w:t>
            </w:r>
          </w:p>
        </w:tc>
        <w:tc>
          <w:tcPr>
            <w:tcW w:w="1050" w:type="pct"/>
            <w:shd w:val="clear" w:color="000000" w:fill="FFFFFF"/>
            <w:vAlign w:val="center"/>
          </w:tcPr>
          <w:p w14:paraId="1B1BF95E"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w:t>
            </w:r>
          </w:p>
        </w:tc>
      </w:tr>
      <w:tr w:rsidR="00BC411A" w14:paraId="4B99E820" w14:textId="77777777">
        <w:trPr>
          <w:trHeight w:val="685"/>
          <w:jc w:val="center"/>
        </w:trPr>
        <w:tc>
          <w:tcPr>
            <w:tcW w:w="545" w:type="pct"/>
            <w:shd w:val="clear" w:color="000000" w:fill="FFFFFF"/>
            <w:vAlign w:val="center"/>
          </w:tcPr>
          <w:p w14:paraId="294CBA94"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8</w:t>
            </w:r>
          </w:p>
        </w:tc>
        <w:tc>
          <w:tcPr>
            <w:tcW w:w="921" w:type="pct"/>
            <w:shd w:val="clear" w:color="000000" w:fill="FFFFFF"/>
            <w:vAlign w:val="center"/>
          </w:tcPr>
          <w:p w14:paraId="7F9E77CF"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其他情形</w:t>
            </w:r>
          </w:p>
        </w:tc>
        <w:tc>
          <w:tcPr>
            <w:tcW w:w="2484" w:type="pct"/>
            <w:shd w:val="clear" w:color="000000" w:fill="FFFFFF"/>
            <w:vAlign w:val="center"/>
          </w:tcPr>
          <w:p w14:paraId="7D673B4E"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无法律、法规和磋商文件中规定的其他无效情形</w:t>
            </w:r>
          </w:p>
        </w:tc>
        <w:tc>
          <w:tcPr>
            <w:tcW w:w="1050" w:type="pct"/>
            <w:shd w:val="clear" w:color="000000" w:fill="FFFFFF"/>
            <w:vAlign w:val="center"/>
          </w:tcPr>
          <w:p w14:paraId="7C5B09F5" w14:textId="77777777" w:rsidR="00BC411A" w:rsidRDefault="00000000">
            <w:pPr>
              <w:widowControl/>
              <w:jc w:val="center"/>
              <w:rPr>
                <w:rFonts w:ascii="宋体" w:hAnsi="宋体"/>
                <w:color w:val="000000"/>
                <w:kern w:val="0"/>
                <w:sz w:val="24"/>
              </w:rPr>
            </w:pPr>
            <w:r>
              <w:rPr>
                <w:rFonts w:ascii="宋体" w:hAnsi="宋体" w:hint="eastAsia"/>
                <w:color w:val="000000"/>
                <w:kern w:val="0"/>
                <w:sz w:val="24"/>
              </w:rPr>
              <w:t>不允许</w:t>
            </w:r>
          </w:p>
        </w:tc>
      </w:tr>
    </w:tbl>
    <w:p w14:paraId="6A6AF1A8" w14:textId="77777777" w:rsidR="00BC411A" w:rsidRDefault="00BC411A">
      <w:pPr>
        <w:tabs>
          <w:tab w:val="left" w:pos="900"/>
          <w:tab w:val="left" w:pos="1080"/>
          <w:tab w:val="left" w:pos="1589"/>
        </w:tabs>
        <w:snapToGrid w:val="0"/>
        <w:spacing w:line="360" w:lineRule="auto"/>
        <w:rPr>
          <w:rFonts w:ascii="宋体" w:hAnsi="宋体"/>
          <w:sz w:val="24"/>
        </w:rPr>
      </w:pPr>
    </w:p>
    <w:p w14:paraId="23C5B8A9" w14:textId="77777777" w:rsidR="00BC411A" w:rsidRDefault="00BC411A">
      <w:pPr>
        <w:tabs>
          <w:tab w:val="left" w:pos="900"/>
          <w:tab w:val="left" w:pos="1080"/>
          <w:tab w:val="left" w:pos="1589"/>
        </w:tabs>
        <w:snapToGrid w:val="0"/>
        <w:spacing w:line="360" w:lineRule="auto"/>
        <w:rPr>
          <w:rFonts w:ascii="宋体" w:hAnsi="宋体"/>
          <w:sz w:val="24"/>
        </w:rPr>
      </w:pPr>
    </w:p>
    <w:p w14:paraId="734A042F" w14:textId="77777777" w:rsidR="00BC411A" w:rsidRDefault="00000000">
      <w:pPr>
        <w:numPr>
          <w:ilvl w:val="0"/>
          <w:numId w:val="21"/>
        </w:numPr>
        <w:tabs>
          <w:tab w:val="left" w:pos="360"/>
          <w:tab w:val="left" w:pos="900"/>
        </w:tabs>
        <w:snapToGrid w:val="0"/>
        <w:spacing w:line="360" w:lineRule="auto"/>
        <w:outlineLvl w:val="1"/>
        <w:rPr>
          <w:rFonts w:ascii="宋体" w:hAnsi="宋体"/>
          <w:sz w:val="24"/>
        </w:rPr>
      </w:pPr>
      <w:r>
        <w:rPr>
          <w:rFonts w:ascii="宋体" w:hAnsi="宋体"/>
          <w:sz w:val="24"/>
        </w:rPr>
        <w:t>磋商、响应文件有关事项的澄清、说明或者更正和最后报价</w:t>
      </w:r>
    </w:p>
    <w:p w14:paraId="798F6247"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磋商小组所有成员应当集中与单一供应商分别进行磋商，并给予所有参加磋商的供应商平等的磋商机会。</w:t>
      </w:r>
    </w:p>
    <w:p w14:paraId="0CBA2A84"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CFDD302"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kern w:val="0"/>
          <w:sz w:val="24"/>
        </w:rPr>
      </w:pPr>
      <w:r>
        <w:rPr>
          <w:rFonts w:ascii="宋体" w:hAnsi="宋体"/>
          <w:kern w:val="0"/>
          <w:sz w:val="24"/>
        </w:rPr>
        <w:t>对磋商文件作出的实质性变动是磋商文件的有效组成部分，磋商小组应当及时以书面形式同时通知所有参加磋商的供应商。</w:t>
      </w:r>
    </w:p>
    <w:p w14:paraId="1094D164"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kern w:val="0"/>
          <w:sz w:val="24"/>
        </w:rPr>
      </w:pPr>
      <w:r>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8319EC1"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lastRenderedPageBreak/>
        <w:t>响应文件的澄清、说明或者更正</w:t>
      </w:r>
      <w:r>
        <w:rPr>
          <w:rFonts w:ascii="宋体" w:hAnsi="宋体" w:hint="eastAsia"/>
          <w:sz w:val="24"/>
        </w:rPr>
        <w:t>：</w:t>
      </w:r>
    </w:p>
    <w:p w14:paraId="62A41925" w14:textId="77777777" w:rsidR="00BC411A" w:rsidRDefault="00000000">
      <w:pPr>
        <w:numPr>
          <w:ilvl w:val="2"/>
          <w:numId w:val="21"/>
        </w:numPr>
        <w:tabs>
          <w:tab w:val="left" w:pos="1980"/>
        </w:tabs>
        <w:snapToGrid w:val="0"/>
        <w:spacing w:line="360" w:lineRule="auto"/>
        <w:rPr>
          <w:rFonts w:ascii="宋体" w:hAnsi="宋体"/>
          <w:sz w:val="24"/>
        </w:rPr>
      </w:pPr>
      <w:r>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C6581C6" w14:textId="77777777" w:rsidR="00BC411A" w:rsidRDefault="00000000">
      <w:pPr>
        <w:numPr>
          <w:ilvl w:val="2"/>
          <w:numId w:val="21"/>
        </w:numPr>
        <w:tabs>
          <w:tab w:val="left" w:pos="1980"/>
        </w:tabs>
        <w:snapToGrid w:val="0"/>
        <w:spacing w:line="360" w:lineRule="auto"/>
        <w:rPr>
          <w:rFonts w:ascii="宋体" w:hAnsi="宋体"/>
          <w:sz w:val="24"/>
        </w:rPr>
      </w:pPr>
      <w:r>
        <w:rPr>
          <w:rFonts w:ascii="宋体" w:hAnsi="宋体"/>
          <w:sz w:val="24"/>
        </w:rPr>
        <w:t>磋商小组对响应文件进行审查，如发现供应商提交的响应文件存在不满足《符合性审查要求》的内容，如属于表中“不允许”澄清、说明或者更正的内容，则供应商响应文件按</w:t>
      </w:r>
      <w:r>
        <w:rPr>
          <w:rFonts w:ascii="宋体" w:hAnsi="宋体"/>
          <w:b/>
          <w:sz w:val="24"/>
        </w:rPr>
        <w:t>无效处理</w:t>
      </w:r>
      <w:r>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sz w:val="24"/>
        </w:rPr>
        <w:t>无效处理</w:t>
      </w:r>
      <w:r>
        <w:rPr>
          <w:rFonts w:ascii="宋体" w:hAnsi="宋体"/>
          <w:sz w:val="24"/>
        </w:rPr>
        <w:t>。</w:t>
      </w:r>
    </w:p>
    <w:p w14:paraId="6D3060E5" w14:textId="77777777" w:rsidR="00BC411A" w:rsidRDefault="00000000">
      <w:pPr>
        <w:numPr>
          <w:ilvl w:val="2"/>
          <w:numId w:val="21"/>
        </w:numPr>
        <w:tabs>
          <w:tab w:val="left" w:pos="1980"/>
        </w:tabs>
        <w:snapToGrid w:val="0"/>
        <w:spacing w:line="360" w:lineRule="auto"/>
        <w:rPr>
          <w:rFonts w:ascii="宋体" w:hAnsi="宋体"/>
          <w:sz w:val="24"/>
        </w:rPr>
      </w:pPr>
      <w:r>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74021478"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磋商结束后，磋商小组将要求所有实质性响应的供应商在规定时间内提交最后报价。最后报价时间为磋商小组指定的时间，具体时间根据磋商进度另行通知。</w:t>
      </w:r>
    </w:p>
    <w:p w14:paraId="0ED8335C"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7371C54"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最后报价是供应商响应文件的有效组成部分。</w:t>
      </w:r>
    </w:p>
    <w:p w14:paraId="38467611"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lastRenderedPageBreak/>
        <w:t>已提交响应文件的供应商，在提交最后报价之前，可以根据磋商情况退出磋商。</w:t>
      </w:r>
    </w:p>
    <w:p w14:paraId="022C42D2" w14:textId="77777777" w:rsidR="00BC411A" w:rsidRDefault="00000000">
      <w:pPr>
        <w:numPr>
          <w:ilvl w:val="0"/>
          <w:numId w:val="21"/>
        </w:numPr>
        <w:tabs>
          <w:tab w:val="left" w:pos="360"/>
          <w:tab w:val="left" w:pos="900"/>
        </w:tabs>
        <w:snapToGrid w:val="0"/>
        <w:spacing w:line="360" w:lineRule="auto"/>
        <w:outlineLvl w:val="1"/>
        <w:rPr>
          <w:rFonts w:ascii="宋体" w:hAnsi="宋体"/>
          <w:sz w:val="24"/>
        </w:rPr>
      </w:pPr>
      <w:r>
        <w:rPr>
          <w:rFonts w:ascii="宋体" w:hAnsi="宋体"/>
          <w:sz w:val="24"/>
        </w:rPr>
        <w:t>最后报价的算术修正及政策调整</w:t>
      </w:r>
    </w:p>
    <w:p w14:paraId="770C2131"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最后报价须包含竞争性磋商文件全部内容，如</w:t>
      </w:r>
      <w:r>
        <w:rPr>
          <w:rFonts w:ascii="宋体" w:hAnsi="宋体" w:hint="eastAsia"/>
          <w:sz w:val="24"/>
        </w:rPr>
        <w:t>最后</w:t>
      </w:r>
      <w:r>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响应无效</w:t>
      </w:r>
      <w:r>
        <w:rPr>
          <w:rFonts w:ascii="宋体" w:hAnsi="宋体"/>
          <w:sz w:val="24"/>
        </w:rPr>
        <w:t>。</w:t>
      </w:r>
    </w:p>
    <w:p w14:paraId="276249C5"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最后报价出现前后不一致的，按照下列规定修正：</w:t>
      </w:r>
    </w:p>
    <w:p w14:paraId="00B4C371" w14:textId="77777777" w:rsidR="00BC411A" w:rsidRDefault="00000000">
      <w:pPr>
        <w:numPr>
          <w:ilvl w:val="2"/>
          <w:numId w:val="21"/>
        </w:numPr>
        <w:tabs>
          <w:tab w:val="left" w:pos="1080"/>
          <w:tab w:val="left" w:pos="1589"/>
          <w:tab w:val="left" w:pos="1980"/>
          <w:tab w:val="left" w:pos="2035"/>
          <w:tab w:val="left" w:pos="2114"/>
        </w:tabs>
        <w:snapToGrid w:val="0"/>
        <w:spacing w:line="360" w:lineRule="auto"/>
        <w:ind w:left="2035"/>
        <w:rPr>
          <w:rFonts w:ascii="宋体" w:hAnsi="宋体"/>
          <w:sz w:val="24"/>
        </w:rPr>
      </w:pPr>
      <w:r>
        <w:rPr>
          <w:rFonts w:ascii="宋体" w:hAnsi="宋体"/>
          <w:sz w:val="24"/>
        </w:rPr>
        <w:t>竞争性磋商文件对于报价修正是否另有规定：</w:t>
      </w:r>
    </w:p>
    <w:p w14:paraId="31BA745C" w14:textId="77777777" w:rsidR="00BC411A" w:rsidRDefault="00000000">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w:t>
      </w:r>
      <w:r>
        <w:rPr>
          <w:rFonts w:ascii="宋体" w:hAnsi="宋体"/>
          <w:sz w:val="24"/>
          <w:u w:val="single"/>
        </w:rPr>
        <w:t>___________</w:t>
      </w:r>
    </w:p>
    <w:p w14:paraId="590EAAA3" w14:textId="77777777" w:rsidR="00BC411A" w:rsidRDefault="00000000">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无，按下述3.2.2-3.2.5项规定修正。</w:t>
      </w:r>
    </w:p>
    <w:p w14:paraId="22B523EB" w14:textId="77777777" w:rsidR="00BC411A" w:rsidRDefault="00000000">
      <w:pPr>
        <w:numPr>
          <w:ilvl w:val="2"/>
          <w:numId w:val="21"/>
        </w:numPr>
        <w:tabs>
          <w:tab w:val="left" w:pos="1980"/>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大写金额和小写金额不一致的，以大写金额为准；</w:t>
      </w:r>
    </w:p>
    <w:p w14:paraId="1A2FB15C" w14:textId="77777777" w:rsidR="00BC411A" w:rsidRDefault="00000000">
      <w:pPr>
        <w:numPr>
          <w:ilvl w:val="2"/>
          <w:numId w:val="21"/>
        </w:numPr>
        <w:tabs>
          <w:tab w:val="left" w:pos="1980"/>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单价金额小数点或者百分比有明显错位的，以最后报价一览表的总价为准，并修改单价；</w:t>
      </w:r>
    </w:p>
    <w:p w14:paraId="32B3D8BC" w14:textId="77777777" w:rsidR="00BC411A" w:rsidRDefault="00000000">
      <w:pPr>
        <w:numPr>
          <w:ilvl w:val="2"/>
          <w:numId w:val="21"/>
        </w:numPr>
        <w:tabs>
          <w:tab w:val="left" w:pos="1980"/>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总价金额与按单价汇总金额不一致的，以单价金额计算结果为准。</w:t>
      </w:r>
    </w:p>
    <w:p w14:paraId="388E749F" w14:textId="77777777" w:rsidR="00BC411A" w:rsidRDefault="00000000">
      <w:pPr>
        <w:numPr>
          <w:ilvl w:val="2"/>
          <w:numId w:val="21"/>
        </w:numPr>
        <w:tabs>
          <w:tab w:val="left" w:pos="1080"/>
          <w:tab w:val="left" w:pos="1589"/>
          <w:tab w:val="left" w:pos="1980"/>
          <w:tab w:val="left" w:pos="2035"/>
          <w:tab w:val="left" w:pos="2114"/>
        </w:tabs>
        <w:snapToGrid w:val="0"/>
        <w:spacing w:line="360" w:lineRule="auto"/>
        <w:ind w:left="2035"/>
        <w:rPr>
          <w:rFonts w:ascii="宋体" w:hAnsi="宋体"/>
          <w:sz w:val="24"/>
        </w:rPr>
      </w:pPr>
      <w:r>
        <w:rPr>
          <w:rFonts w:ascii="宋体" w:hAnsi="宋体"/>
          <w:sz w:val="24"/>
        </w:rPr>
        <w:t>同时出现两种以上不一致的，按照前款规定的顺序修正。修正后的报价经供应商书面确认后产生约束力，供应商不确认的，</w:t>
      </w:r>
      <w:r>
        <w:rPr>
          <w:rFonts w:ascii="宋体" w:hAnsi="宋体"/>
          <w:b/>
          <w:sz w:val="24"/>
        </w:rPr>
        <w:t>其响应无效</w:t>
      </w:r>
      <w:r>
        <w:rPr>
          <w:rFonts w:ascii="宋体" w:hAnsi="宋体"/>
          <w:sz w:val="24"/>
        </w:rPr>
        <w:t>。</w:t>
      </w:r>
    </w:p>
    <w:p w14:paraId="4C1CC6D0"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落实政府采购政策的价格调整：只有符合第二章《供应商须知》4.2条规定情形的，可以享受中小企业扶持政策，用扣除后的价格参加评审；否则，评审时价格不予扣除。</w:t>
      </w:r>
    </w:p>
    <w:p w14:paraId="0703E53E" w14:textId="77777777" w:rsidR="00BC411A" w:rsidRDefault="00000000">
      <w:pPr>
        <w:numPr>
          <w:ilvl w:val="2"/>
          <w:numId w:val="21"/>
        </w:numPr>
        <w:tabs>
          <w:tab w:val="left" w:pos="1080"/>
          <w:tab w:val="left" w:pos="1589"/>
          <w:tab w:val="left" w:pos="1980"/>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对于未预留份额专门面向中小企业采购的采购项目，以及预留份额项目中的非预留部分采购包，对小微企业报价给予</w:t>
      </w:r>
      <w:r>
        <w:rPr>
          <w:rFonts w:ascii="宋体" w:hAnsi="宋体" w:hint="eastAsia"/>
          <w:sz w:val="24"/>
          <w:u w:val="single"/>
        </w:rPr>
        <w:t xml:space="preserve"> </w:t>
      </w:r>
      <w:r>
        <w:rPr>
          <w:rFonts w:ascii="宋体" w:hAnsi="宋体"/>
          <w:sz w:val="24"/>
          <w:u w:val="single"/>
        </w:rPr>
        <w:t xml:space="preserve">    </w:t>
      </w:r>
      <w:r>
        <w:rPr>
          <w:rFonts w:ascii="宋体" w:hAnsi="宋体"/>
          <w:sz w:val="24"/>
        </w:rPr>
        <w:t>%的扣除，用扣除后的价格参加评审</w:t>
      </w:r>
      <w:r>
        <w:rPr>
          <w:rFonts w:ascii="宋体" w:hAnsi="宋体" w:hint="eastAsia"/>
          <w:b/>
          <w:bCs/>
          <w:sz w:val="24"/>
        </w:rPr>
        <w:t>（本项目不适用）</w:t>
      </w:r>
      <w:r>
        <w:rPr>
          <w:rFonts w:ascii="宋体" w:hAnsi="宋体"/>
          <w:sz w:val="24"/>
        </w:rPr>
        <w:t>。</w:t>
      </w:r>
    </w:p>
    <w:p w14:paraId="3B7E4088" w14:textId="77777777" w:rsidR="00BC411A" w:rsidRDefault="00000000">
      <w:pPr>
        <w:numPr>
          <w:ilvl w:val="2"/>
          <w:numId w:val="21"/>
        </w:numPr>
        <w:tabs>
          <w:tab w:val="left" w:pos="1080"/>
          <w:tab w:val="left" w:pos="1589"/>
          <w:tab w:val="left" w:pos="1980"/>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30%以上的联合体或者大中型企业的报价给予______%的扣除，用扣除后的价格参加评审</w:t>
      </w:r>
      <w:r>
        <w:rPr>
          <w:rFonts w:ascii="宋体" w:hAnsi="宋体" w:hint="eastAsia"/>
          <w:b/>
          <w:bCs/>
          <w:sz w:val="24"/>
        </w:rPr>
        <w:t>（本项目不适用）</w:t>
      </w:r>
      <w:r>
        <w:rPr>
          <w:rFonts w:ascii="宋体" w:hAnsi="宋体"/>
          <w:sz w:val="24"/>
        </w:rPr>
        <w:t>。</w:t>
      </w:r>
    </w:p>
    <w:p w14:paraId="757E8668" w14:textId="77777777" w:rsidR="00BC411A" w:rsidRDefault="00000000">
      <w:pPr>
        <w:numPr>
          <w:ilvl w:val="2"/>
          <w:numId w:val="21"/>
        </w:numPr>
        <w:tabs>
          <w:tab w:val="left" w:pos="1080"/>
          <w:tab w:val="left" w:pos="1589"/>
          <w:tab w:val="left" w:pos="1980"/>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w:t>
      </w:r>
      <w:r>
        <w:rPr>
          <w:rFonts w:ascii="宋体" w:hAnsi="宋体"/>
          <w:sz w:val="24"/>
        </w:rPr>
        <w:lastRenderedPageBreak/>
        <w:t>之间存在直接控股、管理关系的，不享受价格扣除优惠政策。</w:t>
      </w:r>
    </w:p>
    <w:p w14:paraId="11F73E4B" w14:textId="77777777" w:rsidR="00BC411A" w:rsidRDefault="00000000">
      <w:pPr>
        <w:numPr>
          <w:ilvl w:val="2"/>
          <w:numId w:val="21"/>
        </w:numPr>
        <w:tabs>
          <w:tab w:val="left" w:pos="1080"/>
          <w:tab w:val="left" w:pos="1589"/>
          <w:tab w:val="left" w:pos="1980"/>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14:paraId="551D761F" w14:textId="77777777" w:rsidR="00BC411A" w:rsidRDefault="00000000">
      <w:pPr>
        <w:numPr>
          <w:ilvl w:val="2"/>
          <w:numId w:val="21"/>
        </w:numPr>
        <w:tabs>
          <w:tab w:val="left" w:pos="1080"/>
          <w:tab w:val="left" w:pos="1589"/>
          <w:tab w:val="left" w:pos="1980"/>
          <w:tab w:val="left" w:pos="2035"/>
        </w:tabs>
        <w:snapToGrid w:val="0"/>
        <w:spacing w:line="360" w:lineRule="auto"/>
        <w:ind w:left="2035"/>
        <w:rPr>
          <w:rFonts w:ascii="宋体" w:hAnsi="宋体"/>
          <w:sz w:val="24"/>
        </w:rPr>
      </w:pPr>
      <w:r>
        <w:rPr>
          <w:rFonts w:ascii="宋体" w:hAnsi="宋体"/>
          <w:color w:val="000000"/>
          <w:sz w:val="24"/>
        </w:rPr>
        <w:t>中小企业参加政府采购活动，应当按照竞争性磋商文件给定的格式出具《中小企业声明函》，否则不得享受相关中小企业扶持政策。</w:t>
      </w:r>
    </w:p>
    <w:p w14:paraId="664969E9" w14:textId="77777777" w:rsidR="00BC411A" w:rsidRDefault="00000000">
      <w:pPr>
        <w:numPr>
          <w:ilvl w:val="2"/>
          <w:numId w:val="21"/>
        </w:numPr>
        <w:tabs>
          <w:tab w:val="left" w:pos="1080"/>
          <w:tab w:val="left" w:pos="1589"/>
          <w:tab w:val="left" w:pos="1980"/>
          <w:tab w:val="left" w:pos="2035"/>
        </w:tabs>
        <w:snapToGrid w:val="0"/>
        <w:spacing w:line="360" w:lineRule="auto"/>
        <w:ind w:left="2035"/>
        <w:rPr>
          <w:rFonts w:ascii="宋体" w:hAnsi="宋体"/>
          <w:sz w:val="24"/>
        </w:rPr>
      </w:pPr>
      <w:r>
        <w:rPr>
          <w:rFonts w:ascii="宋体" w:hAnsi="宋体"/>
          <w:sz w:val="24"/>
        </w:rPr>
        <w:t>监狱企业提供了由省级以上监狱管理局（北京市含教育矫治局）、戒毒管理局（含新疆生产建设兵团）出具的属于监狱企业的证明文件的，视同小微企业。</w:t>
      </w:r>
    </w:p>
    <w:p w14:paraId="29710A01" w14:textId="77777777" w:rsidR="00BC411A" w:rsidRDefault="00000000">
      <w:pPr>
        <w:numPr>
          <w:ilvl w:val="2"/>
          <w:numId w:val="21"/>
        </w:numPr>
        <w:tabs>
          <w:tab w:val="left" w:pos="1080"/>
          <w:tab w:val="left" w:pos="1589"/>
          <w:tab w:val="left" w:pos="1980"/>
          <w:tab w:val="left" w:pos="2035"/>
        </w:tabs>
        <w:snapToGrid w:val="0"/>
        <w:spacing w:line="360" w:lineRule="auto"/>
        <w:ind w:left="2035"/>
        <w:rPr>
          <w:rFonts w:ascii="宋体" w:hAnsi="宋体"/>
          <w:sz w:val="24"/>
        </w:rPr>
      </w:pPr>
      <w:r>
        <w:rPr>
          <w:rFonts w:ascii="宋体" w:hAnsi="宋体"/>
          <w:sz w:val="24"/>
        </w:rPr>
        <w:t>残疾人福利性单位按竞争性磋商文件要求提供了《残疾人福利性单位声明函》（见附件）的，视同小微企业。</w:t>
      </w:r>
    </w:p>
    <w:p w14:paraId="70999397" w14:textId="77777777" w:rsidR="00BC411A" w:rsidRDefault="00000000">
      <w:pPr>
        <w:numPr>
          <w:ilvl w:val="2"/>
          <w:numId w:val="21"/>
        </w:numPr>
        <w:tabs>
          <w:tab w:val="left" w:pos="1080"/>
          <w:tab w:val="left" w:pos="1589"/>
          <w:tab w:val="left" w:pos="1980"/>
          <w:tab w:val="left" w:pos="2014"/>
        </w:tabs>
        <w:snapToGrid w:val="0"/>
        <w:spacing w:line="360" w:lineRule="auto"/>
        <w:ind w:left="2035"/>
        <w:rPr>
          <w:rFonts w:ascii="宋体" w:hAnsi="宋体"/>
          <w:sz w:val="24"/>
        </w:rPr>
      </w:pPr>
      <w:r>
        <w:rPr>
          <w:rFonts w:ascii="宋体" w:hAnsi="宋体"/>
          <w:sz w:val="24"/>
        </w:rPr>
        <w:t>若供应商同时属于小型或微型企业、监狱企业、残疾人福利性单位中的两种及以上，将不重复享受小微企业价格扣减的优惠政策。</w:t>
      </w:r>
    </w:p>
    <w:p w14:paraId="4EBFEFC8" w14:textId="77777777" w:rsidR="00BC411A" w:rsidRDefault="00000000">
      <w:pPr>
        <w:numPr>
          <w:ilvl w:val="2"/>
          <w:numId w:val="21"/>
        </w:numPr>
        <w:tabs>
          <w:tab w:val="left" w:pos="1080"/>
          <w:tab w:val="left" w:pos="1589"/>
          <w:tab w:val="left" w:pos="1980"/>
          <w:tab w:val="left" w:pos="2014"/>
        </w:tabs>
        <w:snapToGrid w:val="0"/>
        <w:spacing w:line="360" w:lineRule="auto"/>
        <w:ind w:left="2035"/>
        <w:rPr>
          <w:rFonts w:ascii="宋体" w:hAnsi="宋体"/>
          <w:sz w:val="24"/>
        </w:rPr>
      </w:pPr>
      <w:r>
        <w:rPr>
          <w:rFonts w:ascii="宋体" w:hAnsi="宋体"/>
          <w:sz w:val="24"/>
        </w:rPr>
        <w:t>其他为落实政府采购政策实施的优先采购：</w:t>
      </w:r>
      <w:r>
        <w:rPr>
          <w:rFonts w:ascii="宋体" w:hAnsi="宋体"/>
          <w:sz w:val="24"/>
          <w:u w:val="single"/>
        </w:rPr>
        <w:t xml:space="preserve">    /    </w:t>
      </w:r>
      <w:r>
        <w:rPr>
          <w:rFonts w:ascii="宋体" w:hAnsi="宋体"/>
          <w:sz w:val="24"/>
        </w:rPr>
        <w:t>。</w:t>
      </w:r>
    </w:p>
    <w:p w14:paraId="345EA319" w14:textId="77777777" w:rsidR="00BC411A" w:rsidRDefault="00000000">
      <w:pPr>
        <w:numPr>
          <w:ilvl w:val="0"/>
          <w:numId w:val="21"/>
        </w:numPr>
        <w:tabs>
          <w:tab w:val="left" w:pos="360"/>
          <w:tab w:val="left" w:pos="900"/>
        </w:tabs>
        <w:snapToGrid w:val="0"/>
        <w:spacing w:line="360" w:lineRule="auto"/>
        <w:outlineLvl w:val="1"/>
        <w:rPr>
          <w:rFonts w:ascii="宋体" w:hAnsi="宋体"/>
          <w:sz w:val="24"/>
        </w:rPr>
      </w:pPr>
      <w:r>
        <w:rPr>
          <w:rFonts w:ascii="宋体" w:hAnsi="宋体"/>
          <w:sz w:val="24"/>
        </w:rPr>
        <w:t>磋商环节及提交最后报价后如出现以下情况的，供应商的</w:t>
      </w:r>
      <w:r>
        <w:rPr>
          <w:rFonts w:ascii="宋体" w:hAnsi="宋体"/>
          <w:b/>
          <w:sz w:val="24"/>
        </w:rPr>
        <w:t>响应文件无效</w:t>
      </w:r>
      <w:r>
        <w:rPr>
          <w:rFonts w:ascii="宋体" w:hAnsi="宋体"/>
          <w:sz w:val="24"/>
        </w:rPr>
        <w:t>：</w:t>
      </w:r>
    </w:p>
    <w:p w14:paraId="2DA3CEF3"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供应商对实质性变动不予确认的；</w:t>
      </w:r>
    </w:p>
    <w:p w14:paraId="00470417"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不满足磋商文件</w:t>
      </w:r>
      <w:r>
        <w:rPr>
          <w:rFonts w:ascii="宋体" w:hAnsi="宋体" w:cs="Segoe UI Symbol"/>
          <w:sz w:val="24"/>
        </w:rPr>
        <w:t>★</w:t>
      </w:r>
      <w:r>
        <w:rPr>
          <w:rFonts w:ascii="宋体" w:hAnsi="宋体"/>
          <w:sz w:val="24"/>
        </w:rPr>
        <w:t>号条款或磋商文件技术指标超出磋商文件</w:t>
      </w:r>
      <w:r>
        <w:rPr>
          <w:rFonts w:ascii="宋体" w:hAnsi="宋体" w:hint="eastAsia"/>
          <w:sz w:val="24"/>
        </w:rPr>
        <w:t>《</w:t>
      </w:r>
      <w:r>
        <w:rPr>
          <w:rFonts w:ascii="宋体" w:hAnsi="宋体"/>
          <w:sz w:val="24"/>
        </w:rPr>
        <w:t>采购需求</w:t>
      </w:r>
      <w:r>
        <w:rPr>
          <w:rFonts w:ascii="宋体" w:hAnsi="宋体" w:hint="eastAsia"/>
          <w:sz w:val="24"/>
        </w:rPr>
        <w:t>》</w:t>
      </w:r>
      <w:r>
        <w:rPr>
          <w:rFonts w:ascii="宋体" w:hAnsi="宋体"/>
          <w:sz w:val="24"/>
        </w:rPr>
        <w:t>中主要技术参数允许偏差的最大范围的（如有）；</w:t>
      </w:r>
    </w:p>
    <w:p w14:paraId="3F74A898"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未按照磋商小组规定的时间、逾期提交最后报价的；</w:t>
      </w:r>
    </w:p>
    <w:p w14:paraId="79749892"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如供应商的最后报价超过竞争性磋商文件中规定的项目/采购包预算金额或者项目/采购包最高限价的；</w:t>
      </w:r>
    </w:p>
    <w:p w14:paraId="090E20F6"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响应文件中出现可选择性或可调整的报价的（竞争性磋商文件另有规定的除外）；</w:t>
      </w:r>
    </w:p>
    <w:p w14:paraId="7E134405"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最后报价出现前后不一致，供应商对修正后的报价不予确认的；</w:t>
      </w:r>
    </w:p>
    <w:p w14:paraId="44257F09" w14:textId="77777777" w:rsidR="00BC411A" w:rsidRDefault="00000000">
      <w:pPr>
        <w:numPr>
          <w:ilvl w:val="1"/>
          <w:numId w:val="21"/>
        </w:numPr>
        <w:tabs>
          <w:tab w:val="left" w:pos="1080"/>
          <w:tab w:val="left" w:pos="1589"/>
        </w:tabs>
        <w:snapToGrid w:val="0"/>
        <w:spacing w:line="360" w:lineRule="auto"/>
        <w:ind w:left="1077" w:hanging="720"/>
        <w:rPr>
          <w:rFonts w:ascii="宋体" w:hAnsi="宋体"/>
          <w:sz w:val="24"/>
        </w:rPr>
      </w:pPr>
      <w:r>
        <w:rPr>
          <w:rFonts w:ascii="宋体" w:hAnsi="宋体"/>
          <w:sz w:val="24"/>
        </w:rPr>
        <w:t>其他：</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sz w:val="24"/>
        </w:rPr>
        <w:t>。</w:t>
      </w:r>
    </w:p>
    <w:bookmarkEnd w:id="590"/>
    <w:bookmarkEnd w:id="591"/>
    <w:p w14:paraId="6D8742A0" w14:textId="77777777" w:rsidR="00BC411A" w:rsidRDefault="00000000">
      <w:pPr>
        <w:numPr>
          <w:ilvl w:val="0"/>
          <w:numId w:val="21"/>
        </w:numPr>
        <w:tabs>
          <w:tab w:val="left" w:pos="360"/>
          <w:tab w:val="left" w:pos="900"/>
        </w:tabs>
        <w:snapToGrid w:val="0"/>
        <w:spacing w:line="360" w:lineRule="auto"/>
        <w:outlineLvl w:val="1"/>
        <w:rPr>
          <w:rFonts w:ascii="宋体" w:hAnsi="宋体"/>
          <w:sz w:val="24"/>
        </w:rPr>
      </w:pPr>
      <w:r>
        <w:rPr>
          <w:rFonts w:ascii="宋体" w:hAnsi="宋体"/>
          <w:sz w:val="24"/>
        </w:rPr>
        <w:t>评审方法和评审标准</w:t>
      </w:r>
    </w:p>
    <w:p w14:paraId="7913E377"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本项目采用的评审方法为：本项目的评审采用综合评分法。综合评分法，是指响应文件满足磋商文件全部实质性要求且按评审因素的量化指标评审得分最高的供应商为成交候选供应商的评审方法。</w:t>
      </w:r>
    </w:p>
    <w:p w14:paraId="0B0A4970"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竞争性磋商文件中没有规定的评审标准不得作为评审依据。</w:t>
      </w:r>
    </w:p>
    <w:p w14:paraId="24B0153F"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非政府强制采购的节能产品或环境标志产品，依据品目清单和认证证书实施政府优先采购。优先采购的具体规定（如涉及）</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sz w:val="24"/>
        </w:rPr>
        <w:t>。</w:t>
      </w:r>
    </w:p>
    <w:p w14:paraId="122BD746"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lastRenderedPageBreak/>
        <w:t>关于无线局域网认证产品政府采购清单中的产品，优先采购的具体规定（如涉及）</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sz w:val="24"/>
        </w:rPr>
        <w:t>。</w:t>
      </w:r>
    </w:p>
    <w:p w14:paraId="36EE538D" w14:textId="77777777" w:rsidR="00BC411A" w:rsidRDefault="00000000">
      <w:pPr>
        <w:numPr>
          <w:ilvl w:val="0"/>
          <w:numId w:val="21"/>
        </w:numPr>
        <w:tabs>
          <w:tab w:val="left" w:pos="360"/>
          <w:tab w:val="left" w:pos="900"/>
        </w:tabs>
        <w:snapToGrid w:val="0"/>
        <w:spacing w:line="360" w:lineRule="auto"/>
        <w:outlineLvl w:val="1"/>
        <w:rPr>
          <w:rFonts w:ascii="宋体" w:hAnsi="宋体"/>
          <w:sz w:val="24"/>
        </w:rPr>
      </w:pPr>
      <w:r>
        <w:rPr>
          <w:rFonts w:ascii="宋体" w:hAnsi="宋体"/>
          <w:sz w:val="24"/>
        </w:rPr>
        <w:t>确定</w:t>
      </w:r>
      <w:bookmarkStart w:id="593" w:name="_Toc127151747"/>
      <w:bookmarkStart w:id="594" w:name="_Toc164608660"/>
      <w:bookmarkStart w:id="595" w:name="_Toc226337242"/>
      <w:bookmarkStart w:id="596" w:name="_Toc520356170"/>
      <w:bookmarkStart w:id="597" w:name="_Toc127161460"/>
      <w:bookmarkStart w:id="598" w:name="_Toc265228384"/>
      <w:bookmarkStart w:id="599" w:name="_Toc305158888"/>
      <w:bookmarkStart w:id="600" w:name="_Toc151193788"/>
      <w:bookmarkStart w:id="601" w:name="_Toc151193934"/>
      <w:bookmarkStart w:id="602" w:name="_Toc151193860"/>
      <w:bookmarkStart w:id="603" w:name="_Toc150509297"/>
      <w:bookmarkStart w:id="604" w:name="_Toc164351640"/>
      <w:bookmarkStart w:id="605" w:name="_Toc164229241"/>
      <w:bookmarkStart w:id="606" w:name="_Ref467307010"/>
      <w:bookmarkStart w:id="607" w:name="_Toc149720839"/>
      <w:bookmarkStart w:id="608" w:name="_Toc150774751"/>
      <w:bookmarkStart w:id="609" w:name="_Toc226965736"/>
      <w:bookmarkStart w:id="610" w:name="_Toc151193644"/>
      <w:bookmarkStart w:id="611" w:name="_Toc127151546"/>
      <w:bookmarkStart w:id="612" w:name="_Toc226309790"/>
      <w:bookmarkStart w:id="613" w:name="_Toc226965819"/>
      <w:bookmarkStart w:id="614" w:name="_Toc150480784"/>
      <w:bookmarkStart w:id="615" w:name="_Toc164229387"/>
      <w:bookmarkStart w:id="616" w:name="_Toc151190173"/>
      <w:bookmarkStart w:id="617" w:name="_Toc264969236"/>
      <w:bookmarkStart w:id="618" w:name="_Toc164608815"/>
      <w:bookmarkStart w:id="619" w:name="_Toc150774646"/>
      <w:bookmarkStart w:id="620" w:name="_Toc195842911"/>
      <w:bookmarkStart w:id="621" w:name="_Toc142311048"/>
      <w:bookmarkStart w:id="622" w:name="_Toc151193716"/>
      <w:bookmarkStart w:id="623" w:name="_Toc305158814"/>
      <w:r>
        <w:rPr>
          <w:rFonts w:ascii="宋体" w:hAnsi="宋体"/>
          <w:sz w:val="24"/>
        </w:rPr>
        <w:t>成交候选人名单</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700807C2"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F1E9EE0"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kern w:val="0"/>
          <w:sz w:val="24"/>
          <w:szCs w:val="20"/>
        </w:rPr>
        <w:t>磋商小组根据上述供应商排序，依次推荐排序前</w:t>
      </w:r>
      <w:r>
        <w:rPr>
          <w:rFonts w:ascii="宋体" w:hAnsi="宋体"/>
          <w:sz w:val="24"/>
          <w:u w:val="single"/>
        </w:rPr>
        <w:t xml:space="preserve">  3  </w:t>
      </w:r>
      <w:r>
        <w:rPr>
          <w:rFonts w:ascii="宋体" w:hAnsi="宋体"/>
          <w:sz w:val="24"/>
        </w:rPr>
        <w:t>名</w:t>
      </w:r>
      <w:r>
        <w:rPr>
          <w:rFonts w:ascii="宋体" w:hAnsi="宋体"/>
          <w:kern w:val="0"/>
          <w:sz w:val="24"/>
          <w:szCs w:val="20"/>
        </w:rPr>
        <w:t>的供应商为</w:t>
      </w:r>
      <w:r>
        <w:rPr>
          <w:rFonts w:ascii="宋体" w:hAnsi="宋体"/>
          <w:snapToGrid w:val="0"/>
          <w:kern w:val="0"/>
          <w:sz w:val="24"/>
          <w:szCs w:val="21"/>
        </w:rPr>
        <w:t>成交候选供应商</w:t>
      </w:r>
      <w:r>
        <w:rPr>
          <w:rFonts w:ascii="宋体" w:hAnsi="宋体"/>
          <w:kern w:val="0"/>
          <w:sz w:val="24"/>
          <w:szCs w:val="20"/>
        </w:rPr>
        <w:t>（若在磋商文件允许的情形下提交最后报价的供应商为二家，则依次推荐二名供应商为成交候选供应商），并编写评审报告。</w:t>
      </w:r>
    </w:p>
    <w:p w14:paraId="54C1EBE3" w14:textId="77777777" w:rsidR="00BC411A" w:rsidRDefault="00000000">
      <w:pPr>
        <w:numPr>
          <w:ilvl w:val="1"/>
          <w:numId w:val="21"/>
        </w:numPr>
        <w:tabs>
          <w:tab w:val="left" w:pos="1080"/>
          <w:tab w:val="left" w:pos="1589"/>
          <w:tab w:val="left" w:pos="1872"/>
        </w:tabs>
        <w:snapToGrid w:val="0"/>
        <w:spacing w:line="360" w:lineRule="auto"/>
        <w:ind w:left="1077" w:hanging="720"/>
        <w:rPr>
          <w:rFonts w:ascii="宋体" w:hAnsi="宋体"/>
          <w:sz w:val="24"/>
        </w:rPr>
      </w:pPr>
      <w:r>
        <w:rPr>
          <w:rFonts w:ascii="宋体" w:hAnsi="宋体"/>
          <w:sz w:val="24"/>
        </w:rPr>
        <w:t>磋商小组要对评分汇总情况进行复核，特别是对排名第一的、报价最低的、响应文件被认定为无效的情形进行重点复核。</w:t>
      </w:r>
    </w:p>
    <w:p w14:paraId="2E834EB0" w14:textId="77777777" w:rsidR="00BC411A" w:rsidRDefault="00000000">
      <w:pPr>
        <w:numPr>
          <w:ilvl w:val="0"/>
          <w:numId w:val="21"/>
        </w:numPr>
        <w:tabs>
          <w:tab w:val="left" w:pos="360"/>
          <w:tab w:val="left" w:pos="900"/>
        </w:tabs>
        <w:snapToGrid w:val="0"/>
        <w:spacing w:line="360" w:lineRule="auto"/>
        <w:outlineLvl w:val="1"/>
        <w:rPr>
          <w:rFonts w:ascii="宋体" w:hAnsi="宋体"/>
          <w:sz w:val="24"/>
        </w:rPr>
      </w:pPr>
      <w:r>
        <w:rPr>
          <w:rFonts w:ascii="宋体" w:hAnsi="宋体"/>
          <w:sz w:val="24"/>
        </w:rPr>
        <w:t>报告违法行为</w:t>
      </w:r>
    </w:p>
    <w:p w14:paraId="7E6E8D00" w14:textId="77777777" w:rsidR="00BC411A" w:rsidRDefault="00000000">
      <w:pPr>
        <w:widowControl/>
        <w:numPr>
          <w:ilvl w:val="1"/>
          <w:numId w:val="21"/>
        </w:numPr>
        <w:tabs>
          <w:tab w:val="left" w:pos="420"/>
          <w:tab w:val="left" w:pos="1589"/>
          <w:tab w:val="left" w:pos="1872"/>
        </w:tabs>
        <w:snapToGrid w:val="0"/>
        <w:spacing w:line="360" w:lineRule="auto"/>
        <w:ind w:left="420" w:firstLine="0"/>
        <w:jc w:val="center"/>
        <w:rPr>
          <w:rFonts w:ascii="宋体" w:hAnsi="宋体"/>
          <w:b/>
          <w:kern w:val="0"/>
          <w:sz w:val="24"/>
        </w:rPr>
      </w:pPr>
      <w:r>
        <w:rPr>
          <w:rFonts w:ascii="宋体" w:hAnsi="宋体"/>
          <w:sz w:val="24"/>
        </w:rPr>
        <w:t>磋商小组在评审过程中发现供应商有行贿、提供虚假材料或者串通等违法行为时，有向采购人、采购代理机构或者有关部门报告的职责。</w:t>
      </w:r>
    </w:p>
    <w:p w14:paraId="72243BBF" w14:textId="77777777" w:rsidR="00BC411A" w:rsidRDefault="00BC411A">
      <w:pPr>
        <w:widowControl/>
        <w:tabs>
          <w:tab w:val="left" w:pos="420"/>
          <w:tab w:val="left" w:pos="1589"/>
          <w:tab w:val="left" w:pos="1872"/>
        </w:tabs>
        <w:snapToGrid w:val="0"/>
        <w:spacing w:line="360" w:lineRule="auto"/>
        <w:jc w:val="center"/>
        <w:rPr>
          <w:rFonts w:ascii="宋体" w:hAnsi="宋体"/>
          <w:b/>
          <w:sz w:val="24"/>
        </w:rPr>
      </w:pPr>
    </w:p>
    <w:p w14:paraId="73150D3D" w14:textId="77777777" w:rsidR="00BC411A" w:rsidRDefault="00BC411A">
      <w:pPr>
        <w:widowControl/>
        <w:tabs>
          <w:tab w:val="left" w:pos="420"/>
          <w:tab w:val="left" w:pos="1589"/>
          <w:tab w:val="left" w:pos="1872"/>
        </w:tabs>
        <w:snapToGrid w:val="0"/>
        <w:spacing w:line="360" w:lineRule="auto"/>
        <w:jc w:val="center"/>
        <w:rPr>
          <w:rFonts w:ascii="宋体" w:hAnsi="宋体"/>
          <w:b/>
          <w:kern w:val="0"/>
          <w:sz w:val="24"/>
        </w:rPr>
      </w:pPr>
    </w:p>
    <w:p w14:paraId="09A9CAEF" w14:textId="77777777" w:rsidR="00BC411A" w:rsidRDefault="00000000">
      <w:pPr>
        <w:pStyle w:val="21"/>
        <w:spacing w:before="0" w:line="360" w:lineRule="auto"/>
        <w:rPr>
          <w:rFonts w:ascii="宋体" w:eastAsia="宋体" w:hAnsi="宋体"/>
          <w:sz w:val="24"/>
          <w:szCs w:val="24"/>
        </w:rPr>
      </w:pPr>
      <w:r>
        <w:rPr>
          <w:rFonts w:ascii="宋体" w:hAnsi="宋体"/>
          <w:b w:val="0"/>
          <w:sz w:val="24"/>
        </w:rPr>
        <w:br w:type="page"/>
      </w:r>
      <w:r>
        <w:rPr>
          <w:rFonts w:ascii="宋体" w:eastAsia="宋体" w:hAnsi="宋体"/>
          <w:sz w:val="24"/>
          <w:szCs w:val="24"/>
        </w:rPr>
        <w:lastRenderedPageBreak/>
        <w:t>二、评</w:t>
      </w:r>
      <w:r>
        <w:rPr>
          <w:rFonts w:ascii="宋体" w:eastAsia="宋体" w:hAnsi="宋体" w:hint="eastAsia"/>
          <w:sz w:val="24"/>
          <w:szCs w:val="24"/>
        </w:rPr>
        <w:t>审</w:t>
      </w:r>
      <w:r>
        <w:rPr>
          <w:rFonts w:ascii="宋体" w:eastAsia="宋体" w:hAnsi="宋体"/>
          <w:sz w:val="24"/>
          <w:szCs w:val="24"/>
        </w:rPr>
        <w:t>标准</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1462"/>
        <w:gridCol w:w="913"/>
        <w:gridCol w:w="3978"/>
        <w:gridCol w:w="2440"/>
      </w:tblGrid>
      <w:tr w:rsidR="00BC411A" w14:paraId="410BD33D" w14:textId="77777777">
        <w:trPr>
          <w:jc w:val="center"/>
        </w:trPr>
        <w:tc>
          <w:tcPr>
            <w:tcW w:w="835" w:type="dxa"/>
            <w:vAlign w:val="center"/>
          </w:tcPr>
          <w:p w14:paraId="51DAEA58" w14:textId="77777777" w:rsidR="00BC411A" w:rsidRDefault="00000000">
            <w:pPr>
              <w:ind w:firstLine="28"/>
              <w:jc w:val="center"/>
              <w:rPr>
                <w:rFonts w:ascii="宋体" w:hAnsi="宋体"/>
                <w:b/>
                <w:sz w:val="24"/>
              </w:rPr>
            </w:pPr>
            <w:r>
              <w:rPr>
                <w:rFonts w:ascii="宋体" w:hAnsi="宋体"/>
                <w:b/>
                <w:sz w:val="24"/>
              </w:rPr>
              <w:t>序号</w:t>
            </w:r>
          </w:p>
        </w:tc>
        <w:tc>
          <w:tcPr>
            <w:tcW w:w="1462" w:type="dxa"/>
            <w:vAlign w:val="center"/>
          </w:tcPr>
          <w:p w14:paraId="565D22A9" w14:textId="77777777" w:rsidR="00BC411A" w:rsidRDefault="00000000">
            <w:pPr>
              <w:ind w:firstLine="28"/>
              <w:jc w:val="center"/>
              <w:rPr>
                <w:rFonts w:ascii="宋体" w:hAnsi="宋体"/>
                <w:b/>
                <w:sz w:val="24"/>
              </w:rPr>
            </w:pPr>
            <w:r>
              <w:rPr>
                <w:rFonts w:ascii="宋体" w:hAnsi="宋体"/>
                <w:b/>
                <w:sz w:val="24"/>
              </w:rPr>
              <w:t>评分因素</w:t>
            </w:r>
          </w:p>
        </w:tc>
        <w:tc>
          <w:tcPr>
            <w:tcW w:w="913" w:type="dxa"/>
            <w:vAlign w:val="center"/>
          </w:tcPr>
          <w:p w14:paraId="4E078E6D" w14:textId="77777777" w:rsidR="00BC411A" w:rsidRDefault="00000000">
            <w:pPr>
              <w:ind w:firstLine="28"/>
              <w:jc w:val="center"/>
              <w:rPr>
                <w:rFonts w:ascii="宋体" w:hAnsi="宋体"/>
                <w:b/>
                <w:sz w:val="24"/>
              </w:rPr>
            </w:pPr>
            <w:r>
              <w:rPr>
                <w:rFonts w:ascii="宋体" w:hAnsi="宋体"/>
                <w:b/>
                <w:sz w:val="24"/>
              </w:rPr>
              <w:t>分值</w:t>
            </w:r>
          </w:p>
        </w:tc>
        <w:tc>
          <w:tcPr>
            <w:tcW w:w="3978" w:type="dxa"/>
            <w:vAlign w:val="center"/>
          </w:tcPr>
          <w:p w14:paraId="12EFCE0E" w14:textId="77777777" w:rsidR="00BC411A" w:rsidRDefault="00000000">
            <w:pPr>
              <w:ind w:firstLine="28"/>
              <w:jc w:val="center"/>
              <w:rPr>
                <w:rFonts w:ascii="宋体" w:hAnsi="宋体"/>
                <w:b/>
                <w:sz w:val="24"/>
              </w:rPr>
            </w:pPr>
            <w:r>
              <w:rPr>
                <w:rFonts w:ascii="宋体" w:hAnsi="宋体"/>
                <w:b/>
                <w:sz w:val="24"/>
              </w:rPr>
              <w:t>评分标准</w:t>
            </w:r>
          </w:p>
        </w:tc>
        <w:tc>
          <w:tcPr>
            <w:tcW w:w="2440" w:type="dxa"/>
            <w:vAlign w:val="center"/>
          </w:tcPr>
          <w:p w14:paraId="14C0BC7D" w14:textId="77777777" w:rsidR="00BC411A" w:rsidRDefault="00000000">
            <w:pPr>
              <w:pStyle w:val="afffff4"/>
              <w:spacing w:before="0" w:after="0" w:line="240" w:lineRule="auto"/>
              <w:rPr>
                <w:rFonts w:ascii="宋体" w:eastAsia="宋体" w:hAnsi="宋体"/>
                <w:szCs w:val="24"/>
              </w:rPr>
            </w:pPr>
            <w:r>
              <w:rPr>
                <w:rFonts w:ascii="宋体" w:eastAsia="宋体" w:hAnsi="宋体"/>
                <w:szCs w:val="24"/>
              </w:rPr>
              <w:t>说明</w:t>
            </w:r>
          </w:p>
        </w:tc>
      </w:tr>
      <w:tr w:rsidR="00BC411A" w14:paraId="6EC54E91" w14:textId="77777777">
        <w:trPr>
          <w:trHeight w:val="539"/>
          <w:jc w:val="center"/>
        </w:trPr>
        <w:tc>
          <w:tcPr>
            <w:tcW w:w="9628" w:type="dxa"/>
            <w:gridSpan w:val="5"/>
            <w:vAlign w:val="center"/>
          </w:tcPr>
          <w:p w14:paraId="7DB39E1A" w14:textId="77777777" w:rsidR="00BC411A" w:rsidRDefault="00000000">
            <w:pPr>
              <w:pStyle w:val="afffff4"/>
              <w:spacing w:before="0" w:after="0" w:line="240" w:lineRule="auto"/>
              <w:rPr>
                <w:rFonts w:ascii="宋体" w:eastAsia="宋体" w:hAnsi="宋体"/>
                <w:szCs w:val="24"/>
              </w:rPr>
            </w:pPr>
            <w:r>
              <w:rPr>
                <w:rFonts w:ascii="宋体" w:eastAsia="宋体" w:hAnsi="宋体" w:hint="eastAsia"/>
                <w:szCs w:val="24"/>
              </w:rPr>
              <w:t>经济部分（</w:t>
            </w:r>
            <w:r>
              <w:rPr>
                <w:rFonts w:ascii="宋体" w:eastAsia="宋体" w:hAnsi="宋体"/>
                <w:szCs w:val="24"/>
              </w:rPr>
              <w:t>10</w:t>
            </w:r>
            <w:r>
              <w:rPr>
                <w:rFonts w:ascii="宋体" w:eastAsia="宋体" w:hAnsi="宋体" w:hint="eastAsia"/>
                <w:szCs w:val="24"/>
              </w:rPr>
              <w:t>分）</w:t>
            </w:r>
          </w:p>
        </w:tc>
      </w:tr>
      <w:tr w:rsidR="00BC411A" w14:paraId="700357B8" w14:textId="77777777">
        <w:trPr>
          <w:jc w:val="center"/>
        </w:trPr>
        <w:tc>
          <w:tcPr>
            <w:tcW w:w="835" w:type="dxa"/>
            <w:vAlign w:val="center"/>
          </w:tcPr>
          <w:p w14:paraId="22640C16" w14:textId="77777777" w:rsidR="00BC411A" w:rsidRDefault="00000000">
            <w:pPr>
              <w:jc w:val="left"/>
              <w:rPr>
                <w:rFonts w:ascii="宋体" w:hAnsi="宋体"/>
                <w:sz w:val="24"/>
              </w:rPr>
            </w:pPr>
            <w:r>
              <w:rPr>
                <w:rFonts w:ascii="宋体" w:hAnsi="宋体" w:hint="eastAsia"/>
                <w:sz w:val="24"/>
              </w:rPr>
              <w:t>1</w:t>
            </w:r>
          </w:p>
        </w:tc>
        <w:tc>
          <w:tcPr>
            <w:tcW w:w="1462" w:type="dxa"/>
            <w:vAlign w:val="center"/>
          </w:tcPr>
          <w:p w14:paraId="733061C2" w14:textId="77777777" w:rsidR="00BC411A" w:rsidRDefault="00000000">
            <w:pPr>
              <w:jc w:val="left"/>
              <w:rPr>
                <w:rFonts w:ascii="宋体" w:hAnsi="宋体"/>
                <w:sz w:val="24"/>
              </w:rPr>
            </w:pPr>
            <w:r>
              <w:rPr>
                <w:rFonts w:ascii="宋体" w:hAnsi="宋体"/>
                <w:sz w:val="24"/>
              </w:rPr>
              <w:t>报价</w:t>
            </w:r>
          </w:p>
        </w:tc>
        <w:tc>
          <w:tcPr>
            <w:tcW w:w="913" w:type="dxa"/>
            <w:vAlign w:val="center"/>
          </w:tcPr>
          <w:p w14:paraId="22235168" w14:textId="77777777" w:rsidR="00BC411A" w:rsidRDefault="00000000">
            <w:pPr>
              <w:ind w:firstLine="28"/>
              <w:jc w:val="left"/>
              <w:rPr>
                <w:rFonts w:ascii="宋体" w:hAnsi="宋体"/>
                <w:sz w:val="24"/>
              </w:rPr>
            </w:pPr>
            <w:r>
              <w:rPr>
                <w:rFonts w:ascii="宋体" w:hAnsi="宋体"/>
                <w:sz w:val="24"/>
              </w:rPr>
              <w:t>10</w:t>
            </w:r>
          </w:p>
        </w:tc>
        <w:tc>
          <w:tcPr>
            <w:tcW w:w="3978" w:type="dxa"/>
            <w:vAlign w:val="center"/>
          </w:tcPr>
          <w:p w14:paraId="3FF6B50F" w14:textId="77777777" w:rsidR="00BC411A" w:rsidRDefault="00000000">
            <w:pPr>
              <w:jc w:val="left"/>
              <w:rPr>
                <w:rFonts w:ascii="宋体" w:hAnsi="宋体"/>
                <w:sz w:val="24"/>
              </w:rPr>
            </w:pPr>
            <w:r>
              <w:rPr>
                <w:rFonts w:ascii="宋体" w:hAnsi="宋体"/>
                <w:sz w:val="24"/>
              </w:rPr>
              <w:t>满足磋商文件要求的最后报价最低的供应商的价格为磋商基准价，其价格分为满分。其他供应商的价格分统一按照下列公式计算：</w:t>
            </w:r>
          </w:p>
          <w:p w14:paraId="768CD5B7" w14:textId="77777777" w:rsidR="00BC411A" w:rsidRDefault="00000000">
            <w:pPr>
              <w:ind w:firstLine="28"/>
              <w:jc w:val="left"/>
              <w:rPr>
                <w:rFonts w:ascii="宋体" w:hAnsi="宋体"/>
                <w:sz w:val="24"/>
              </w:rPr>
            </w:pPr>
            <w:r>
              <w:rPr>
                <w:rFonts w:ascii="宋体" w:hAnsi="宋体"/>
                <w:sz w:val="24"/>
              </w:rPr>
              <w:t>磋商报价得分=（磋商基准价/最后报价）×10</w:t>
            </w:r>
          </w:p>
        </w:tc>
        <w:tc>
          <w:tcPr>
            <w:tcW w:w="2440" w:type="dxa"/>
            <w:vAlign w:val="center"/>
          </w:tcPr>
          <w:p w14:paraId="13EFC272" w14:textId="77777777" w:rsidR="00BC411A" w:rsidRDefault="00000000">
            <w:pPr>
              <w:jc w:val="left"/>
              <w:rPr>
                <w:rFonts w:ascii="宋体" w:hAnsi="宋体"/>
                <w:sz w:val="24"/>
              </w:rPr>
            </w:pPr>
            <w:r>
              <w:rPr>
                <w:rFonts w:ascii="宋体" w:hAnsi="宋体"/>
                <w:sz w:val="24"/>
              </w:rPr>
              <w:t>此处最后报价指经过报价修正，及因落实政府采购政策进行价格调整后的报价，详见第三章《评审方法和评审标准》3.2、3.3</w:t>
            </w:r>
          </w:p>
        </w:tc>
      </w:tr>
      <w:tr w:rsidR="00BC411A" w14:paraId="4D59637E" w14:textId="77777777">
        <w:trPr>
          <w:trHeight w:val="524"/>
          <w:jc w:val="center"/>
        </w:trPr>
        <w:tc>
          <w:tcPr>
            <w:tcW w:w="9628" w:type="dxa"/>
            <w:gridSpan w:val="5"/>
            <w:vAlign w:val="center"/>
          </w:tcPr>
          <w:p w14:paraId="4B49128C" w14:textId="77777777" w:rsidR="00BC411A" w:rsidRDefault="00000000">
            <w:pPr>
              <w:pStyle w:val="afffff4"/>
              <w:spacing w:before="0" w:after="0" w:line="240" w:lineRule="auto"/>
              <w:rPr>
                <w:rFonts w:ascii="宋体" w:eastAsia="宋体" w:hAnsi="宋体"/>
                <w:szCs w:val="24"/>
              </w:rPr>
            </w:pPr>
            <w:r>
              <w:rPr>
                <w:rFonts w:ascii="宋体" w:eastAsia="宋体" w:hAnsi="宋体" w:hint="eastAsia"/>
                <w:szCs w:val="24"/>
              </w:rPr>
              <w:t>商务部分（</w:t>
            </w:r>
            <w:r>
              <w:rPr>
                <w:rFonts w:ascii="宋体" w:eastAsia="宋体" w:hAnsi="宋体"/>
                <w:szCs w:val="24"/>
              </w:rPr>
              <w:t>28</w:t>
            </w:r>
            <w:r>
              <w:rPr>
                <w:rFonts w:ascii="宋体" w:eastAsia="宋体" w:hAnsi="宋体" w:hint="eastAsia"/>
                <w:szCs w:val="24"/>
              </w:rPr>
              <w:t>分）</w:t>
            </w:r>
          </w:p>
        </w:tc>
      </w:tr>
      <w:tr w:rsidR="00BC411A" w14:paraId="75FA11D0" w14:textId="77777777">
        <w:trPr>
          <w:trHeight w:val="46"/>
          <w:jc w:val="center"/>
        </w:trPr>
        <w:tc>
          <w:tcPr>
            <w:tcW w:w="835" w:type="dxa"/>
            <w:vAlign w:val="center"/>
          </w:tcPr>
          <w:p w14:paraId="794AC26B" w14:textId="77777777" w:rsidR="00BC411A" w:rsidRDefault="00000000">
            <w:pPr>
              <w:jc w:val="left"/>
              <w:rPr>
                <w:rFonts w:ascii="宋体" w:hAnsi="宋体"/>
                <w:sz w:val="24"/>
              </w:rPr>
            </w:pPr>
            <w:r>
              <w:rPr>
                <w:rFonts w:ascii="宋体" w:hAnsi="宋体" w:hint="eastAsia"/>
                <w:sz w:val="24"/>
              </w:rPr>
              <w:t>2</w:t>
            </w:r>
          </w:p>
        </w:tc>
        <w:tc>
          <w:tcPr>
            <w:tcW w:w="1462" w:type="dxa"/>
            <w:vAlign w:val="center"/>
          </w:tcPr>
          <w:p w14:paraId="4411876B" w14:textId="77777777" w:rsidR="00BC411A" w:rsidRDefault="00000000">
            <w:pPr>
              <w:jc w:val="left"/>
              <w:rPr>
                <w:rFonts w:ascii="宋体" w:hAnsi="宋体"/>
                <w:sz w:val="24"/>
              </w:rPr>
            </w:pPr>
            <w:r>
              <w:rPr>
                <w:rFonts w:ascii="宋体" w:hAnsi="宋体" w:hint="eastAsia"/>
                <w:sz w:val="24"/>
              </w:rPr>
              <w:t>类似项目业绩</w:t>
            </w:r>
          </w:p>
        </w:tc>
        <w:tc>
          <w:tcPr>
            <w:tcW w:w="913" w:type="dxa"/>
            <w:vAlign w:val="center"/>
          </w:tcPr>
          <w:p w14:paraId="6F84FA25" w14:textId="77777777" w:rsidR="00BC411A" w:rsidRDefault="00000000">
            <w:pPr>
              <w:jc w:val="left"/>
              <w:rPr>
                <w:rFonts w:ascii="宋体" w:hAnsi="宋体"/>
                <w:sz w:val="24"/>
              </w:rPr>
            </w:pPr>
            <w:r>
              <w:rPr>
                <w:rFonts w:ascii="宋体" w:hAnsi="宋体"/>
                <w:sz w:val="24"/>
              </w:rPr>
              <w:t>10</w:t>
            </w:r>
          </w:p>
        </w:tc>
        <w:tc>
          <w:tcPr>
            <w:tcW w:w="3978" w:type="dxa"/>
            <w:vAlign w:val="center"/>
          </w:tcPr>
          <w:p w14:paraId="5B7D5B52" w14:textId="77777777" w:rsidR="00BC411A" w:rsidRDefault="00000000">
            <w:pPr>
              <w:jc w:val="left"/>
              <w:rPr>
                <w:rFonts w:ascii="宋体" w:hAnsi="宋体"/>
                <w:sz w:val="24"/>
              </w:rPr>
            </w:pPr>
            <w:r>
              <w:rPr>
                <w:rFonts w:ascii="宋体" w:hAnsi="宋体" w:hint="eastAsia"/>
                <w:sz w:val="24"/>
              </w:rPr>
              <w:t>业绩要求：近三年内（2</w:t>
            </w:r>
            <w:r>
              <w:rPr>
                <w:rFonts w:ascii="宋体" w:hAnsi="宋体"/>
                <w:sz w:val="24"/>
              </w:rPr>
              <w:t>02</w:t>
            </w:r>
            <w:r>
              <w:rPr>
                <w:rFonts w:ascii="宋体" w:hAnsi="宋体" w:hint="eastAsia"/>
                <w:sz w:val="24"/>
              </w:rPr>
              <w:t>1年1月1日至今）承担过类似项目业绩（餐饮服务类），每提供一项</w:t>
            </w:r>
            <w:r>
              <w:rPr>
                <w:rFonts w:ascii="宋体" w:hAnsi="宋体"/>
                <w:sz w:val="24"/>
              </w:rPr>
              <w:t>2</w:t>
            </w:r>
            <w:r>
              <w:rPr>
                <w:rFonts w:ascii="宋体" w:hAnsi="宋体" w:hint="eastAsia"/>
                <w:sz w:val="24"/>
              </w:rPr>
              <w:t>分，最多</w:t>
            </w:r>
            <w:r>
              <w:rPr>
                <w:rFonts w:ascii="宋体" w:hAnsi="宋体"/>
                <w:sz w:val="24"/>
              </w:rPr>
              <w:t>10</w:t>
            </w:r>
            <w:r>
              <w:rPr>
                <w:rFonts w:ascii="宋体" w:hAnsi="宋体" w:hint="eastAsia"/>
                <w:sz w:val="24"/>
              </w:rPr>
              <w:t>分</w:t>
            </w:r>
          </w:p>
        </w:tc>
        <w:tc>
          <w:tcPr>
            <w:tcW w:w="2440" w:type="dxa"/>
            <w:vAlign w:val="center"/>
          </w:tcPr>
          <w:p w14:paraId="7325389F" w14:textId="77777777" w:rsidR="00BC411A" w:rsidRDefault="00000000">
            <w:pPr>
              <w:jc w:val="left"/>
              <w:rPr>
                <w:rFonts w:ascii="宋体" w:hAnsi="宋体"/>
                <w:sz w:val="24"/>
              </w:rPr>
            </w:pPr>
            <w:r>
              <w:rPr>
                <w:rFonts w:ascii="宋体" w:hAnsi="宋体" w:hint="eastAsia"/>
                <w:sz w:val="24"/>
              </w:rPr>
              <w:t>供应商必须提供能够证明其项目业绩真实性的</w:t>
            </w:r>
            <w:r>
              <w:rPr>
                <w:rFonts w:ascii="宋体" w:hAnsi="宋体" w:hint="eastAsia"/>
                <w:b/>
                <w:bCs/>
                <w:sz w:val="24"/>
              </w:rPr>
              <w:t>合同复印件</w:t>
            </w:r>
            <w:r>
              <w:rPr>
                <w:rFonts w:ascii="宋体" w:hAnsi="宋体" w:hint="eastAsia"/>
                <w:sz w:val="24"/>
              </w:rPr>
              <w:t>，合同复印件中至少包括合同的甲乙双方，合同详细标的金额、详细标的内容和双方签章及生效时间</w:t>
            </w:r>
          </w:p>
        </w:tc>
      </w:tr>
      <w:tr w:rsidR="00BC411A" w14:paraId="4F28540F" w14:textId="77777777">
        <w:trPr>
          <w:trHeight w:val="46"/>
          <w:jc w:val="center"/>
        </w:trPr>
        <w:tc>
          <w:tcPr>
            <w:tcW w:w="835" w:type="dxa"/>
            <w:vAlign w:val="center"/>
          </w:tcPr>
          <w:p w14:paraId="158A41B1" w14:textId="77777777" w:rsidR="00BC411A" w:rsidRDefault="00000000">
            <w:pPr>
              <w:jc w:val="left"/>
              <w:rPr>
                <w:rFonts w:ascii="宋体" w:hAnsi="宋体"/>
                <w:sz w:val="24"/>
              </w:rPr>
            </w:pPr>
            <w:r>
              <w:rPr>
                <w:rFonts w:ascii="宋体" w:hAnsi="宋体" w:hint="eastAsia"/>
                <w:sz w:val="24"/>
              </w:rPr>
              <w:t>3</w:t>
            </w:r>
          </w:p>
        </w:tc>
        <w:tc>
          <w:tcPr>
            <w:tcW w:w="1462" w:type="dxa"/>
            <w:vAlign w:val="center"/>
          </w:tcPr>
          <w:p w14:paraId="7406D0C8" w14:textId="77777777" w:rsidR="00BC411A" w:rsidRDefault="00000000">
            <w:pPr>
              <w:jc w:val="left"/>
              <w:rPr>
                <w:rFonts w:ascii="宋体" w:hAnsi="宋体"/>
                <w:sz w:val="24"/>
              </w:rPr>
            </w:pPr>
            <w:r>
              <w:rPr>
                <w:rFonts w:ascii="宋体" w:hAnsi="宋体" w:hint="eastAsia"/>
                <w:sz w:val="24"/>
              </w:rPr>
              <w:t>服务承诺</w:t>
            </w:r>
          </w:p>
        </w:tc>
        <w:tc>
          <w:tcPr>
            <w:tcW w:w="913" w:type="dxa"/>
            <w:vAlign w:val="center"/>
          </w:tcPr>
          <w:p w14:paraId="44846C50" w14:textId="77777777" w:rsidR="00BC411A" w:rsidRDefault="00000000">
            <w:pPr>
              <w:jc w:val="left"/>
              <w:rPr>
                <w:rFonts w:ascii="宋体" w:hAnsi="宋体"/>
                <w:sz w:val="24"/>
              </w:rPr>
            </w:pPr>
            <w:r>
              <w:rPr>
                <w:rFonts w:ascii="宋体" w:hAnsi="宋体"/>
                <w:sz w:val="24"/>
              </w:rPr>
              <w:t>6</w:t>
            </w:r>
          </w:p>
        </w:tc>
        <w:tc>
          <w:tcPr>
            <w:tcW w:w="3978" w:type="dxa"/>
            <w:vAlign w:val="center"/>
          </w:tcPr>
          <w:p w14:paraId="273C0305" w14:textId="77777777" w:rsidR="00BC411A" w:rsidRDefault="00000000">
            <w:pPr>
              <w:jc w:val="left"/>
              <w:rPr>
                <w:rFonts w:ascii="宋体" w:hAnsi="宋体"/>
                <w:sz w:val="24"/>
              </w:rPr>
            </w:pPr>
            <w:r>
              <w:rPr>
                <w:rFonts w:ascii="宋体" w:hAnsi="宋体" w:hint="eastAsia"/>
                <w:sz w:val="24"/>
              </w:rPr>
              <w:t>1.出具投标文件中所附人员配置与实施签订合同上岗人员一致的承诺，得2分。</w:t>
            </w:r>
          </w:p>
          <w:p w14:paraId="444C9502" w14:textId="77777777" w:rsidR="00BC411A" w:rsidRDefault="00000000">
            <w:pPr>
              <w:jc w:val="left"/>
              <w:rPr>
                <w:rFonts w:ascii="宋体" w:hAnsi="宋体"/>
                <w:sz w:val="24"/>
              </w:rPr>
            </w:pPr>
            <w:r w:rsidRPr="005E5964">
              <w:rPr>
                <w:rFonts w:ascii="宋体" w:hAnsi="宋体" w:hint="eastAsia"/>
                <w:sz w:val="24"/>
              </w:rPr>
              <w:t>2.承诺根据采购扶贫农副产品要求，协助采购人完成采购预留份额的，得2分；</w:t>
            </w:r>
          </w:p>
          <w:p w14:paraId="48FD3E6D" w14:textId="77777777" w:rsidR="00BC411A" w:rsidRDefault="00000000">
            <w:pPr>
              <w:jc w:val="left"/>
              <w:rPr>
                <w:rFonts w:ascii="宋体" w:hAnsi="宋体"/>
                <w:sz w:val="24"/>
              </w:rPr>
            </w:pPr>
            <w:r>
              <w:rPr>
                <w:rFonts w:ascii="宋体" w:hAnsi="宋体" w:hint="eastAsia"/>
                <w:sz w:val="24"/>
              </w:rPr>
              <w:t>3.按照《北京市垃圾分类管理条例》修改版的有关规定, 承诺能够联系厨余垃圾清运公司，按时对餐厅内厨余垃圾进行清运的，得2分。</w:t>
            </w:r>
          </w:p>
        </w:tc>
        <w:tc>
          <w:tcPr>
            <w:tcW w:w="2440" w:type="dxa"/>
            <w:vAlign w:val="center"/>
          </w:tcPr>
          <w:p w14:paraId="3650A720" w14:textId="77777777" w:rsidR="00BC411A" w:rsidRDefault="00000000">
            <w:pPr>
              <w:jc w:val="left"/>
              <w:rPr>
                <w:rFonts w:ascii="宋体" w:hAnsi="宋体"/>
                <w:sz w:val="24"/>
              </w:rPr>
            </w:pPr>
            <w:r>
              <w:rPr>
                <w:rFonts w:ascii="宋体" w:hAnsi="宋体" w:hint="eastAsia"/>
                <w:sz w:val="24"/>
              </w:rPr>
              <w:t>须出具承诺函加盖单位公章，否则不得分。</w:t>
            </w:r>
          </w:p>
        </w:tc>
      </w:tr>
      <w:tr w:rsidR="00BC411A" w14:paraId="4B279D9A" w14:textId="77777777">
        <w:trPr>
          <w:trHeight w:val="46"/>
          <w:jc w:val="center"/>
        </w:trPr>
        <w:tc>
          <w:tcPr>
            <w:tcW w:w="835" w:type="dxa"/>
            <w:vAlign w:val="center"/>
          </w:tcPr>
          <w:p w14:paraId="592DB0B2" w14:textId="77777777" w:rsidR="00BC411A" w:rsidRDefault="00000000">
            <w:pPr>
              <w:jc w:val="left"/>
              <w:rPr>
                <w:rFonts w:ascii="宋体" w:hAnsi="宋体"/>
                <w:sz w:val="24"/>
              </w:rPr>
            </w:pPr>
            <w:r>
              <w:rPr>
                <w:rFonts w:ascii="宋体" w:hAnsi="宋体" w:hint="eastAsia"/>
                <w:sz w:val="24"/>
              </w:rPr>
              <w:t>4</w:t>
            </w:r>
          </w:p>
        </w:tc>
        <w:tc>
          <w:tcPr>
            <w:tcW w:w="1462" w:type="dxa"/>
            <w:vAlign w:val="center"/>
          </w:tcPr>
          <w:p w14:paraId="48E0700F" w14:textId="77777777" w:rsidR="00BC411A" w:rsidRDefault="00000000">
            <w:pPr>
              <w:jc w:val="left"/>
              <w:rPr>
                <w:rFonts w:ascii="宋体" w:hAnsi="宋体"/>
                <w:sz w:val="24"/>
              </w:rPr>
            </w:pPr>
            <w:r>
              <w:rPr>
                <w:rFonts w:ascii="宋体" w:hAnsi="宋体" w:hint="eastAsia"/>
                <w:sz w:val="24"/>
              </w:rPr>
              <w:t>人员配置</w:t>
            </w:r>
          </w:p>
        </w:tc>
        <w:tc>
          <w:tcPr>
            <w:tcW w:w="913" w:type="dxa"/>
            <w:vAlign w:val="center"/>
          </w:tcPr>
          <w:p w14:paraId="6537CFA8" w14:textId="77777777" w:rsidR="00BC411A" w:rsidRDefault="00000000">
            <w:pPr>
              <w:jc w:val="left"/>
              <w:rPr>
                <w:rFonts w:ascii="宋体" w:hAnsi="宋体"/>
                <w:sz w:val="24"/>
              </w:rPr>
            </w:pPr>
            <w:r>
              <w:rPr>
                <w:rFonts w:ascii="宋体" w:hAnsi="宋体"/>
                <w:sz w:val="24"/>
              </w:rPr>
              <w:t>6</w:t>
            </w:r>
          </w:p>
        </w:tc>
        <w:tc>
          <w:tcPr>
            <w:tcW w:w="3978" w:type="dxa"/>
            <w:vAlign w:val="center"/>
          </w:tcPr>
          <w:p w14:paraId="29264290" w14:textId="77777777" w:rsidR="00BC411A" w:rsidRDefault="00000000">
            <w:pPr>
              <w:jc w:val="left"/>
              <w:rPr>
                <w:rFonts w:ascii="宋体" w:hAnsi="宋体"/>
                <w:sz w:val="24"/>
              </w:rPr>
            </w:pPr>
            <w:r>
              <w:rPr>
                <w:rFonts w:ascii="宋体" w:hAnsi="宋体" w:hint="eastAsia"/>
                <w:sz w:val="24"/>
              </w:rPr>
              <w:t>项目团队人员主要从数量、结构、项目经验上是否能够满足项目需求及相关配置进行综合评审：</w:t>
            </w:r>
          </w:p>
          <w:p w14:paraId="3BD462AF" w14:textId="77777777" w:rsidR="00BC411A" w:rsidRDefault="00000000">
            <w:pPr>
              <w:jc w:val="left"/>
              <w:rPr>
                <w:rFonts w:ascii="宋体" w:hAnsi="宋体"/>
                <w:sz w:val="24"/>
              </w:rPr>
            </w:pPr>
            <w:r>
              <w:rPr>
                <w:rFonts w:ascii="宋体" w:hAnsi="宋体" w:hint="eastAsia"/>
                <w:sz w:val="24"/>
              </w:rPr>
              <w:t>人员数量充足、职责分工明确、项目经验丰富，得</w:t>
            </w:r>
            <w:r>
              <w:rPr>
                <w:rFonts w:ascii="宋体" w:hAnsi="宋体"/>
                <w:sz w:val="24"/>
              </w:rPr>
              <w:t>6</w:t>
            </w:r>
            <w:r>
              <w:rPr>
                <w:rFonts w:ascii="宋体" w:hAnsi="宋体" w:hint="eastAsia"/>
                <w:sz w:val="24"/>
              </w:rPr>
              <w:t>分；</w:t>
            </w:r>
          </w:p>
          <w:p w14:paraId="5DDA9B47" w14:textId="77777777" w:rsidR="00BC411A" w:rsidRDefault="00000000">
            <w:pPr>
              <w:jc w:val="left"/>
              <w:rPr>
                <w:rFonts w:ascii="宋体" w:hAnsi="宋体"/>
                <w:sz w:val="24"/>
              </w:rPr>
            </w:pPr>
            <w:r>
              <w:rPr>
                <w:rFonts w:ascii="宋体" w:hAnsi="宋体" w:hint="eastAsia"/>
                <w:sz w:val="24"/>
              </w:rPr>
              <w:t>某项内容有所欠缺或配置不合理，扣1分；</w:t>
            </w:r>
          </w:p>
          <w:p w14:paraId="2683EC7A" w14:textId="77777777" w:rsidR="00BC411A" w:rsidRDefault="00000000">
            <w:pPr>
              <w:jc w:val="left"/>
              <w:rPr>
                <w:rFonts w:ascii="宋体" w:hAnsi="宋体"/>
                <w:sz w:val="24"/>
              </w:rPr>
            </w:pPr>
            <w:r>
              <w:rPr>
                <w:rFonts w:ascii="宋体" w:hAnsi="宋体" w:hint="eastAsia"/>
                <w:sz w:val="24"/>
              </w:rPr>
              <w:t>某项内容无法满足采购需求的最低标准，扣2分，最低得0分。</w:t>
            </w:r>
          </w:p>
        </w:tc>
        <w:tc>
          <w:tcPr>
            <w:tcW w:w="2440" w:type="dxa"/>
            <w:vAlign w:val="center"/>
          </w:tcPr>
          <w:p w14:paraId="2E13DD90" w14:textId="77777777" w:rsidR="00BC411A" w:rsidRDefault="00000000">
            <w:pPr>
              <w:jc w:val="left"/>
              <w:rPr>
                <w:rFonts w:ascii="宋体" w:hAnsi="宋体"/>
                <w:sz w:val="24"/>
              </w:rPr>
            </w:pPr>
            <w:r>
              <w:rPr>
                <w:rFonts w:ascii="宋体" w:hAnsi="宋体" w:hint="eastAsia"/>
                <w:sz w:val="24"/>
              </w:rPr>
              <w:t>须出具人员名单、身份信息、工作经验证明资料等，否则不得分。</w:t>
            </w:r>
          </w:p>
        </w:tc>
      </w:tr>
      <w:tr w:rsidR="00BC411A" w14:paraId="1C55E5D4" w14:textId="77777777">
        <w:trPr>
          <w:trHeight w:val="46"/>
          <w:jc w:val="center"/>
        </w:trPr>
        <w:tc>
          <w:tcPr>
            <w:tcW w:w="835" w:type="dxa"/>
            <w:vAlign w:val="center"/>
          </w:tcPr>
          <w:p w14:paraId="49D5F0F1" w14:textId="77777777" w:rsidR="00BC411A" w:rsidRDefault="00000000">
            <w:pPr>
              <w:jc w:val="left"/>
              <w:rPr>
                <w:rFonts w:ascii="宋体" w:hAnsi="宋体"/>
                <w:sz w:val="24"/>
              </w:rPr>
            </w:pPr>
            <w:r>
              <w:rPr>
                <w:rFonts w:ascii="宋体" w:hAnsi="宋体" w:hint="eastAsia"/>
                <w:sz w:val="24"/>
              </w:rPr>
              <w:t>5</w:t>
            </w:r>
          </w:p>
        </w:tc>
        <w:tc>
          <w:tcPr>
            <w:tcW w:w="1462" w:type="dxa"/>
            <w:vAlign w:val="center"/>
          </w:tcPr>
          <w:p w14:paraId="2F8918C8" w14:textId="77777777" w:rsidR="00BC411A" w:rsidRDefault="00000000">
            <w:pPr>
              <w:jc w:val="left"/>
              <w:rPr>
                <w:rFonts w:ascii="宋体" w:hAnsi="宋体"/>
                <w:sz w:val="24"/>
              </w:rPr>
            </w:pPr>
            <w:r>
              <w:rPr>
                <w:rFonts w:ascii="宋体" w:hAnsi="宋体" w:hint="eastAsia"/>
                <w:sz w:val="24"/>
              </w:rPr>
              <w:t>人员资质</w:t>
            </w:r>
          </w:p>
        </w:tc>
        <w:tc>
          <w:tcPr>
            <w:tcW w:w="913" w:type="dxa"/>
            <w:vAlign w:val="center"/>
          </w:tcPr>
          <w:p w14:paraId="39887238" w14:textId="77777777" w:rsidR="00BC411A" w:rsidRDefault="00000000">
            <w:pPr>
              <w:jc w:val="left"/>
              <w:rPr>
                <w:rFonts w:ascii="宋体" w:hAnsi="宋体"/>
                <w:sz w:val="24"/>
              </w:rPr>
            </w:pPr>
            <w:r>
              <w:rPr>
                <w:rFonts w:ascii="宋体" w:hAnsi="宋体"/>
                <w:sz w:val="24"/>
              </w:rPr>
              <w:t>6</w:t>
            </w:r>
          </w:p>
        </w:tc>
        <w:tc>
          <w:tcPr>
            <w:tcW w:w="3978" w:type="dxa"/>
            <w:vAlign w:val="center"/>
          </w:tcPr>
          <w:p w14:paraId="4292A5B6" w14:textId="77777777" w:rsidR="00BC411A" w:rsidRDefault="00000000">
            <w:pPr>
              <w:jc w:val="left"/>
              <w:rPr>
                <w:rFonts w:ascii="宋体" w:hAnsi="宋体"/>
                <w:sz w:val="24"/>
              </w:rPr>
            </w:pPr>
            <w:r>
              <w:rPr>
                <w:rFonts w:ascii="宋体" w:hAnsi="宋体" w:hint="eastAsia"/>
                <w:sz w:val="24"/>
              </w:rPr>
              <w:t>厨师长具有高级厨师资格证（及以上），得4分；</w:t>
            </w:r>
          </w:p>
          <w:p w14:paraId="0EEC0904" w14:textId="77777777" w:rsidR="00BC411A" w:rsidRDefault="00000000">
            <w:pPr>
              <w:jc w:val="left"/>
              <w:rPr>
                <w:rFonts w:ascii="宋体" w:hAnsi="宋体"/>
                <w:sz w:val="24"/>
              </w:rPr>
            </w:pPr>
            <w:r>
              <w:rPr>
                <w:rFonts w:ascii="宋体" w:hAnsi="宋体" w:hint="eastAsia"/>
                <w:sz w:val="24"/>
              </w:rPr>
              <w:t>团队成员中每提供一人具有厨师</w:t>
            </w:r>
            <w:r>
              <w:rPr>
                <w:rFonts w:ascii="宋体" w:hAnsi="宋体" w:hint="eastAsia"/>
                <w:sz w:val="24"/>
              </w:rPr>
              <w:lastRenderedPageBreak/>
              <w:t>证、面点师证或高级烹饪职业资格证书得1分，最高得2分。</w:t>
            </w:r>
          </w:p>
        </w:tc>
        <w:tc>
          <w:tcPr>
            <w:tcW w:w="2440" w:type="dxa"/>
            <w:vAlign w:val="center"/>
          </w:tcPr>
          <w:p w14:paraId="1022A663" w14:textId="77777777" w:rsidR="00BC411A" w:rsidRDefault="00000000">
            <w:pPr>
              <w:jc w:val="left"/>
              <w:rPr>
                <w:rFonts w:ascii="宋体" w:hAnsi="宋体"/>
                <w:sz w:val="24"/>
              </w:rPr>
            </w:pPr>
            <w:r>
              <w:rPr>
                <w:rFonts w:ascii="宋体" w:hAnsi="宋体" w:hint="eastAsia"/>
                <w:sz w:val="24"/>
              </w:rPr>
              <w:lastRenderedPageBreak/>
              <w:t>须出具相关证书复印件并加盖单位公章，否则不得分。</w:t>
            </w:r>
          </w:p>
        </w:tc>
      </w:tr>
      <w:tr w:rsidR="00BC411A" w14:paraId="1C678C9B" w14:textId="77777777">
        <w:trPr>
          <w:trHeight w:val="567"/>
          <w:jc w:val="center"/>
        </w:trPr>
        <w:tc>
          <w:tcPr>
            <w:tcW w:w="9628" w:type="dxa"/>
            <w:gridSpan w:val="5"/>
            <w:vAlign w:val="center"/>
          </w:tcPr>
          <w:p w14:paraId="265EC2E5" w14:textId="77777777" w:rsidR="00BC411A" w:rsidRDefault="00000000">
            <w:pPr>
              <w:jc w:val="center"/>
              <w:rPr>
                <w:rFonts w:ascii="宋体" w:hAnsi="宋体"/>
                <w:b/>
                <w:bCs/>
                <w:sz w:val="24"/>
              </w:rPr>
            </w:pPr>
            <w:r>
              <w:rPr>
                <w:rFonts w:ascii="宋体" w:hAnsi="宋体" w:hint="eastAsia"/>
                <w:b/>
                <w:bCs/>
                <w:sz w:val="24"/>
              </w:rPr>
              <w:t>技术部分（</w:t>
            </w:r>
            <w:r>
              <w:rPr>
                <w:rFonts w:ascii="宋体" w:hAnsi="宋体"/>
                <w:b/>
                <w:bCs/>
                <w:sz w:val="24"/>
              </w:rPr>
              <w:t>62</w:t>
            </w:r>
            <w:r>
              <w:rPr>
                <w:rFonts w:ascii="宋体" w:hAnsi="宋体" w:hint="eastAsia"/>
                <w:b/>
                <w:bCs/>
                <w:sz w:val="24"/>
              </w:rPr>
              <w:t>分）</w:t>
            </w:r>
          </w:p>
        </w:tc>
      </w:tr>
      <w:tr w:rsidR="00BC411A" w14:paraId="7ECDB813" w14:textId="77777777">
        <w:trPr>
          <w:trHeight w:val="1337"/>
          <w:jc w:val="center"/>
        </w:trPr>
        <w:tc>
          <w:tcPr>
            <w:tcW w:w="835" w:type="dxa"/>
            <w:vAlign w:val="center"/>
          </w:tcPr>
          <w:p w14:paraId="4B89DFBD" w14:textId="77777777" w:rsidR="00BC411A" w:rsidRDefault="00000000">
            <w:pPr>
              <w:jc w:val="left"/>
              <w:rPr>
                <w:rFonts w:ascii="宋体" w:hAnsi="宋体"/>
                <w:sz w:val="24"/>
              </w:rPr>
            </w:pPr>
            <w:r>
              <w:rPr>
                <w:rFonts w:ascii="宋体" w:hAnsi="宋体" w:hint="eastAsia"/>
                <w:sz w:val="24"/>
              </w:rPr>
              <w:t>6</w:t>
            </w:r>
          </w:p>
        </w:tc>
        <w:tc>
          <w:tcPr>
            <w:tcW w:w="1462" w:type="dxa"/>
            <w:vAlign w:val="center"/>
          </w:tcPr>
          <w:p w14:paraId="03592FCE" w14:textId="77777777" w:rsidR="00BC411A" w:rsidRDefault="00000000">
            <w:pPr>
              <w:jc w:val="left"/>
              <w:rPr>
                <w:rFonts w:ascii="宋体" w:hAnsi="宋体"/>
                <w:sz w:val="24"/>
              </w:rPr>
            </w:pPr>
            <w:r>
              <w:rPr>
                <w:rFonts w:ascii="宋体" w:hAnsi="宋体" w:hint="eastAsia"/>
                <w:sz w:val="24"/>
              </w:rPr>
              <w:t>餐饮食材方案</w:t>
            </w:r>
          </w:p>
        </w:tc>
        <w:tc>
          <w:tcPr>
            <w:tcW w:w="913" w:type="dxa"/>
            <w:vAlign w:val="center"/>
          </w:tcPr>
          <w:p w14:paraId="0F8B92A8" w14:textId="77777777" w:rsidR="00BC411A" w:rsidRDefault="00000000">
            <w:pPr>
              <w:jc w:val="left"/>
              <w:rPr>
                <w:rFonts w:ascii="宋体" w:hAnsi="宋体"/>
                <w:sz w:val="24"/>
              </w:rPr>
            </w:pPr>
            <w:r>
              <w:rPr>
                <w:rFonts w:ascii="宋体" w:hAnsi="宋体" w:hint="eastAsia"/>
                <w:sz w:val="24"/>
              </w:rPr>
              <w:t>1</w:t>
            </w:r>
            <w:r>
              <w:rPr>
                <w:rFonts w:ascii="宋体" w:hAnsi="宋体"/>
                <w:sz w:val="24"/>
              </w:rPr>
              <w:t>5</w:t>
            </w:r>
          </w:p>
        </w:tc>
        <w:tc>
          <w:tcPr>
            <w:tcW w:w="3978" w:type="dxa"/>
            <w:vAlign w:val="center"/>
          </w:tcPr>
          <w:p w14:paraId="7885FFEF" w14:textId="77777777" w:rsidR="00BC411A" w:rsidRDefault="00000000">
            <w:pPr>
              <w:jc w:val="left"/>
              <w:rPr>
                <w:rFonts w:ascii="宋体" w:hAnsi="宋体"/>
                <w:sz w:val="24"/>
              </w:rPr>
            </w:pPr>
            <w:r>
              <w:rPr>
                <w:rFonts w:ascii="宋体" w:hAnsi="宋体" w:hint="eastAsia"/>
                <w:sz w:val="24"/>
              </w:rPr>
              <w:t>餐饮服务方案的精细程度：</w:t>
            </w:r>
          </w:p>
          <w:p w14:paraId="47B869E9" w14:textId="77777777" w:rsidR="00BC411A" w:rsidRDefault="00000000">
            <w:pPr>
              <w:jc w:val="left"/>
              <w:rPr>
                <w:rFonts w:ascii="宋体" w:hAnsi="宋体"/>
                <w:sz w:val="24"/>
              </w:rPr>
            </w:pPr>
            <w:r>
              <w:rPr>
                <w:rFonts w:ascii="宋体" w:hAnsi="宋体" w:hint="eastAsia"/>
                <w:sz w:val="24"/>
              </w:rPr>
              <w:t>讲究营养与健康饮食，营养配比均衡，开创独特饮食风格，尽可能丰富菜品，完全符合日常工作人员所需营养，餐标控制及食材原材料安全控制全面合理得15分；</w:t>
            </w:r>
          </w:p>
          <w:p w14:paraId="08C3F3AD" w14:textId="77777777" w:rsidR="00BC411A" w:rsidRDefault="00000000">
            <w:pPr>
              <w:jc w:val="left"/>
              <w:rPr>
                <w:rFonts w:ascii="宋体" w:hAnsi="宋体"/>
                <w:sz w:val="24"/>
              </w:rPr>
            </w:pPr>
            <w:r>
              <w:rPr>
                <w:rFonts w:ascii="宋体" w:hAnsi="宋体" w:hint="eastAsia"/>
                <w:sz w:val="24"/>
              </w:rPr>
              <w:t>餐品搭配基本合理、营养配比科学，有较为丰富的菜品，完全符合日常工作人员所需营养，餐标控制及食材原材料安全控制的好得12分；</w:t>
            </w:r>
          </w:p>
          <w:p w14:paraId="6067FA21" w14:textId="77777777" w:rsidR="00BC411A" w:rsidRDefault="00000000">
            <w:pPr>
              <w:jc w:val="left"/>
              <w:rPr>
                <w:rFonts w:ascii="宋体" w:hAnsi="宋体"/>
                <w:sz w:val="24"/>
              </w:rPr>
            </w:pPr>
            <w:r>
              <w:rPr>
                <w:rFonts w:ascii="宋体" w:hAnsi="宋体" w:hint="eastAsia"/>
                <w:sz w:val="24"/>
              </w:rPr>
              <w:t>餐品搭配有所欠缺、菜品种类不丰富，无餐标控制，大体符合日常工作人员所需营养，食材原材料安全控制模糊不清得8分；</w:t>
            </w:r>
          </w:p>
          <w:p w14:paraId="0FF3AC5E" w14:textId="77777777" w:rsidR="00BC411A" w:rsidRDefault="00000000">
            <w:pPr>
              <w:jc w:val="left"/>
              <w:rPr>
                <w:rFonts w:ascii="宋体" w:hAnsi="宋体"/>
                <w:sz w:val="24"/>
              </w:rPr>
            </w:pPr>
            <w:r>
              <w:rPr>
                <w:rFonts w:ascii="宋体" w:hAnsi="宋体" w:hint="eastAsia"/>
                <w:sz w:val="24"/>
              </w:rPr>
              <w:t>餐品搭配杂乱无章、营养配比不合理，菜品单一，无餐标及食材原材料安全控制得5分。</w:t>
            </w:r>
          </w:p>
          <w:p w14:paraId="1228469A" w14:textId="77777777" w:rsidR="00BC411A" w:rsidRDefault="00000000">
            <w:pPr>
              <w:jc w:val="left"/>
              <w:rPr>
                <w:rFonts w:ascii="宋体" w:hAnsi="宋体"/>
                <w:sz w:val="24"/>
              </w:rPr>
            </w:pPr>
            <w:r>
              <w:rPr>
                <w:rFonts w:ascii="宋体" w:hAnsi="宋体" w:hint="eastAsia"/>
                <w:sz w:val="24"/>
              </w:rPr>
              <w:t>注：未提供相关内容的不得分。</w:t>
            </w:r>
          </w:p>
        </w:tc>
        <w:tc>
          <w:tcPr>
            <w:tcW w:w="2440" w:type="dxa"/>
            <w:vAlign w:val="center"/>
          </w:tcPr>
          <w:p w14:paraId="2E293B1E" w14:textId="77777777" w:rsidR="00BC411A" w:rsidRDefault="00000000">
            <w:pPr>
              <w:pStyle w:val="afffff4"/>
              <w:spacing w:before="0" w:after="0" w:line="240" w:lineRule="auto"/>
              <w:jc w:val="left"/>
              <w:rPr>
                <w:rFonts w:ascii="宋体" w:eastAsia="宋体" w:hAnsi="宋体"/>
                <w:b w:val="0"/>
                <w:bCs/>
                <w:szCs w:val="24"/>
              </w:rPr>
            </w:pPr>
            <w:r>
              <w:rPr>
                <w:rFonts w:ascii="宋体" w:eastAsia="宋体" w:hAnsi="宋体" w:hint="eastAsia"/>
                <w:b w:val="0"/>
                <w:bCs/>
                <w:szCs w:val="24"/>
              </w:rPr>
              <w:t>供应商自行拟定</w:t>
            </w:r>
          </w:p>
        </w:tc>
      </w:tr>
      <w:tr w:rsidR="00BC411A" w14:paraId="39CE88FB" w14:textId="77777777">
        <w:trPr>
          <w:trHeight w:val="1408"/>
          <w:jc w:val="center"/>
        </w:trPr>
        <w:tc>
          <w:tcPr>
            <w:tcW w:w="835" w:type="dxa"/>
            <w:vAlign w:val="center"/>
          </w:tcPr>
          <w:p w14:paraId="351BAA5D" w14:textId="77777777" w:rsidR="00BC411A" w:rsidRDefault="00000000">
            <w:pPr>
              <w:jc w:val="left"/>
              <w:rPr>
                <w:rFonts w:ascii="宋体" w:hAnsi="宋体"/>
                <w:sz w:val="24"/>
              </w:rPr>
            </w:pPr>
            <w:r>
              <w:rPr>
                <w:rFonts w:ascii="宋体" w:hAnsi="宋体" w:hint="eastAsia"/>
                <w:sz w:val="24"/>
              </w:rPr>
              <w:t>7</w:t>
            </w:r>
          </w:p>
        </w:tc>
        <w:tc>
          <w:tcPr>
            <w:tcW w:w="1462" w:type="dxa"/>
            <w:vAlign w:val="center"/>
          </w:tcPr>
          <w:p w14:paraId="01637633" w14:textId="77777777" w:rsidR="00BC411A" w:rsidRDefault="00000000">
            <w:pPr>
              <w:jc w:val="left"/>
              <w:rPr>
                <w:rFonts w:ascii="宋体" w:hAnsi="宋体"/>
                <w:sz w:val="24"/>
              </w:rPr>
            </w:pPr>
            <w:r>
              <w:rPr>
                <w:rFonts w:ascii="宋体" w:hAnsi="宋体" w:hint="eastAsia"/>
                <w:sz w:val="24"/>
              </w:rPr>
              <w:t>其他综合服务方案</w:t>
            </w:r>
          </w:p>
        </w:tc>
        <w:tc>
          <w:tcPr>
            <w:tcW w:w="913" w:type="dxa"/>
            <w:vAlign w:val="center"/>
          </w:tcPr>
          <w:p w14:paraId="5FBA2FC8" w14:textId="77777777" w:rsidR="00BC411A" w:rsidRDefault="00000000">
            <w:pPr>
              <w:jc w:val="left"/>
              <w:rPr>
                <w:rFonts w:ascii="宋体" w:hAnsi="宋体"/>
                <w:sz w:val="24"/>
              </w:rPr>
            </w:pPr>
            <w:r>
              <w:rPr>
                <w:rFonts w:ascii="宋体" w:hAnsi="宋体"/>
                <w:sz w:val="24"/>
              </w:rPr>
              <w:t>20</w:t>
            </w:r>
          </w:p>
        </w:tc>
        <w:tc>
          <w:tcPr>
            <w:tcW w:w="3978" w:type="dxa"/>
            <w:vAlign w:val="center"/>
          </w:tcPr>
          <w:p w14:paraId="04C800C6" w14:textId="77777777" w:rsidR="00BC411A" w:rsidRDefault="00000000">
            <w:pPr>
              <w:jc w:val="left"/>
              <w:rPr>
                <w:rFonts w:ascii="宋体" w:hAnsi="宋体"/>
                <w:sz w:val="24"/>
              </w:rPr>
            </w:pPr>
            <w:r>
              <w:rPr>
                <w:rFonts w:ascii="宋体" w:hAnsi="宋体" w:hint="eastAsia"/>
                <w:b/>
                <w:bCs/>
                <w:sz w:val="24"/>
              </w:rPr>
              <w:t>企业管理运营模式和组织机构；餐饮服务保障措施；餐饮管理服务方案；厨房设施设备维护保养方案；水电气节约措施等方面的服务方案</w:t>
            </w:r>
            <w:r>
              <w:rPr>
                <w:rFonts w:ascii="宋体" w:hAnsi="宋体" w:hint="eastAsia"/>
                <w:sz w:val="24"/>
              </w:rPr>
              <w:t>（共计5项内容）。</w:t>
            </w:r>
          </w:p>
          <w:p w14:paraId="07D26734" w14:textId="77777777" w:rsidR="00BC411A" w:rsidRDefault="00000000">
            <w:pPr>
              <w:jc w:val="left"/>
              <w:rPr>
                <w:rFonts w:ascii="宋体" w:hAnsi="宋体"/>
                <w:sz w:val="24"/>
              </w:rPr>
            </w:pPr>
            <w:r>
              <w:rPr>
                <w:rFonts w:ascii="宋体" w:hAnsi="宋体" w:hint="eastAsia"/>
                <w:sz w:val="24"/>
              </w:rPr>
              <w:t>以上内容每缺少一部分扣</w:t>
            </w:r>
            <w:r>
              <w:rPr>
                <w:rFonts w:ascii="宋体" w:hAnsi="宋体"/>
                <w:sz w:val="24"/>
              </w:rPr>
              <w:t>4</w:t>
            </w:r>
            <w:r>
              <w:rPr>
                <w:rFonts w:ascii="宋体" w:hAnsi="宋体" w:hint="eastAsia"/>
                <w:sz w:val="24"/>
              </w:rPr>
              <w:t>分，扣完为止；</w:t>
            </w:r>
          </w:p>
          <w:p w14:paraId="2DCDDD01" w14:textId="77777777" w:rsidR="00BC411A" w:rsidRDefault="00000000">
            <w:pPr>
              <w:jc w:val="left"/>
              <w:rPr>
                <w:rFonts w:ascii="宋体" w:hAnsi="宋体"/>
                <w:sz w:val="24"/>
              </w:rPr>
            </w:pPr>
            <w:r>
              <w:rPr>
                <w:rFonts w:ascii="宋体" w:hAnsi="宋体" w:hint="eastAsia"/>
                <w:sz w:val="24"/>
              </w:rPr>
              <w:t>以上内容中某一项方案或措施，内容不丰富、或缺乏针对性、或不完善的扣</w:t>
            </w:r>
            <w:r>
              <w:rPr>
                <w:rFonts w:ascii="宋体" w:hAnsi="宋体"/>
                <w:sz w:val="24"/>
              </w:rPr>
              <w:t>2</w:t>
            </w:r>
            <w:r>
              <w:rPr>
                <w:rFonts w:ascii="宋体" w:hAnsi="宋体" w:hint="eastAsia"/>
                <w:sz w:val="24"/>
              </w:rPr>
              <w:t>分。</w:t>
            </w:r>
          </w:p>
          <w:p w14:paraId="4DA44229" w14:textId="77777777" w:rsidR="00BC411A" w:rsidRDefault="00000000">
            <w:pPr>
              <w:jc w:val="left"/>
              <w:rPr>
                <w:rFonts w:ascii="宋体" w:hAnsi="宋体"/>
                <w:sz w:val="24"/>
              </w:rPr>
            </w:pPr>
            <w:r>
              <w:rPr>
                <w:rFonts w:ascii="宋体" w:hAnsi="宋体" w:hint="eastAsia"/>
                <w:sz w:val="24"/>
              </w:rPr>
              <w:t>注：未提供相关方案内容的不得分。</w:t>
            </w:r>
          </w:p>
        </w:tc>
        <w:tc>
          <w:tcPr>
            <w:tcW w:w="2440" w:type="dxa"/>
            <w:vAlign w:val="center"/>
          </w:tcPr>
          <w:p w14:paraId="318AEDB8" w14:textId="77777777" w:rsidR="00BC411A" w:rsidRDefault="00000000">
            <w:pPr>
              <w:pStyle w:val="afffff4"/>
              <w:spacing w:before="0" w:after="0" w:line="240" w:lineRule="auto"/>
              <w:jc w:val="left"/>
              <w:rPr>
                <w:rFonts w:ascii="宋体" w:eastAsia="宋体" w:hAnsi="宋体"/>
                <w:szCs w:val="24"/>
              </w:rPr>
            </w:pPr>
            <w:r>
              <w:rPr>
                <w:rFonts w:ascii="宋体" w:eastAsia="宋体" w:hAnsi="宋体" w:hint="eastAsia"/>
                <w:b w:val="0"/>
                <w:bCs/>
                <w:szCs w:val="24"/>
              </w:rPr>
              <w:t>供应商自行拟定</w:t>
            </w:r>
          </w:p>
        </w:tc>
      </w:tr>
      <w:tr w:rsidR="00BC411A" w14:paraId="5A97E509" w14:textId="77777777">
        <w:trPr>
          <w:trHeight w:val="6508"/>
          <w:jc w:val="center"/>
        </w:trPr>
        <w:tc>
          <w:tcPr>
            <w:tcW w:w="835" w:type="dxa"/>
            <w:vAlign w:val="center"/>
          </w:tcPr>
          <w:p w14:paraId="4369D68E" w14:textId="77777777" w:rsidR="00BC411A" w:rsidRDefault="00000000">
            <w:pPr>
              <w:jc w:val="left"/>
              <w:rPr>
                <w:rFonts w:ascii="宋体" w:hAnsi="宋体"/>
                <w:sz w:val="24"/>
              </w:rPr>
            </w:pPr>
            <w:r>
              <w:rPr>
                <w:rFonts w:ascii="宋体" w:hAnsi="宋体" w:hint="eastAsia"/>
                <w:sz w:val="24"/>
              </w:rPr>
              <w:lastRenderedPageBreak/>
              <w:t>8</w:t>
            </w:r>
          </w:p>
        </w:tc>
        <w:tc>
          <w:tcPr>
            <w:tcW w:w="1462" w:type="dxa"/>
            <w:vAlign w:val="center"/>
          </w:tcPr>
          <w:p w14:paraId="4E58E977" w14:textId="77777777" w:rsidR="00BC411A" w:rsidRDefault="00000000">
            <w:pPr>
              <w:jc w:val="left"/>
              <w:rPr>
                <w:rFonts w:ascii="宋体" w:hAnsi="宋体"/>
                <w:sz w:val="24"/>
              </w:rPr>
            </w:pPr>
            <w:r>
              <w:rPr>
                <w:rFonts w:ascii="宋体" w:hAnsi="宋体" w:hint="eastAsia"/>
                <w:sz w:val="24"/>
              </w:rPr>
              <w:t>临时紧急餐饮供应任务方案</w:t>
            </w:r>
          </w:p>
        </w:tc>
        <w:tc>
          <w:tcPr>
            <w:tcW w:w="913" w:type="dxa"/>
            <w:vAlign w:val="center"/>
          </w:tcPr>
          <w:p w14:paraId="440158F1" w14:textId="77777777" w:rsidR="00BC411A" w:rsidRDefault="00000000">
            <w:pPr>
              <w:jc w:val="left"/>
              <w:rPr>
                <w:rFonts w:ascii="宋体" w:hAnsi="宋体"/>
                <w:sz w:val="24"/>
              </w:rPr>
            </w:pPr>
            <w:r>
              <w:rPr>
                <w:rFonts w:ascii="宋体" w:hAnsi="宋体" w:hint="eastAsia"/>
                <w:sz w:val="24"/>
              </w:rPr>
              <w:t>1</w:t>
            </w:r>
            <w:r>
              <w:rPr>
                <w:rFonts w:ascii="宋体" w:hAnsi="宋体"/>
                <w:sz w:val="24"/>
              </w:rPr>
              <w:t>0</w:t>
            </w:r>
          </w:p>
        </w:tc>
        <w:tc>
          <w:tcPr>
            <w:tcW w:w="3978" w:type="dxa"/>
            <w:vAlign w:val="center"/>
          </w:tcPr>
          <w:p w14:paraId="02BDDFCF" w14:textId="77777777" w:rsidR="00BC411A" w:rsidRDefault="00000000">
            <w:pPr>
              <w:jc w:val="left"/>
              <w:rPr>
                <w:rFonts w:ascii="宋体" w:hAnsi="宋体"/>
                <w:b/>
                <w:bCs/>
                <w:sz w:val="24"/>
              </w:rPr>
            </w:pPr>
            <w:r>
              <w:rPr>
                <w:rFonts w:ascii="宋体" w:hAnsi="宋体" w:hint="eastAsia"/>
                <w:b/>
                <w:bCs/>
                <w:sz w:val="24"/>
              </w:rPr>
              <w:t>提供针对采购人有临时紧急餐饮供应任务需求等类似应急情况的完整服务方案</w:t>
            </w:r>
          </w:p>
          <w:p w14:paraId="493FBBE6" w14:textId="77777777" w:rsidR="00BC411A" w:rsidRDefault="00000000">
            <w:pPr>
              <w:jc w:val="left"/>
              <w:rPr>
                <w:rFonts w:ascii="宋体" w:hAnsi="宋体"/>
                <w:sz w:val="24"/>
              </w:rPr>
            </w:pPr>
            <w:r>
              <w:rPr>
                <w:rFonts w:ascii="宋体" w:hAnsi="宋体" w:hint="eastAsia"/>
                <w:sz w:val="24"/>
              </w:rPr>
              <w:t>方案内容需包含但不限于以下内容：</w:t>
            </w:r>
          </w:p>
          <w:p w14:paraId="2D184D23" w14:textId="77777777" w:rsidR="00BC411A" w:rsidRDefault="00000000">
            <w:pPr>
              <w:jc w:val="left"/>
              <w:rPr>
                <w:rFonts w:ascii="宋体" w:hAnsi="宋体"/>
                <w:sz w:val="24"/>
              </w:rPr>
            </w:pPr>
            <w:r>
              <w:rPr>
                <w:rFonts w:ascii="宋体" w:hAnsi="宋体" w:hint="eastAsia"/>
                <w:sz w:val="24"/>
              </w:rPr>
              <w:t>（1）投入临时应急用餐任务的服务人员储配情况；</w:t>
            </w:r>
          </w:p>
          <w:p w14:paraId="1853F562" w14:textId="77777777" w:rsidR="00BC411A" w:rsidRDefault="00000000">
            <w:pPr>
              <w:jc w:val="left"/>
              <w:rPr>
                <w:rFonts w:ascii="宋体" w:hAnsi="宋体"/>
                <w:sz w:val="24"/>
              </w:rPr>
            </w:pPr>
            <w:r>
              <w:rPr>
                <w:rFonts w:ascii="宋体" w:hAnsi="宋体" w:hint="eastAsia"/>
                <w:sz w:val="24"/>
              </w:rPr>
              <w:t>（2）对采购人下达临时应急用餐任务的响应时间和在不同时间段接到用餐任务时的详细解决方案。</w:t>
            </w:r>
          </w:p>
          <w:p w14:paraId="67F976E2" w14:textId="77777777" w:rsidR="00BC411A" w:rsidRDefault="00000000">
            <w:pPr>
              <w:jc w:val="left"/>
              <w:rPr>
                <w:rFonts w:ascii="宋体" w:hAnsi="宋体"/>
                <w:sz w:val="24"/>
              </w:rPr>
            </w:pPr>
            <w:r>
              <w:rPr>
                <w:rFonts w:ascii="宋体" w:hAnsi="宋体" w:hint="eastAsia"/>
                <w:sz w:val="24"/>
              </w:rPr>
              <w:t>结合本项目要求投入临时应急用餐任务服务人员储备充足，对于临时应急用餐要求解决方案优秀，能提出具体时间节点，方案切合实际，能够为采购人提供优质服务的，得10分；</w:t>
            </w:r>
          </w:p>
          <w:p w14:paraId="6852A479" w14:textId="77777777" w:rsidR="00BC411A" w:rsidRDefault="00000000">
            <w:pPr>
              <w:jc w:val="left"/>
              <w:rPr>
                <w:rFonts w:ascii="宋体" w:hAnsi="宋体"/>
                <w:sz w:val="24"/>
              </w:rPr>
            </w:pPr>
            <w:r>
              <w:rPr>
                <w:rFonts w:ascii="宋体" w:hAnsi="宋体" w:hint="eastAsia"/>
                <w:sz w:val="24"/>
              </w:rPr>
              <w:t>投入临时应急用餐任务服务人员储备充足，能应对一般情况要求，可以满足采购人需求的，得分7分；</w:t>
            </w:r>
          </w:p>
          <w:p w14:paraId="457CB722" w14:textId="77777777" w:rsidR="00BC411A" w:rsidRDefault="00000000">
            <w:pPr>
              <w:jc w:val="left"/>
              <w:rPr>
                <w:rFonts w:ascii="宋体" w:hAnsi="宋体"/>
                <w:sz w:val="24"/>
              </w:rPr>
            </w:pPr>
            <w:r>
              <w:rPr>
                <w:rFonts w:ascii="宋体" w:hAnsi="宋体" w:hint="eastAsia"/>
                <w:sz w:val="24"/>
              </w:rPr>
              <w:t>结合本项目要求投入临时应急用餐任务服务人员储备不足，对于临时应急用餐要求解决方案无具体描述，得3分。</w:t>
            </w:r>
          </w:p>
          <w:p w14:paraId="5C8A72E2" w14:textId="77777777" w:rsidR="00BC411A" w:rsidRDefault="00000000">
            <w:pPr>
              <w:jc w:val="left"/>
              <w:rPr>
                <w:rFonts w:ascii="宋体" w:hAnsi="宋体"/>
                <w:b/>
                <w:bCs/>
                <w:sz w:val="24"/>
              </w:rPr>
            </w:pPr>
            <w:r>
              <w:rPr>
                <w:rFonts w:ascii="宋体" w:hAnsi="宋体" w:hint="eastAsia"/>
                <w:b/>
                <w:bCs/>
                <w:sz w:val="24"/>
              </w:rPr>
              <w:t>注：未提供相关方案内容的不得分。</w:t>
            </w:r>
          </w:p>
        </w:tc>
        <w:tc>
          <w:tcPr>
            <w:tcW w:w="2440" w:type="dxa"/>
            <w:vAlign w:val="center"/>
          </w:tcPr>
          <w:p w14:paraId="466638A5" w14:textId="77777777" w:rsidR="00BC411A" w:rsidRDefault="00000000">
            <w:pPr>
              <w:pStyle w:val="afffff4"/>
              <w:spacing w:before="0" w:after="0" w:line="240" w:lineRule="auto"/>
              <w:jc w:val="left"/>
              <w:rPr>
                <w:rFonts w:ascii="宋体" w:eastAsia="宋体" w:hAnsi="宋体"/>
                <w:szCs w:val="24"/>
              </w:rPr>
            </w:pPr>
            <w:r>
              <w:rPr>
                <w:rFonts w:ascii="宋体" w:eastAsia="宋体" w:hAnsi="宋体" w:hint="eastAsia"/>
                <w:b w:val="0"/>
                <w:bCs/>
                <w:szCs w:val="24"/>
              </w:rPr>
              <w:t>供应商自行拟定</w:t>
            </w:r>
          </w:p>
        </w:tc>
      </w:tr>
      <w:tr w:rsidR="00BC411A" w14:paraId="36660367" w14:textId="77777777">
        <w:trPr>
          <w:trHeight w:val="2117"/>
          <w:jc w:val="center"/>
        </w:trPr>
        <w:tc>
          <w:tcPr>
            <w:tcW w:w="835" w:type="dxa"/>
            <w:vAlign w:val="center"/>
          </w:tcPr>
          <w:p w14:paraId="103A74F8" w14:textId="77777777" w:rsidR="00BC411A" w:rsidRDefault="00000000">
            <w:pPr>
              <w:jc w:val="left"/>
              <w:rPr>
                <w:rFonts w:ascii="宋体" w:hAnsi="宋体"/>
                <w:sz w:val="24"/>
              </w:rPr>
            </w:pPr>
            <w:r>
              <w:rPr>
                <w:rFonts w:ascii="宋体" w:hAnsi="宋体" w:hint="eastAsia"/>
                <w:sz w:val="24"/>
              </w:rPr>
              <w:t>9</w:t>
            </w:r>
          </w:p>
        </w:tc>
        <w:tc>
          <w:tcPr>
            <w:tcW w:w="1462" w:type="dxa"/>
            <w:vAlign w:val="center"/>
          </w:tcPr>
          <w:p w14:paraId="2DA61ABF" w14:textId="77777777" w:rsidR="00BC411A" w:rsidRDefault="00000000">
            <w:pPr>
              <w:jc w:val="left"/>
              <w:rPr>
                <w:rFonts w:ascii="宋体" w:hAnsi="宋体"/>
                <w:sz w:val="24"/>
              </w:rPr>
            </w:pPr>
            <w:r>
              <w:rPr>
                <w:rFonts w:ascii="宋体" w:hAnsi="宋体" w:hint="eastAsia"/>
                <w:sz w:val="24"/>
              </w:rPr>
              <w:t>餐厅卫生安全方案</w:t>
            </w:r>
          </w:p>
        </w:tc>
        <w:tc>
          <w:tcPr>
            <w:tcW w:w="913" w:type="dxa"/>
            <w:vAlign w:val="center"/>
          </w:tcPr>
          <w:p w14:paraId="585CE442" w14:textId="77777777" w:rsidR="00BC411A" w:rsidRDefault="00000000">
            <w:pPr>
              <w:jc w:val="left"/>
              <w:rPr>
                <w:rFonts w:ascii="宋体" w:hAnsi="宋体"/>
                <w:sz w:val="24"/>
              </w:rPr>
            </w:pPr>
            <w:r>
              <w:rPr>
                <w:rFonts w:ascii="宋体" w:hAnsi="宋体" w:hint="eastAsia"/>
                <w:sz w:val="24"/>
              </w:rPr>
              <w:t>12</w:t>
            </w:r>
          </w:p>
        </w:tc>
        <w:tc>
          <w:tcPr>
            <w:tcW w:w="3978" w:type="dxa"/>
            <w:vAlign w:val="center"/>
          </w:tcPr>
          <w:p w14:paraId="7EAD8DC4" w14:textId="77777777" w:rsidR="00BC411A" w:rsidRDefault="00000000">
            <w:pPr>
              <w:jc w:val="left"/>
              <w:rPr>
                <w:rFonts w:ascii="宋体" w:hAnsi="宋体"/>
                <w:sz w:val="24"/>
              </w:rPr>
            </w:pPr>
            <w:r>
              <w:rPr>
                <w:rFonts w:ascii="宋体" w:hAnsi="宋体" w:hint="eastAsia"/>
                <w:sz w:val="24"/>
              </w:rPr>
              <w:t>供应商应结合本项目特点提供餐厅卫生安全方案，包括但不限于</w:t>
            </w:r>
            <w:r>
              <w:rPr>
                <w:rFonts w:ascii="宋体" w:hAnsi="宋体" w:hint="eastAsia"/>
                <w:b/>
                <w:bCs/>
                <w:sz w:val="24"/>
              </w:rPr>
              <w:t>食材管理、餐厅加工、环境、人员卫生管理措施</w:t>
            </w:r>
            <w:r>
              <w:rPr>
                <w:rFonts w:ascii="宋体" w:hAnsi="宋体" w:hint="eastAsia"/>
                <w:sz w:val="24"/>
              </w:rPr>
              <w:t>等，完全满足内容并且切实可行的得 1</w:t>
            </w:r>
            <w:r>
              <w:rPr>
                <w:rFonts w:ascii="宋体" w:hAnsi="宋体"/>
                <w:sz w:val="24"/>
              </w:rPr>
              <w:t>2</w:t>
            </w:r>
            <w:r>
              <w:rPr>
                <w:rFonts w:ascii="宋体" w:hAnsi="宋体" w:hint="eastAsia"/>
                <w:sz w:val="24"/>
              </w:rPr>
              <w:t>分；</w:t>
            </w:r>
          </w:p>
          <w:p w14:paraId="63249794" w14:textId="77777777" w:rsidR="00BC411A" w:rsidRDefault="00000000">
            <w:pPr>
              <w:jc w:val="left"/>
              <w:rPr>
                <w:rFonts w:ascii="宋体" w:hAnsi="宋体"/>
                <w:sz w:val="24"/>
              </w:rPr>
            </w:pPr>
            <w:r>
              <w:rPr>
                <w:rFonts w:ascii="宋体" w:hAnsi="宋体" w:hint="eastAsia"/>
                <w:sz w:val="24"/>
              </w:rPr>
              <w:t>每缺少一项内容扣3分，扣完为止；</w:t>
            </w:r>
          </w:p>
          <w:p w14:paraId="0DD800E1" w14:textId="77777777" w:rsidR="00BC411A" w:rsidRDefault="00000000">
            <w:pPr>
              <w:jc w:val="left"/>
              <w:rPr>
                <w:rFonts w:ascii="宋体" w:hAnsi="宋体"/>
                <w:sz w:val="24"/>
              </w:rPr>
            </w:pPr>
            <w:r>
              <w:rPr>
                <w:rFonts w:ascii="宋体" w:hAnsi="宋体" w:hint="eastAsia"/>
                <w:sz w:val="24"/>
              </w:rPr>
              <w:t>某项内容简要、不具备可行性或内容非针对本项目或内容不能满足本项目实际需求的扣</w:t>
            </w:r>
            <w:r>
              <w:rPr>
                <w:rFonts w:ascii="宋体" w:hAnsi="宋体"/>
                <w:sz w:val="24"/>
              </w:rPr>
              <w:t>2</w:t>
            </w:r>
            <w:r>
              <w:rPr>
                <w:rFonts w:ascii="宋体" w:hAnsi="宋体" w:hint="eastAsia"/>
                <w:sz w:val="24"/>
              </w:rPr>
              <w:t>分。</w:t>
            </w:r>
          </w:p>
        </w:tc>
        <w:tc>
          <w:tcPr>
            <w:tcW w:w="2440" w:type="dxa"/>
            <w:vAlign w:val="center"/>
          </w:tcPr>
          <w:p w14:paraId="32A671BC" w14:textId="77777777" w:rsidR="00BC411A" w:rsidRDefault="00000000">
            <w:pPr>
              <w:pStyle w:val="afffff4"/>
              <w:spacing w:before="0" w:after="0" w:line="240" w:lineRule="auto"/>
              <w:jc w:val="left"/>
              <w:rPr>
                <w:rFonts w:ascii="宋体" w:eastAsia="宋体" w:hAnsi="宋体"/>
                <w:szCs w:val="24"/>
              </w:rPr>
            </w:pPr>
            <w:r>
              <w:rPr>
                <w:rFonts w:ascii="宋体" w:eastAsia="宋体" w:hAnsi="宋体" w:hint="eastAsia"/>
                <w:b w:val="0"/>
                <w:bCs/>
                <w:szCs w:val="24"/>
              </w:rPr>
              <w:t>供应商自行拟定</w:t>
            </w:r>
          </w:p>
        </w:tc>
      </w:tr>
      <w:tr w:rsidR="00BC411A" w14:paraId="07F1B2AA" w14:textId="77777777">
        <w:trPr>
          <w:trHeight w:val="2031"/>
          <w:jc w:val="center"/>
        </w:trPr>
        <w:tc>
          <w:tcPr>
            <w:tcW w:w="835" w:type="dxa"/>
            <w:vAlign w:val="center"/>
          </w:tcPr>
          <w:p w14:paraId="029D528D" w14:textId="77777777" w:rsidR="00BC411A" w:rsidRDefault="00000000">
            <w:pPr>
              <w:jc w:val="left"/>
              <w:rPr>
                <w:rFonts w:ascii="宋体" w:hAnsi="宋体"/>
                <w:sz w:val="24"/>
              </w:rPr>
            </w:pPr>
            <w:r>
              <w:rPr>
                <w:rFonts w:ascii="宋体" w:hAnsi="宋体" w:hint="eastAsia"/>
                <w:sz w:val="24"/>
              </w:rPr>
              <w:t>1</w:t>
            </w:r>
            <w:r>
              <w:rPr>
                <w:rFonts w:ascii="宋体" w:hAnsi="宋体"/>
                <w:sz w:val="24"/>
              </w:rPr>
              <w:t>0</w:t>
            </w:r>
          </w:p>
        </w:tc>
        <w:tc>
          <w:tcPr>
            <w:tcW w:w="1462" w:type="dxa"/>
            <w:vAlign w:val="center"/>
          </w:tcPr>
          <w:p w14:paraId="68748D50" w14:textId="77777777" w:rsidR="00BC411A" w:rsidRDefault="00000000">
            <w:pPr>
              <w:jc w:val="left"/>
              <w:rPr>
                <w:rFonts w:ascii="宋体" w:hAnsi="宋体"/>
                <w:sz w:val="24"/>
              </w:rPr>
            </w:pPr>
            <w:r>
              <w:rPr>
                <w:rFonts w:ascii="宋体" w:hAnsi="宋体" w:hint="eastAsia"/>
                <w:sz w:val="24"/>
              </w:rPr>
              <w:t>紧急预案措施</w:t>
            </w:r>
          </w:p>
        </w:tc>
        <w:tc>
          <w:tcPr>
            <w:tcW w:w="913" w:type="dxa"/>
            <w:vAlign w:val="center"/>
          </w:tcPr>
          <w:p w14:paraId="5A5E28B4" w14:textId="77777777" w:rsidR="00BC411A" w:rsidRDefault="00000000">
            <w:pPr>
              <w:jc w:val="left"/>
              <w:rPr>
                <w:rFonts w:ascii="宋体" w:hAnsi="宋体"/>
                <w:sz w:val="24"/>
              </w:rPr>
            </w:pPr>
            <w:r>
              <w:rPr>
                <w:rFonts w:ascii="宋体" w:hAnsi="宋体" w:hint="eastAsia"/>
                <w:sz w:val="24"/>
              </w:rPr>
              <w:t>5</w:t>
            </w:r>
          </w:p>
        </w:tc>
        <w:tc>
          <w:tcPr>
            <w:tcW w:w="3978" w:type="dxa"/>
            <w:vAlign w:val="center"/>
          </w:tcPr>
          <w:p w14:paraId="694C6EC9" w14:textId="77777777" w:rsidR="00BC411A" w:rsidRDefault="00000000">
            <w:pPr>
              <w:jc w:val="left"/>
              <w:rPr>
                <w:rFonts w:ascii="宋体" w:hAnsi="宋体"/>
                <w:sz w:val="24"/>
              </w:rPr>
            </w:pPr>
            <w:r>
              <w:rPr>
                <w:rFonts w:ascii="宋体" w:hAnsi="宋体" w:hint="eastAsia"/>
                <w:sz w:val="24"/>
              </w:rPr>
              <w:t>供应商应结合本项目特点提供紧急预案，</w:t>
            </w:r>
            <w:r>
              <w:rPr>
                <w:rFonts w:ascii="宋体" w:hAnsi="宋体" w:hint="eastAsia"/>
                <w:b/>
                <w:bCs/>
                <w:sz w:val="24"/>
              </w:rPr>
              <w:t>预案详细完整、应急处理程序明确、针对性强、措施得力、流程规范有条理</w:t>
            </w:r>
            <w:r>
              <w:rPr>
                <w:rFonts w:ascii="宋体" w:hAnsi="宋体" w:hint="eastAsia"/>
                <w:sz w:val="24"/>
              </w:rPr>
              <w:t>，完全满足内容并且切实可行的得5分，每缺少一项内容或者内容简要不具备可行性或内容非针对本项目或内容不能满足本项目实际需求的扣1分，最低得0分。</w:t>
            </w:r>
          </w:p>
        </w:tc>
        <w:tc>
          <w:tcPr>
            <w:tcW w:w="2440" w:type="dxa"/>
            <w:vAlign w:val="center"/>
          </w:tcPr>
          <w:p w14:paraId="3442F65A" w14:textId="77777777" w:rsidR="00BC411A" w:rsidRDefault="00000000">
            <w:pPr>
              <w:pStyle w:val="afffff4"/>
              <w:spacing w:before="0" w:after="0" w:line="240" w:lineRule="auto"/>
              <w:jc w:val="left"/>
              <w:rPr>
                <w:rFonts w:ascii="宋体" w:eastAsia="宋体" w:hAnsi="宋体"/>
                <w:szCs w:val="24"/>
              </w:rPr>
            </w:pPr>
            <w:r>
              <w:rPr>
                <w:rFonts w:ascii="宋体" w:eastAsia="宋体" w:hAnsi="宋体" w:hint="eastAsia"/>
                <w:b w:val="0"/>
                <w:bCs/>
                <w:szCs w:val="24"/>
              </w:rPr>
              <w:t>供应商自行拟定</w:t>
            </w:r>
          </w:p>
        </w:tc>
      </w:tr>
      <w:tr w:rsidR="00BC411A" w14:paraId="1F3B1A2D" w14:textId="77777777">
        <w:trPr>
          <w:trHeight w:val="567"/>
          <w:jc w:val="center"/>
        </w:trPr>
        <w:tc>
          <w:tcPr>
            <w:tcW w:w="9628" w:type="dxa"/>
            <w:gridSpan w:val="5"/>
            <w:vAlign w:val="center"/>
          </w:tcPr>
          <w:p w14:paraId="5E5FE0AC" w14:textId="77777777" w:rsidR="00BC411A" w:rsidRDefault="00000000">
            <w:pPr>
              <w:pStyle w:val="afffff4"/>
              <w:spacing w:before="0" w:after="0" w:line="240" w:lineRule="auto"/>
              <w:rPr>
                <w:rFonts w:ascii="宋体" w:eastAsia="宋体" w:hAnsi="宋体"/>
                <w:szCs w:val="24"/>
              </w:rPr>
            </w:pPr>
            <w:r>
              <w:rPr>
                <w:rFonts w:ascii="宋体" w:eastAsia="宋体" w:hAnsi="宋体" w:hint="eastAsia"/>
                <w:szCs w:val="24"/>
              </w:rPr>
              <w:lastRenderedPageBreak/>
              <w:t>其它（</w:t>
            </w:r>
            <w:r>
              <w:rPr>
                <w:rFonts w:ascii="宋体" w:eastAsia="宋体" w:hAnsi="宋体"/>
                <w:szCs w:val="24"/>
              </w:rPr>
              <w:t>0</w:t>
            </w:r>
            <w:r>
              <w:rPr>
                <w:rFonts w:ascii="宋体" w:eastAsia="宋体" w:hAnsi="宋体" w:hint="eastAsia"/>
                <w:szCs w:val="24"/>
              </w:rPr>
              <w:t>分）</w:t>
            </w:r>
          </w:p>
        </w:tc>
      </w:tr>
      <w:tr w:rsidR="00BC411A" w14:paraId="78726090" w14:textId="77777777">
        <w:trPr>
          <w:trHeight w:val="548"/>
          <w:jc w:val="center"/>
        </w:trPr>
        <w:tc>
          <w:tcPr>
            <w:tcW w:w="835" w:type="dxa"/>
            <w:vAlign w:val="center"/>
          </w:tcPr>
          <w:p w14:paraId="3967F535" w14:textId="77777777" w:rsidR="00BC411A" w:rsidRDefault="00BC411A">
            <w:pPr>
              <w:jc w:val="left"/>
              <w:rPr>
                <w:rFonts w:ascii="宋体" w:hAnsi="宋体"/>
                <w:sz w:val="24"/>
              </w:rPr>
            </w:pPr>
          </w:p>
        </w:tc>
        <w:tc>
          <w:tcPr>
            <w:tcW w:w="1462" w:type="dxa"/>
            <w:vAlign w:val="center"/>
          </w:tcPr>
          <w:p w14:paraId="6436C952" w14:textId="77777777" w:rsidR="00BC411A" w:rsidRDefault="00000000">
            <w:pPr>
              <w:jc w:val="left"/>
              <w:rPr>
                <w:rFonts w:ascii="宋体" w:hAnsi="宋体"/>
                <w:sz w:val="24"/>
              </w:rPr>
            </w:pPr>
            <w:r>
              <w:rPr>
                <w:rFonts w:ascii="宋体" w:hAnsi="宋体" w:hint="eastAsia"/>
                <w:sz w:val="24"/>
              </w:rPr>
              <w:t>政策性得分</w:t>
            </w:r>
          </w:p>
        </w:tc>
        <w:tc>
          <w:tcPr>
            <w:tcW w:w="913" w:type="dxa"/>
            <w:vAlign w:val="center"/>
          </w:tcPr>
          <w:p w14:paraId="24D62B2D" w14:textId="77777777" w:rsidR="00BC411A" w:rsidRDefault="00000000">
            <w:pPr>
              <w:ind w:firstLine="28"/>
              <w:jc w:val="left"/>
              <w:rPr>
                <w:rFonts w:ascii="宋体" w:hAnsi="宋体"/>
                <w:sz w:val="24"/>
              </w:rPr>
            </w:pPr>
            <w:r>
              <w:rPr>
                <w:rFonts w:ascii="宋体" w:hAnsi="宋体"/>
                <w:sz w:val="24"/>
              </w:rPr>
              <w:t>/</w:t>
            </w:r>
          </w:p>
        </w:tc>
        <w:tc>
          <w:tcPr>
            <w:tcW w:w="6418" w:type="dxa"/>
            <w:gridSpan w:val="2"/>
            <w:vAlign w:val="center"/>
          </w:tcPr>
          <w:p w14:paraId="474335C3" w14:textId="77777777" w:rsidR="00BC411A" w:rsidRDefault="00000000">
            <w:pPr>
              <w:jc w:val="left"/>
              <w:rPr>
                <w:rFonts w:ascii="宋体" w:hAnsi="宋体"/>
                <w:sz w:val="24"/>
              </w:rPr>
            </w:pPr>
            <w:r>
              <w:rPr>
                <w:rFonts w:ascii="宋体" w:hAnsi="宋体" w:hint="eastAsia"/>
                <w:sz w:val="24"/>
              </w:rPr>
              <w:t>无</w:t>
            </w:r>
          </w:p>
        </w:tc>
      </w:tr>
      <w:tr w:rsidR="00BC411A" w14:paraId="62B32900" w14:textId="77777777">
        <w:trPr>
          <w:jc w:val="center"/>
        </w:trPr>
        <w:tc>
          <w:tcPr>
            <w:tcW w:w="2297" w:type="dxa"/>
            <w:gridSpan w:val="2"/>
            <w:vAlign w:val="center"/>
          </w:tcPr>
          <w:p w14:paraId="56EF75A3" w14:textId="77777777" w:rsidR="00BC411A" w:rsidRDefault="00000000">
            <w:pPr>
              <w:ind w:firstLine="28"/>
              <w:jc w:val="center"/>
              <w:rPr>
                <w:rFonts w:ascii="宋体" w:hAnsi="宋体"/>
                <w:sz w:val="24"/>
              </w:rPr>
            </w:pPr>
            <w:r>
              <w:rPr>
                <w:rFonts w:ascii="宋体" w:hAnsi="宋体"/>
                <w:sz w:val="24"/>
              </w:rPr>
              <w:t>合计</w:t>
            </w:r>
          </w:p>
        </w:tc>
        <w:tc>
          <w:tcPr>
            <w:tcW w:w="913" w:type="dxa"/>
            <w:vAlign w:val="center"/>
          </w:tcPr>
          <w:p w14:paraId="3B80DBD6" w14:textId="77777777" w:rsidR="00BC411A" w:rsidRDefault="00000000">
            <w:pPr>
              <w:ind w:firstLine="28"/>
              <w:jc w:val="center"/>
              <w:rPr>
                <w:rFonts w:ascii="宋体" w:hAnsi="宋体"/>
                <w:sz w:val="24"/>
              </w:rPr>
            </w:pPr>
            <w:r>
              <w:rPr>
                <w:rFonts w:ascii="宋体" w:hAnsi="宋体"/>
                <w:sz w:val="24"/>
              </w:rPr>
              <w:t>100</w:t>
            </w:r>
          </w:p>
        </w:tc>
        <w:tc>
          <w:tcPr>
            <w:tcW w:w="6418" w:type="dxa"/>
            <w:gridSpan w:val="2"/>
            <w:vAlign w:val="center"/>
          </w:tcPr>
          <w:p w14:paraId="597E709D" w14:textId="77777777" w:rsidR="00BC411A" w:rsidRDefault="00BC411A">
            <w:pPr>
              <w:rPr>
                <w:rFonts w:ascii="宋体" w:hAnsi="宋体"/>
                <w:sz w:val="24"/>
              </w:rPr>
            </w:pPr>
          </w:p>
        </w:tc>
      </w:tr>
    </w:tbl>
    <w:p w14:paraId="0E38C968" w14:textId="77777777" w:rsidR="00BC411A" w:rsidRDefault="00000000">
      <w:pPr>
        <w:spacing w:line="360" w:lineRule="auto"/>
        <w:jc w:val="center"/>
        <w:outlineLvl w:val="0"/>
        <w:rPr>
          <w:rFonts w:ascii="宋体" w:hAnsi="宋体"/>
          <w:b/>
          <w:sz w:val="36"/>
          <w:szCs w:val="36"/>
        </w:rPr>
      </w:pPr>
      <w:r>
        <w:rPr>
          <w:rFonts w:ascii="宋体" w:hAnsi="宋体"/>
          <w:b/>
          <w:sz w:val="36"/>
          <w:szCs w:val="36"/>
        </w:rPr>
        <w:br w:type="page"/>
      </w:r>
      <w:bookmarkStart w:id="624" w:name="_Toc114235152"/>
      <w:r>
        <w:rPr>
          <w:rFonts w:ascii="宋体" w:hAnsi="宋体"/>
          <w:b/>
          <w:sz w:val="36"/>
          <w:szCs w:val="36"/>
        </w:rPr>
        <w:lastRenderedPageBreak/>
        <w:t xml:space="preserve">第四章   </w:t>
      </w:r>
      <w:bookmarkEnd w:id="624"/>
      <w:r>
        <w:rPr>
          <w:rFonts w:ascii="宋体" w:hAnsi="宋体" w:hint="eastAsia"/>
          <w:b/>
          <w:sz w:val="36"/>
          <w:szCs w:val="36"/>
        </w:rPr>
        <w:t>采购需求</w:t>
      </w:r>
    </w:p>
    <w:p w14:paraId="33935D8B"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项目名称：</w:t>
      </w:r>
      <w:bookmarkStart w:id="625" w:name="_Hlk165018645"/>
      <w:r>
        <w:rPr>
          <w:rFonts w:ascii="宋体" w:hAnsi="宋体" w:hint="eastAsia"/>
          <w:sz w:val="28"/>
          <w:szCs w:val="28"/>
        </w:rPr>
        <w:t>北京市残疾人联合会机关餐饮服务管理</w:t>
      </w:r>
      <w:bookmarkEnd w:id="625"/>
    </w:p>
    <w:p w14:paraId="37787144"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项目地址：北京市丰台区右安门外玉林里62号</w:t>
      </w:r>
    </w:p>
    <w:p w14:paraId="229E1A64"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管理单位：北京市残疾人联合会机关</w:t>
      </w:r>
    </w:p>
    <w:p w14:paraId="26673C41"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一、食堂概况</w:t>
      </w:r>
    </w:p>
    <w:p w14:paraId="617F5FDB"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1.食堂布局为炒菜间、面点间、初加工间、洗碗间等,内有冷藏、电蒸/烤箱消毒、排油烟等设备，共37平方米。</w:t>
      </w:r>
    </w:p>
    <w:p w14:paraId="6E8D3105"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2.餐厅面积共131平方米，可同时容纳48人就餐。</w:t>
      </w:r>
    </w:p>
    <w:p w14:paraId="399E6C33"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3.就餐人数约为80人。</w:t>
      </w:r>
    </w:p>
    <w:p w14:paraId="0DA9C336"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4.餐厅承担楼内工作人员日常工作餐的饮食服务；承担小型活动的就餐服务。</w:t>
      </w:r>
    </w:p>
    <w:p w14:paraId="44B2AA8F"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二、供餐方式</w:t>
      </w:r>
    </w:p>
    <w:p w14:paraId="154615C8"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 xml:space="preserve"> 1.日常就餐采用自助餐方式供应； </w:t>
      </w:r>
    </w:p>
    <w:p w14:paraId="3CBE475D"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 xml:space="preserve"> 2.楼内员工采用IC卡进行计费；</w:t>
      </w:r>
    </w:p>
    <w:p w14:paraId="6AC48CFB" w14:textId="77777777" w:rsidR="00BC411A" w:rsidRDefault="00000000">
      <w:pPr>
        <w:spacing w:line="560" w:lineRule="exact"/>
        <w:ind w:firstLineChars="250" w:firstLine="700"/>
        <w:rPr>
          <w:rFonts w:ascii="宋体" w:hAnsi="宋体"/>
          <w:sz w:val="28"/>
          <w:szCs w:val="28"/>
        </w:rPr>
      </w:pPr>
      <w:r>
        <w:rPr>
          <w:rFonts w:ascii="宋体" w:hAnsi="宋体"/>
          <w:sz w:val="28"/>
          <w:szCs w:val="28"/>
        </w:rPr>
        <w:t>3</w:t>
      </w:r>
      <w:r>
        <w:rPr>
          <w:rFonts w:ascii="宋体" w:hAnsi="宋体" w:hint="eastAsia"/>
          <w:sz w:val="28"/>
          <w:szCs w:val="28"/>
        </w:rPr>
        <w:t>.开餐时间(全年开餐)：</w:t>
      </w:r>
    </w:p>
    <w:p w14:paraId="11615CFE"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 xml:space="preserve"> 一般情况：早餐8:15至9:00    中餐11:40至12:30</w:t>
      </w:r>
    </w:p>
    <w:p w14:paraId="5F392DA6"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 xml:space="preserve"> 特殊情况：提前沟通 </w:t>
      </w:r>
    </w:p>
    <w:p w14:paraId="2F992E0B"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三、服务内容</w:t>
      </w:r>
    </w:p>
    <w:p w14:paraId="228835B0"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1．成交供应商派驻专业服务团队到食堂，负责提供优质的膳食管理服务。一般情况下，成交供应商负责工作日早餐、中餐、值班（加班</w:t>
      </w:r>
      <w:r>
        <w:rPr>
          <w:rFonts w:ascii="宋体" w:hAnsi="宋体"/>
          <w:sz w:val="28"/>
          <w:szCs w:val="28"/>
        </w:rPr>
        <w:t>）</w:t>
      </w:r>
      <w:r>
        <w:rPr>
          <w:rFonts w:ascii="宋体" w:hAnsi="宋体" w:hint="eastAsia"/>
          <w:sz w:val="28"/>
          <w:szCs w:val="28"/>
        </w:rPr>
        <w:t>餐的食品加工和制作,特殊情况负责采购单位要求的工作日及其以外时间的其它供餐服务（如公务接待会议等临时性就餐服务）。</w:t>
      </w:r>
    </w:p>
    <w:p w14:paraId="5E8064AC"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2．根据采购扶贫农副产品要求，协助采购人完成采购预留份额。</w:t>
      </w:r>
    </w:p>
    <w:p w14:paraId="7EA2FC1D"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四、服务要求</w:t>
      </w:r>
    </w:p>
    <w:p w14:paraId="4DAED860"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hint="eastAsia"/>
          <w:sz w:val="28"/>
          <w:szCs w:val="28"/>
        </w:rPr>
        <w:lastRenderedPageBreak/>
        <w:t>1.餐饮服务人员要衣着整齐、干净，做到服务主动热情、态度和蔼、礼貌待人、礼仪规范。</w:t>
      </w:r>
    </w:p>
    <w:p w14:paraId="47AFADD2"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cs="宋体" w:hint="eastAsia"/>
          <w:bCs/>
          <w:sz w:val="28"/>
          <w:szCs w:val="28"/>
        </w:rPr>
        <w:t>2.</w:t>
      </w:r>
      <w:r>
        <w:rPr>
          <w:rFonts w:ascii="宋体" w:hAnsi="宋体" w:hint="eastAsia"/>
          <w:sz w:val="28"/>
          <w:szCs w:val="28"/>
        </w:rPr>
        <w:t>对就餐人员提出的要求、意见要认真听取，耐心解释，做到合理解决。</w:t>
      </w:r>
    </w:p>
    <w:p w14:paraId="39AC2E0D"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cs="宋体" w:hint="eastAsia"/>
          <w:bCs/>
          <w:sz w:val="28"/>
          <w:szCs w:val="28"/>
        </w:rPr>
        <w:t>3.</w:t>
      </w:r>
      <w:r>
        <w:rPr>
          <w:rFonts w:ascii="宋体" w:hAnsi="宋体" w:hint="eastAsia"/>
          <w:sz w:val="28"/>
          <w:szCs w:val="28"/>
        </w:rPr>
        <w:t>菜肴制作要达到新鲜、卫生，讲究色香味形，口味纯正，品种丰富。</w:t>
      </w:r>
    </w:p>
    <w:p w14:paraId="1D6F7D9E"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hint="eastAsia"/>
          <w:sz w:val="28"/>
          <w:szCs w:val="28"/>
        </w:rPr>
        <w:t>4.所有工作人员必须持餐饮从业人员健康证上岗，上岗证原件交由甲方把关，复印件交由甲方保管，如有人员变动需提前三天上报甲方。</w:t>
      </w:r>
    </w:p>
    <w:p w14:paraId="5932E885"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hint="eastAsia"/>
          <w:sz w:val="28"/>
          <w:szCs w:val="28"/>
        </w:rPr>
        <w:t>5. 专职从事餐饮服务工作人员不少于5人。</w:t>
      </w:r>
    </w:p>
    <w:p w14:paraId="110F1328"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hint="eastAsia"/>
          <w:sz w:val="28"/>
          <w:szCs w:val="28"/>
        </w:rPr>
        <w:t>6. 遵守甲方相关规章制度与规定。</w:t>
      </w:r>
    </w:p>
    <w:p w14:paraId="0A5E9B09"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hint="eastAsia"/>
          <w:sz w:val="28"/>
          <w:szCs w:val="28"/>
        </w:rPr>
        <w:t>7.节约水、电、气等能源的用量，杜绝浪费现象。</w:t>
      </w:r>
    </w:p>
    <w:p w14:paraId="6A6E4FE8"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hint="eastAsia"/>
          <w:sz w:val="28"/>
          <w:szCs w:val="28"/>
        </w:rPr>
        <w:t>8.每日工作结束后，餐厅工作人员要对水、电及燃气进行安全检查，实行安全管理责任到人。</w:t>
      </w:r>
    </w:p>
    <w:p w14:paraId="24FC547E" w14:textId="77777777" w:rsidR="00BC411A" w:rsidRDefault="00000000">
      <w:pPr>
        <w:autoSpaceDE w:val="0"/>
        <w:autoSpaceDN w:val="0"/>
        <w:adjustRightInd w:val="0"/>
        <w:spacing w:line="560" w:lineRule="exact"/>
        <w:ind w:left="120" w:firstLineChars="200" w:firstLine="560"/>
        <w:rPr>
          <w:rFonts w:ascii="宋体" w:hAnsi="宋体"/>
          <w:sz w:val="28"/>
          <w:szCs w:val="28"/>
        </w:rPr>
      </w:pPr>
      <w:r>
        <w:rPr>
          <w:rFonts w:ascii="宋体" w:hAnsi="宋体" w:hint="eastAsia"/>
          <w:sz w:val="28"/>
          <w:szCs w:val="28"/>
        </w:rPr>
        <w:t>9.根据采购方对成交供应商服务监督提出的要求，包括但不限于服务质量、菜肴搭配等及时整改并完善。</w:t>
      </w:r>
    </w:p>
    <w:p w14:paraId="7F423E1C"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五、人员结构要求</w:t>
      </w:r>
    </w:p>
    <w:p w14:paraId="2B55BE4C"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成交供应商须为采购单位配置食堂工作人员4人或以上，主要人员构成如下：</w:t>
      </w:r>
    </w:p>
    <w:p w14:paraId="1372227C"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1.高级或以上厨师长1人</w:t>
      </w:r>
    </w:p>
    <w:p w14:paraId="1CA19D5B"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2.中级或以上面点师1人</w:t>
      </w:r>
    </w:p>
    <w:p w14:paraId="7F1E6946"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3.服务人员1人</w:t>
      </w:r>
    </w:p>
    <w:p w14:paraId="4CB98BA1"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4.其他工作人员1人</w:t>
      </w:r>
    </w:p>
    <w:p w14:paraId="052E7A3B"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六、人员资质要求</w:t>
      </w:r>
    </w:p>
    <w:p w14:paraId="6313DBA2" w14:textId="77777777" w:rsidR="00BC411A" w:rsidRDefault="00000000">
      <w:pPr>
        <w:spacing w:line="560" w:lineRule="exact"/>
        <w:ind w:firstLineChars="200" w:firstLine="560"/>
        <w:rPr>
          <w:rFonts w:ascii="宋体" w:hAnsi="宋体"/>
          <w:b/>
          <w:sz w:val="28"/>
          <w:szCs w:val="28"/>
        </w:rPr>
      </w:pPr>
      <w:r>
        <w:rPr>
          <w:rFonts w:ascii="宋体" w:hAnsi="宋体" w:hint="eastAsia"/>
          <w:sz w:val="28"/>
          <w:szCs w:val="28"/>
        </w:rPr>
        <w:t>1.厨师长须持国家认可的高级或以上厨师资格证，精通三种以上的菜系烹饪方法，并具备优秀的团队管理能力和工作规划能力，精通食堂管理，以及食品卫生安全管理，沟通协调能力强，有机关食堂管理经验。</w:t>
      </w:r>
    </w:p>
    <w:p w14:paraId="0BDDCA85" w14:textId="77777777" w:rsidR="00BC411A" w:rsidRDefault="00000000">
      <w:pPr>
        <w:tabs>
          <w:tab w:val="left" w:pos="426"/>
          <w:tab w:val="left" w:pos="851"/>
        </w:tabs>
        <w:spacing w:line="560" w:lineRule="exact"/>
        <w:ind w:firstLineChars="200" w:firstLine="560"/>
        <w:rPr>
          <w:rFonts w:ascii="宋体" w:hAnsi="宋体"/>
          <w:sz w:val="28"/>
          <w:szCs w:val="28"/>
        </w:rPr>
      </w:pPr>
      <w:r>
        <w:rPr>
          <w:rFonts w:ascii="宋体" w:hAnsi="宋体" w:hint="eastAsia"/>
          <w:sz w:val="28"/>
          <w:szCs w:val="28"/>
        </w:rPr>
        <w:lastRenderedPageBreak/>
        <w:t>2.面点师须持国家认可的中级面点师资格证，精通各类中式、西式面点的制作和烹饪方法。</w:t>
      </w:r>
    </w:p>
    <w:p w14:paraId="56AEFCAC"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七、食品卫生要求</w:t>
      </w:r>
    </w:p>
    <w:p w14:paraId="122040B5" w14:textId="77777777" w:rsidR="00BC411A" w:rsidRDefault="00000000">
      <w:pPr>
        <w:autoSpaceDE w:val="0"/>
        <w:autoSpaceDN w:val="0"/>
        <w:adjustRightInd w:val="0"/>
        <w:spacing w:line="560" w:lineRule="exact"/>
        <w:ind w:firstLineChars="200" w:firstLine="560"/>
        <w:rPr>
          <w:rFonts w:ascii="宋体" w:hAnsi="宋体"/>
          <w:b/>
          <w:sz w:val="28"/>
          <w:szCs w:val="28"/>
        </w:rPr>
      </w:pPr>
      <w:r>
        <w:rPr>
          <w:rFonts w:ascii="宋体" w:hAnsi="宋体" w:hint="eastAsia"/>
          <w:sz w:val="28"/>
          <w:szCs w:val="28"/>
        </w:rPr>
        <w:t>遵守国家有关食品、饮食业卫生安全的法律法规的规定，烹调的饭菜必须保证食品的卫生和质量，所有食品加工流程符合卫生防疫标准；必须严格执行食品留样制度，每种主食、菜品必须留样。严禁隔夜食品重新加工，严禁加工使用过期及腐烂变质食品，确保无食物中毒或因食物引起的其他不良反应。</w:t>
      </w:r>
    </w:p>
    <w:p w14:paraId="7A5F1AA5"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八、人员卫生要求</w:t>
      </w:r>
    </w:p>
    <w:p w14:paraId="2D8E234E"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食堂工作人员的工作服必须保持整洁干净，禁止穿便服进入厨房制作食品，工作中接触脏物后必须洗手，不得对着食物咳嗽、打喷嚏，不能用工作服擦鼻涕、擦汗、擦手或擦厨具等，不能随地吐痰，工作人员搬送菜肴和餐具前必须洗手,操作时要佩带卫生口罩。</w:t>
      </w:r>
    </w:p>
    <w:p w14:paraId="40ED2873"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九、厨房卫生要求</w:t>
      </w:r>
    </w:p>
    <w:p w14:paraId="653597B2"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明确厨房作业分区，操作间干净整洁，食品原料新鲜，分类分架存放，防尘防蝇。生、熟食物的盛用容器、刀具等严格区分，不得互用，工具保持清洁，每餐后台面地面要及时清扫干净，餐厨具每天坚持用高温消毒柜进行全面消毒；保持厨房操作间排水畅通，不积存脏水污物，厨房地面、墙壁、门窗、桌椅清洁无油污，无灰尘，无杂物，干净整齐；餐厨垃圾要按规定及时处理，库房物品摆放整齐，物品归类有序，操作间环境符合卫生防疫部门的要求。</w:t>
      </w:r>
    </w:p>
    <w:p w14:paraId="54097249"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十、就餐区卫生要求</w:t>
      </w:r>
    </w:p>
    <w:p w14:paraId="09724692"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餐厅干净、明亮，空气清新，温度适宜，桌面、墙面、地板、光亮无油污，餐桌椅等摆放整齐，桌上物品摆放有序。</w:t>
      </w:r>
    </w:p>
    <w:p w14:paraId="0009FFAC"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十一、菜式成品要求</w:t>
      </w:r>
    </w:p>
    <w:p w14:paraId="1AA2188B" w14:textId="77777777" w:rsidR="00BC411A" w:rsidRDefault="00000000">
      <w:pPr>
        <w:spacing w:line="560" w:lineRule="exact"/>
        <w:ind w:left="140" w:firstLineChars="200" w:firstLine="560"/>
        <w:rPr>
          <w:rFonts w:ascii="宋体" w:hAnsi="宋体"/>
          <w:sz w:val="28"/>
          <w:szCs w:val="28"/>
        </w:rPr>
      </w:pPr>
      <w:r>
        <w:rPr>
          <w:rFonts w:ascii="宋体" w:hAnsi="宋体" w:hint="eastAsia"/>
          <w:sz w:val="28"/>
          <w:szCs w:val="28"/>
        </w:rPr>
        <w:t>1.成交供应商每周制定科学合理的饮食菜谱，保证一周内不出现2次以上完全相同品种菜肴。根据季节及工作需要调整就餐菜式，保证每季推出1-3款时令菜；同时根据传统时令、节日推出特色饮食，保障食堂优质供餐。</w:t>
      </w:r>
    </w:p>
    <w:p w14:paraId="579442AB" w14:textId="77777777" w:rsidR="00BC411A" w:rsidRDefault="00000000">
      <w:pPr>
        <w:spacing w:line="560" w:lineRule="exact"/>
        <w:ind w:left="140" w:firstLineChars="200" w:firstLine="560"/>
        <w:rPr>
          <w:rFonts w:ascii="宋体" w:hAnsi="宋体"/>
          <w:sz w:val="28"/>
          <w:szCs w:val="28"/>
        </w:rPr>
      </w:pPr>
      <w:r>
        <w:rPr>
          <w:rFonts w:ascii="宋体" w:hAnsi="宋体" w:hint="eastAsia"/>
          <w:sz w:val="28"/>
          <w:szCs w:val="28"/>
        </w:rPr>
        <w:t>2.成交供应商应随时对食堂就餐人员的口味进行调查，调整菜式口味以满足就餐人员的需求和变化，清真食品加工要严格按照相关要求加工制作，保障职工用餐满意。</w:t>
      </w:r>
    </w:p>
    <w:p w14:paraId="6DCE8E20" w14:textId="77777777" w:rsidR="00BC411A" w:rsidRDefault="00000000">
      <w:pPr>
        <w:spacing w:line="560" w:lineRule="exact"/>
        <w:ind w:left="140" w:firstLineChars="200" w:firstLine="560"/>
        <w:rPr>
          <w:rFonts w:ascii="宋体" w:hAnsi="宋体"/>
          <w:sz w:val="28"/>
          <w:szCs w:val="28"/>
        </w:rPr>
      </w:pPr>
      <w:r>
        <w:rPr>
          <w:rFonts w:ascii="宋体" w:hAnsi="宋体" w:hint="eastAsia"/>
          <w:sz w:val="28"/>
          <w:szCs w:val="28"/>
        </w:rPr>
        <w:t>3.保障菜式品种多样化</w:t>
      </w:r>
    </w:p>
    <w:p w14:paraId="282F60DB" w14:textId="77777777" w:rsidR="00BC411A" w:rsidRDefault="00000000">
      <w:pPr>
        <w:spacing w:line="560" w:lineRule="exact"/>
        <w:ind w:leftChars="57" w:left="120" w:firstLineChars="200" w:firstLine="560"/>
        <w:rPr>
          <w:rFonts w:ascii="宋体" w:hAnsi="宋体"/>
          <w:sz w:val="28"/>
          <w:szCs w:val="28"/>
        </w:rPr>
      </w:pPr>
      <w:r>
        <w:rPr>
          <w:rFonts w:ascii="宋体" w:hAnsi="宋体" w:hint="eastAsia"/>
          <w:sz w:val="28"/>
          <w:szCs w:val="28"/>
        </w:rPr>
        <w:t>（1）早餐：主食类不少于 4 种；蛋类制作方法2种；小菜类不少于2种；汤水类不少于2种。牛奶、豆浆、馄钝、豆腐脑等品种，每周至少保证1种与其它汤水类搭配，食堂可根据品种进行相互调剂，但不得重复。</w:t>
      </w:r>
    </w:p>
    <w:p w14:paraId="3CA37585" w14:textId="77777777" w:rsidR="00BC411A" w:rsidRDefault="00000000">
      <w:pPr>
        <w:spacing w:line="560" w:lineRule="exact"/>
        <w:ind w:leftChars="57" w:left="120" w:firstLineChars="200" w:firstLine="560"/>
        <w:rPr>
          <w:rFonts w:ascii="宋体" w:hAnsi="宋体"/>
          <w:sz w:val="28"/>
          <w:szCs w:val="28"/>
        </w:rPr>
      </w:pPr>
      <w:r>
        <w:rPr>
          <w:rFonts w:ascii="宋体" w:hAnsi="宋体" w:hint="eastAsia"/>
          <w:sz w:val="28"/>
          <w:szCs w:val="28"/>
        </w:rPr>
        <w:t>（2）午餐：热菜类不少于4种；大荤类1种、半荤类2种、素菜类1种。</w:t>
      </w:r>
    </w:p>
    <w:p w14:paraId="65E03F7D" w14:textId="77777777" w:rsidR="00BC411A" w:rsidRDefault="00000000">
      <w:pPr>
        <w:spacing w:line="560" w:lineRule="exact"/>
        <w:ind w:leftChars="57" w:left="120" w:firstLineChars="200" w:firstLine="560"/>
        <w:rPr>
          <w:rFonts w:ascii="宋体" w:hAnsi="宋体"/>
          <w:sz w:val="28"/>
          <w:szCs w:val="28"/>
        </w:rPr>
      </w:pPr>
      <w:r>
        <w:rPr>
          <w:rFonts w:ascii="宋体" w:hAnsi="宋体" w:hint="eastAsia"/>
          <w:sz w:val="28"/>
          <w:szCs w:val="28"/>
        </w:rPr>
        <w:t>小菜类不少于2种；</w:t>
      </w:r>
    </w:p>
    <w:p w14:paraId="66F085E2" w14:textId="77777777" w:rsidR="00BC411A" w:rsidRDefault="00000000">
      <w:pPr>
        <w:spacing w:line="560" w:lineRule="exact"/>
        <w:ind w:leftChars="57" w:left="120" w:firstLineChars="200" w:firstLine="560"/>
        <w:rPr>
          <w:rFonts w:ascii="宋体" w:hAnsi="宋体"/>
          <w:sz w:val="28"/>
          <w:szCs w:val="28"/>
        </w:rPr>
      </w:pPr>
      <w:r>
        <w:rPr>
          <w:rFonts w:ascii="宋体" w:hAnsi="宋体" w:hint="eastAsia"/>
          <w:sz w:val="28"/>
          <w:szCs w:val="28"/>
        </w:rPr>
        <w:t>汤水类不少于2种；</w:t>
      </w:r>
    </w:p>
    <w:p w14:paraId="344D2963" w14:textId="77777777" w:rsidR="00BC411A" w:rsidRDefault="00000000">
      <w:pPr>
        <w:spacing w:line="560" w:lineRule="exact"/>
        <w:ind w:leftChars="57" w:left="120" w:firstLineChars="200" w:firstLine="560"/>
        <w:rPr>
          <w:rFonts w:ascii="宋体" w:hAnsi="宋体"/>
          <w:sz w:val="28"/>
          <w:szCs w:val="28"/>
        </w:rPr>
      </w:pPr>
      <w:r>
        <w:rPr>
          <w:rFonts w:ascii="宋体" w:hAnsi="宋体" w:hint="eastAsia"/>
          <w:sz w:val="28"/>
          <w:szCs w:val="28"/>
        </w:rPr>
        <w:t>主食不少于2种；</w:t>
      </w:r>
    </w:p>
    <w:p w14:paraId="0F397F3A" w14:textId="77777777" w:rsidR="00BC411A" w:rsidRDefault="00000000">
      <w:pPr>
        <w:spacing w:line="560" w:lineRule="exact"/>
        <w:ind w:leftChars="57" w:left="120" w:firstLineChars="200" w:firstLine="560"/>
        <w:rPr>
          <w:rFonts w:ascii="宋体" w:hAnsi="宋体"/>
          <w:sz w:val="28"/>
          <w:szCs w:val="28"/>
        </w:rPr>
      </w:pPr>
      <w:r>
        <w:rPr>
          <w:rFonts w:ascii="宋体" w:hAnsi="宋体" w:hint="eastAsia"/>
          <w:sz w:val="28"/>
          <w:szCs w:val="28"/>
        </w:rPr>
        <w:t>（3）甜点类1种。</w:t>
      </w:r>
    </w:p>
    <w:p w14:paraId="2BD299C1" w14:textId="77777777" w:rsidR="00BC411A" w:rsidRDefault="00000000">
      <w:pPr>
        <w:spacing w:line="560" w:lineRule="exact"/>
        <w:ind w:leftChars="57" w:left="120" w:firstLineChars="200" w:firstLine="560"/>
        <w:rPr>
          <w:rFonts w:ascii="宋体" w:hAnsi="宋体"/>
          <w:sz w:val="28"/>
          <w:szCs w:val="28"/>
        </w:rPr>
      </w:pPr>
      <w:r>
        <w:rPr>
          <w:rFonts w:ascii="宋体" w:hAnsi="宋体" w:hint="eastAsia"/>
          <w:sz w:val="28"/>
          <w:szCs w:val="28"/>
        </w:rPr>
        <w:t>一般情况以京、川、鲁味为主；配以其它地方风味相互调剂，水果、酸奶等保证2种。</w:t>
      </w:r>
    </w:p>
    <w:p w14:paraId="4961581B" w14:textId="77777777" w:rsidR="00BC411A" w:rsidRDefault="00000000">
      <w:pPr>
        <w:spacing w:line="560" w:lineRule="exact"/>
        <w:ind w:firstLineChars="200" w:firstLine="562"/>
        <w:rPr>
          <w:rFonts w:ascii="宋体" w:hAnsi="宋体"/>
          <w:sz w:val="28"/>
          <w:szCs w:val="28"/>
        </w:rPr>
      </w:pPr>
      <w:r>
        <w:rPr>
          <w:rFonts w:ascii="宋体" w:hAnsi="宋体" w:hint="eastAsia"/>
          <w:b/>
          <w:sz w:val="28"/>
          <w:szCs w:val="28"/>
        </w:rPr>
        <w:t xml:space="preserve"> </w:t>
      </w:r>
      <w:r>
        <w:rPr>
          <w:rFonts w:ascii="宋体" w:hAnsi="宋体" w:hint="eastAsia"/>
          <w:sz w:val="28"/>
          <w:szCs w:val="28"/>
        </w:rPr>
        <w:t>4.菜肴质量新鲜，营养搭配合理，注重色、香、味、形。同时根据就餐情况，合理调整菜量，杜绝浪费。</w:t>
      </w:r>
    </w:p>
    <w:p w14:paraId="367DD93A" w14:textId="77777777" w:rsidR="00BC411A" w:rsidRDefault="00000000">
      <w:pPr>
        <w:autoSpaceDE w:val="0"/>
        <w:autoSpaceDN w:val="0"/>
        <w:adjustRightInd w:val="0"/>
        <w:spacing w:line="560" w:lineRule="exact"/>
        <w:ind w:firstLineChars="200" w:firstLine="560"/>
        <w:rPr>
          <w:rFonts w:ascii="宋体" w:hAnsi="宋体"/>
          <w:b/>
          <w:sz w:val="28"/>
          <w:szCs w:val="28"/>
        </w:rPr>
      </w:pPr>
      <w:r>
        <w:rPr>
          <w:rFonts w:ascii="宋体" w:hAnsi="宋体" w:hint="eastAsia"/>
          <w:sz w:val="28"/>
          <w:szCs w:val="28"/>
        </w:rPr>
        <w:t>十二、临时性餐饮服务要求</w:t>
      </w:r>
    </w:p>
    <w:p w14:paraId="1503629C"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1.市残联机关办公室以书面形式或电话方式通知食堂负责人，食堂需根据通知要求完成采购方的各项供餐任务。</w:t>
      </w:r>
    </w:p>
    <w:p w14:paraId="3DEABAA9"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2.采购单位有权根据需求，调整以上开餐时间和成交供应商服务人员的工作时间。成交供应商应服从工作需要，无条件按照采购单位要求提供服务，全力保障用餐服务。</w:t>
      </w:r>
    </w:p>
    <w:p w14:paraId="7107C3E0"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十三、监督管理方式</w:t>
      </w:r>
    </w:p>
    <w:p w14:paraId="51F26A73"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 xml:space="preserve">1.成交供应商协助采购方采购食物。食品采购、验收、库房管理由双方共同负责。成交供应商负责原材料采购及每日库房进货账目的登记，每日的进货清单需提供给采购方存档备查，采购方有权检查成交供应商某一活动的成本核算情况。 </w:t>
      </w:r>
    </w:p>
    <w:p w14:paraId="5BEAA434"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2.成交供应商负责食堂日常设施设备维护、食堂卫生及安全管理。如人为造成设施设备损坏，成交供应商照价赔偿。正常损坏需送外维修的，必须经过采购方同意，否则由此产生的一切费用由成交供应商自行承担。</w:t>
      </w:r>
    </w:p>
    <w:p w14:paraId="53AA4458"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3.成交供应商负责派驻本餐食堂的人员管理，如需有人员变动应及时征求采购方意见。</w:t>
      </w:r>
    </w:p>
    <w:p w14:paraId="460CBB8F"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4.采购方每季度对餐饮公司的服务情况进行一次群众满意率调查，服务总满意度要求不低于80%。在采购方依据合同条款提出改进意见后，如成交供应商未采取措施及时改进，且在采购方多次提醒后仍未改正，采购方有权解除合同。</w:t>
      </w:r>
    </w:p>
    <w:p w14:paraId="718443C0"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十四、安全生产管理要求</w:t>
      </w:r>
    </w:p>
    <w:p w14:paraId="7A27FEAE"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1.成交供应商必须遵循“安全第一、预防为主”的理念，遵守国家有关安全生产的法律、法规，制订切实可行操作规程，落实食堂安全生产管理主体责任。</w:t>
      </w:r>
    </w:p>
    <w:p w14:paraId="6B6242A2"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2.食品安全</w:t>
      </w:r>
      <w:r>
        <w:rPr>
          <w:rFonts w:ascii="宋体" w:hAnsi="宋体" w:hint="eastAsia"/>
          <w:sz w:val="28"/>
          <w:szCs w:val="28"/>
          <w:shd w:val="clear" w:color="auto" w:fill="FFFFFF"/>
        </w:rPr>
        <w:t>，制定符合食品安全法的管理制度和</w:t>
      </w:r>
      <w:r>
        <w:rPr>
          <w:rFonts w:ascii="宋体" w:hAnsi="宋体" w:hint="eastAsia"/>
          <w:sz w:val="28"/>
          <w:szCs w:val="28"/>
        </w:rPr>
        <w:t>操作流程并接受监督，</w:t>
      </w:r>
      <w:r>
        <w:rPr>
          <w:rFonts w:ascii="宋体" w:hAnsi="宋体" w:hint="eastAsia"/>
          <w:sz w:val="28"/>
          <w:szCs w:val="28"/>
          <w:shd w:val="clear" w:color="auto" w:fill="FFFFFF"/>
        </w:rPr>
        <w:t>加工、制作的食品应无毒、无害，符合应当有的营养要求，对人体健康不造成任何急性或者慢性危害，</w:t>
      </w:r>
      <w:r>
        <w:rPr>
          <w:rFonts w:ascii="宋体" w:hAnsi="宋体" w:hint="eastAsia"/>
          <w:sz w:val="28"/>
          <w:szCs w:val="28"/>
        </w:rPr>
        <w:t>厨具、餐具应</w:t>
      </w:r>
      <w:r>
        <w:rPr>
          <w:rFonts w:ascii="宋体" w:hAnsi="宋体" w:hint="eastAsia"/>
          <w:sz w:val="28"/>
          <w:szCs w:val="28"/>
          <w:shd w:val="clear" w:color="auto" w:fill="FFFFFF"/>
        </w:rPr>
        <w:t>严格执行洗消制度，</w:t>
      </w:r>
      <w:r>
        <w:rPr>
          <w:rFonts w:ascii="宋体" w:hAnsi="宋体" w:hint="eastAsia"/>
          <w:sz w:val="28"/>
          <w:szCs w:val="28"/>
        </w:rPr>
        <w:t>纸巾、洗涤、消毒用品等应符合相应的卫生标准。</w:t>
      </w:r>
    </w:p>
    <w:p w14:paraId="33A33092"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3.成交供应商要加强用水、电、明火及燃气的安全管理，做好定期和日常的食堂安全检查，严禁私自乱接乱拉电线、严禁员工在厨房内吸烟等不安全行为，对排查出来的安全隐患要及时报告采购单位，并负责整改工作。</w:t>
      </w:r>
    </w:p>
    <w:p w14:paraId="168B244A"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4.成交供应商应随时接受采购单位、主管卫生安全等政府部门的安全卫生检查，并积极配合，及时改正不完善的地方。</w:t>
      </w:r>
    </w:p>
    <w:p w14:paraId="72FBD6CA"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5.成交供应商应当依法做好从业人员的安全教育培训工作，增强员工的法制观念，提高员工的安全生产意识和自我保护的能力，督促员工自觉遵守安全制度。</w:t>
      </w:r>
    </w:p>
    <w:p w14:paraId="426BEE28"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6.成交供应商在承包期内，若严重违反安全生产管理规定，采购单位有权提前解除合约，造成损失的将追究成交供应商责任。</w:t>
      </w:r>
    </w:p>
    <w:p w14:paraId="419C483A"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7.成交供应商应建立基本的管理制度，主要包括消防管理制度、厨房纪律、餐具消毒制度、清洁卫生制度、员工考勤休假制度、食堂采购管理制度、厨房日常工作检查等制度。</w:t>
      </w:r>
    </w:p>
    <w:p w14:paraId="238BAECA"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8.成交供应商进驻食堂后，应当面清点并确认物品，同时应做好食堂设备保管和原材料管理，严禁私自外借采购单位提供的一切使用设备，做到无财产及物资外流、人为损坏和偷盗等现象发生，服务期内如发生人为损坏或丢失物品，由成交供应商负责赔偿，服务期满食堂设备应如数退还。</w:t>
      </w:r>
    </w:p>
    <w:p w14:paraId="40BD4D6E"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9.成交供应商应制定相关节能措施，落实水、电、燃气等能耗管理。</w:t>
      </w:r>
    </w:p>
    <w:p w14:paraId="39504AD4"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十五、人员管理要求</w:t>
      </w:r>
    </w:p>
    <w:p w14:paraId="585386FF" w14:textId="77777777" w:rsidR="00BC411A" w:rsidRDefault="00000000">
      <w:pPr>
        <w:tabs>
          <w:tab w:val="left" w:pos="284"/>
          <w:tab w:val="left" w:pos="567"/>
          <w:tab w:val="left" w:pos="709"/>
          <w:tab w:val="left" w:pos="851"/>
        </w:tabs>
        <w:spacing w:line="560" w:lineRule="exact"/>
        <w:ind w:firstLineChars="200" w:firstLine="560"/>
        <w:rPr>
          <w:rFonts w:ascii="宋体" w:hAnsi="宋体"/>
          <w:sz w:val="28"/>
          <w:szCs w:val="28"/>
        </w:rPr>
      </w:pPr>
      <w:r>
        <w:rPr>
          <w:rFonts w:ascii="宋体" w:hAnsi="宋体" w:hint="eastAsia"/>
          <w:sz w:val="28"/>
          <w:szCs w:val="28"/>
        </w:rPr>
        <w:t xml:space="preserve"> 1.成交供应商所派驻的服务人员必须服从采购单位的指挥和管理，按采购单位要求提供服务；成交供应商选派到采购单位的服务人员应当相对固定，不得随意更换服务人员，服务人员有变动时，成交供应商需提前报采购单位研究同意；</w:t>
      </w:r>
    </w:p>
    <w:p w14:paraId="176ED8A1"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 xml:space="preserve"> 2.成交供应商工作人员须保持良好的仪容仪表、工作积极主动、服务耐心周到，讲究服务效率；职工就餐期间，厨房工作人员要及时发现问题，及时清扫餐桌，及时补充就餐区各种饭菜等，就餐结束后及时清洁餐厅各项卫生，保持餐桌干净。</w:t>
      </w:r>
    </w:p>
    <w:p w14:paraId="127952DC"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十六、需要说明的问题</w:t>
      </w:r>
    </w:p>
    <w:p w14:paraId="536C8881"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1.本项目年度预算费用为：39万元</w:t>
      </w:r>
    </w:p>
    <w:p w14:paraId="05BD9AC1"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2.投标费用组成：</w:t>
      </w:r>
    </w:p>
    <w:p w14:paraId="55E68214" w14:textId="77777777" w:rsidR="00BC411A" w:rsidRDefault="00000000">
      <w:pPr>
        <w:spacing w:line="560" w:lineRule="exact"/>
        <w:ind w:firstLineChars="150" w:firstLine="420"/>
        <w:rPr>
          <w:rFonts w:ascii="宋体" w:hAnsi="宋体"/>
          <w:sz w:val="28"/>
          <w:szCs w:val="28"/>
        </w:rPr>
      </w:pPr>
      <w:r>
        <w:rPr>
          <w:rFonts w:ascii="宋体" w:hAnsi="宋体" w:hint="eastAsia"/>
          <w:sz w:val="28"/>
          <w:szCs w:val="28"/>
        </w:rPr>
        <w:t>（1）人员费用包括：人员工资、社会保险和福利、服装、加班等费用；</w:t>
      </w:r>
    </w:p>
    <w:p w14:paraId="07191A4D" w14:textId="77777777" w:rsidR="00BC411A" w:rsidRDefault="00000000">
      <w:pPr>
        <w:spacing w:line="560" w:lineRule="exact"/>
        <w:ind w:firstLineChars="150" w:firstLine="420"/>
        <w:rPr>
          <w:rFonts w:ascii="宋体" w:hAnsi="宋体"/>
          <w:sz w:val="28"/>
          <w:szCs w:val="28"/>
        </w:rPr>
      </w:pPr>
      <w:r>
        <w:rPr>
          <w:rFonts w:ascii="宋体" w:hAnsi="宋体" w:hint="eastAsia"/>
          <w:sz w:val="28"/>
          <w:szCs w:val="28"/>
        </w:rPr>
        <w:t>（2）包括行政办公费用，企业利润及各种税费；</w:t>
      </w:r>
    </w:p>
    <w:p w14:paraId="6912B810" w14:textId="77777777" w:rsidR="00BC411A" w:rsidRDefault="00000000">
      <w:pPr>
        <w:spacing w:line="560" w:lineRule="exact"/>
        <w:ind w:firstLineChars="150" w:firstLine="420"/>
        <w:rPr>
          <w:rFonts w:ascii="宋体" w:hAnsi="宋体"/>
          <w:sz w:val="28"/>
          <w:szCs w:val="28"/>
        </w:rPr>
      </w:pPr>
      <w:r>
        <w:rPr>
          <w:rFonts w:ascii="宋体" w:hAnsi="宋体" w:hint="eastAsia"/>
          <w:sz w:val="28"/>
          <w:szCs w:val="28"/>
        </w:rPr>
        <w:t>（3）包括餐厅餐巾纸、洗涤、消毒用品、牙签等消耗品费用；</w:t>
      </w:r>
    </w:p>
    <w:p w14:paraId="0E2C3194" w14:textId="77777777" w:rsidR="00BC411A" w:rsidRDefault="00000000">
      <w:pPr>
        <w:spacing w:line="560" w:lineRule="exact"/>
        <w:ind w:firstLineChars="150" w:firstLine="420"/>
        <w:rPr>
          <w:rFonts w:ascii="宋体" w:hAnsi="宋体"/>
          <w:sz w:val="28"/>
          <w:szCs w:val="28"/>
        </w:rPr>
      </w:pPr>
      <w:r>
        <w:rPr>
          <w:rFonts w:ascii="宋体" w:hAnsi="宋体" w:hint="eastAsia"/>
          <w:sz w:val="28"/>
          <w:szCs w:val="28"/>
        </w:rPr>
        <w:t>（4）包括消杀灭虫费用。</w:t>
      </w:r>
    </w:p>
    <w:p w14:paraId="5076C698"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十七、由采购人承担的费用</w:t>
      </w:r>
    </w:p>
    <w:p w14:paraId="77AD8829" w14:textId="77777777" w:rsidR="00BC411A" w:rsidRDefault="00000000">
      <w:pPr>
        <w:spacing w:line="560" w:lineRule="exact"/>
        <w:ind w:firstLineChars="200" w:firstLine="560"/>
        <w:rPr>
          <w:rFonts w:ascii="宋体" w:hAnsi="宋体"/>
          <w:b/>
          <w:sz w:val="28"/>
          <w:szCs w:val="28"/>
        </w:rPr>
      </w:pPr>
      <w:r>
        <w:rPr>
          <w:rFonts w:ascii="宋体" w:hAnsi="宋体" w:hint="eastAsia"/>
          <w:sz w:val="28"/>
          <w:szCs w:val="28"/>
        </w:rPr>
        <w:t>1.采购单位负责提供</w:t>
      </w:r>
      <w:r>
        <w:rPr>
          <w:rFonts w:ascii="宋体" w:hAnsi="宋体" w:hint="eastAsia"/>
          <w:kern w:val="10"/>
          <w:sz w:val="28"/>
          <w:szCs w:val="28"/>
        </w:rPr>
        <w:t>食品原材料费用（</w:t>
      </w:r>
      <w:r>
        <w:rPr>
          <w:rFonts w:ascii="宋体" w:hAnsi="宋体" w:hint="eastAsia"/>
          <w:sz w:val="28"/>
          <w:szCs w:val="28"/>
        </w:rPr>
        <w:t>主副食原材料水果及包装食品饮料）</w:t>
      </w:r>
    </w:p>
    <w:p w14:paraId="574D9005"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2.采购单位负责提供厨房设备维修、更新费用。</w:t>
      </w:r>
    </w:p>
    <w:p w14:paraId="559AE4DC"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3.采购单位负责能源消耗费用（水电、燃料费用）</w:t>
      </w:r>
    </w:p>
    <w:p w14:paraId="324AABFB" w14:textId="77777777" w:rsidR="00BC411A" w:rsidRDefault="00000000">
      <w:pPr>
        <w:autoSpaceDE w:val="0"/>
        <w:autoSpaceDN w:val="0"/>
        <w:adjustRightInd w:val="0"/>
        <w:spacing w:line="560" w:lineRule="exact"/>
        <w:ind w:firstLineChars="200" w:firstLine="560"/>
        <w:rPr>
          <w:rFonts w:ascii="宋体" w:hAnsi="宋体"/>
          <w:kern w:val="10"/>
          <w:sz w:val="28"/>
          <w:szCs w:val="28"/>
        </w:rPr>
      </w:pPr>
      <w:r>
        <w:rPr>
          <w:rFonts w:ascii="宋体" w:hAnsi="宋体" w:hint="eastAsia"/>
          <w:sz w:val="28"/>
          <w:szCs w:val="28"/>
        </w:rPr>
        <w:t>4.采购单位负责</w:t>
      </w:r>
      <w:r>
        <w:rPr>
          <w:rFonts w:ascii="宋体" w:hAnsi="宋体" w:hint="eastAsia"/>
          <w:kern w:val="10"/>
          <w:sz w:val="28"/>
          <w:szCs w:val="28"/>
        </w:rPr>
        <w:t>提供现有餐厅及专用设备设施供成交供应商免费使用</w:t>
      </w:r>
    </w:p>
    <w:p w14:paraId="75B490C6"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十八、其他事项</w:t>
      </w:r>
    </w:p>
    <w:p w14:paraId="2B22FEE8" w14:textId="77777777" w:rsidR="00BC411A" w:rsidRDefault="00000000">
      <w:pPr>
        <w:spacing w:line="560" w:lineRule="exact"/>
        <w:ind w:firstLineChars="200" w:firstLine="562"/>
        <w:rPr>
          <w:rFonts w:ascii="宋体" w:hAnsi="宋体"/>
          <w:b/>
          <w:sz w:val="28"/>
          <w:szCs w:val="28"/>
        </w:rPr>
      </w:pPr>
      <w:r>
        <w:rPr>
          <w:rFonts w:ascii="宋体" w:hAnsi="宋体" w:hint="eastAsia"/>
          <w:b/>
          <w:sz w:val="28"/>
          <w:szCs w:val="28"/>
        </w:rPr>
        <w:t xml:space="preserve"> 1.餐饮用房 </w:t>
      </w:r>
    </w:p>
    <w:p w14:paraId="7899D13C" w14:textId="77777777" w:rsidR="00BC411A" w:rsidRDefault="00000000">
      <w:pPr>
        <w:spacing w:line="560" w:lineRule="exact"/>
        <w:ind w:firstLineChars="250" w:firstLine="700"/>
        <w:rPr>
          <w:rFonts w:ascii="宋体" w:hAnsi="宋体"/>
          <w:b/>
          <w:sz w:val="28"/>
          <w:szCs w:val="28"/>
        </w:rPr>
      </w:pPr>
      <w:r>
        <w:rPr>
          <w:rFonts w:ascii="宋体" w:hAnsi="宋体" w:hint="eastAsia"/>
          <w:sz w:val="28"/>
          <w:szCs w:val="28"/>
        </w:rPr>
        <w:t xml:space="preserve">采购人可提供食堂库房1间。 </w:t>
      </w:r>
    </w:p>
    <w:p w14:paraId="3FFCEB86" w14:textId="77777777" w:rsidR="00BC411A" w:rsidRDefault="00000000">
      <w:pPr>
        <w:spacing w:line="560" w:lineRule="exact"/>
        <w:ind w:firstLineChars="250" w:firstLine="703"/>
        <w:rPr>
          <w:rFonts w:ascii="宋体" w:hAnsi="宋体"/>
          <w:b/>
          <w:sz w:val="28"/>
          <w:szCs w:val="28"/>
        </w:rPr>
      </w:pPr>
      <w:r>
        <w:rPr>
          <w:rFonts w:ascii="宋体" w:hAnsi="宋体" w:hint="eastAsia"/>
          <w:b/>
          <w:sz w:val="28"/>
          <w:szCs w:val="28"/>
        </w:rPr>
        <w:t>2.物业人员就餐</w:t>
      </w:r>
    </w:p>
    <w:p w14:paraId="64E44FEA"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 xml:space="preserve"> 采购人可提供物业人员的就餐场所，餐费由中标人与物业公司协商。</w:t>
      </w:r>
    </w:p>
    <w:p w14:paraId="25DAB4DA"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十九、服务期限</w:t>
      </w:r>
    </w:p>
    <w:p w14:paraId="5258D7CD" w14:textId="77777777" w:rsidR="00BC411A" w:rsidRDefault="00000000">
      <w:pPr>
        <w:spacing w:line="560" w:lineRule="exact"/>
        <w:ind w:firstLineChars="200" w:firstLine="560"/>
        <w:rPr>
          <w:rFonts w:ascii="宋体" w:hAnsi="宋体"/>
          <w:b/>
          <w:sz w:val="28"/>
          <w:szCs w:val="28"/>
        </w:rPr>
      </w:pPr>
      <w:r>
        <w:rPr>
          <w:rFonts w:ascii="宋体" w:hAnsi="宋体" w:hint="eastAsia"/>
          <w:sz w:val="28"/>
          <w:szCs w:val="28"/>
        </w:rPr>
        <w:t xml:space="preserve"> 1.服务期限为12个月，自20</w:t>
      </w:r>
      <w:r>
        <w:rPr>
          <w:rFonts w:ascii="宋体" w:hAnsi="宋体"/>
          <w:sz w:val="28"/>
          <w:szCs w:val="28"/>
        </w:rPr>
        <w:t>2</w:t>
      </w:r>
      <w:r>
        <w:rPr>
          <w:rFonts w:ascii="宋体" w:hAnsi="宋体" w:hint="eastAsia"/>
          <w:sz w:val="28"/>
          <w:szCs w:val="28"/>
        </w:rPr>
        <w:t>4年6月 1 日起计算服务期。服务期满合同自行解除。成交供应商应提前10日清点食堂物品，做好交接准备工作，如无故拖延交接时间或拒不交接，由此产生的一切经济损失由成交供应商全部承担，费用从保证金中扣除，直至全部扣完。</w:t>
      </w:r>
    </w:p>
    <w:p w14:paraId="355BADB0"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2.成交供应商在合同期内不能满足采购方服务需求，采购方有权提前解除服务合同。</w:t>
      </w:r>
    </w:p>
    <w:p w14:paraId="19230717" w14:textId="77777777" w:rsidR="00BC411A" w:rsidRDefault="00000000">
      <w:pPr>
        <w:spacing w:line="560" w:lineRule="exact"/>
        <w:ind w:firstLineChars="200" w:firstLine="560"/>
        <w:rPr>
          <w:rFonts w:ascii="宋体" w:hAnsi="宋体"/>
          <w:sz w:val="28"/>
          <w:szCs w:val="28"/>
        </w:rPr>
      </w:pPr>
      <w:r>
        <w:rPr>
          <w:rFonts w:ascii="宋体" w:hAnsi="宋体" w:hint="eastAsia"/>
          <w:sz w:val="28"/>
          <w:szCs w:val="28"/>
        </w:rPr>
        <w:t>3.服务期限内除遭受自然灾害、社会事件、政府行为等不可抗力导致无法继续履行合同的，本合同自服务期限届满后自行解除。</w:t>
      </w:r>
    </w:p>
    <w:p w14:paraId="6FD3C223"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二十、付款方式</w:t>
      </w:r>
    </w:p>
    <w:p w14:paraId="29CBAF2E"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季付</w:t>
      </w:r>
    </w:p>
    <w:p w14:paraId="060C31EF" w14:textId="77777777" w:rsidR="00BC411A" w:rsidRDefault="00000000">
      <w:pPr>
        <w:autoSpaceDE w:val="0"/>
        <w:autoSpaceDN w:val="0"/>
        <w:adjustRightInd w:val="0"/>
        <w:spacing w:line="560" w:lineRule="exact"/>
        <w:ind w:firstLineChars="200" w:firstLine="560"/>
        <w:rPr>
          <w:rFonts w:ascii="宋体" w:hAnsi="宋体"/>
          <w:sz w:val="28"/>
          <w:szCs w:val="28"/>
        </w:rPr>
      </w:pPr>
      <w:r>
        <w:rPr>
          <w:rFonts w:ascii="宋体" w:hAnsi="宋体" w:hint="eastAsia"/>
          <w:sz w:val="28"/>
          <w:szCs w:val="28"/>
        </w:rPr>
        <w:t>二十一、进驻时间及要求</w:t>
      </w:r>
    </w:p>
    <w:p w14:paraId="1CE45679" w14:textId="77777777" w:rsidR="00BC411A" w:rsidRDefault="00000000">
      <w:pPr>
        <w:autoSpaceDE w:val="0"/>
        <w:autoSpaceDN w:val="0"/>
        <w:adjustRightInd w:val="0"/>
        <w:spacing w:line="560" w:lineRule="exact"/>
        <w:ind w:firstLineChars="200" w:firstLine="560"/>
        <w:rPr>
          <w:rFonts w:ascii="宋体" w:hAnsi="宋体" w:cs="宋体"/>
          <w:bCs/>
          <w:sz w:val="28"/>
          <w:szCs w:val="28"/>
        </w:rPr>
      </w:pPr>
      <w:r>
        <w:rPr>
          <w:rFonts w:ascii="宋体" w:hAnsi="宋体" w:cs="宋体" w:hint="eastAsia"/>
          <w:bCs/>
          <w:sz w:val="28"/>
          <w:szCs w:val="28"/>
        </w:rPr>
        <w:t>1.中标单位在合同签订后10日内，经与采购方商洽后，提交针对本项目的入驻接收方案，作为合同附件。</w:t>
      </w:r>
    </w:p>
    <w:p w14:paraId="7ED61FB8" w14:textId="77777777" w:rsidR="00BC411A" w:rsidRDefault="00000000">
      <w:pPr>
        <w:autoSpaceDE w:val="0"/>
        <w:autoSpaceDN w:val="0"/>
        <w:adjustRightInd w:val="0"/>
        <w:spacing w:line="560" w:lineRule="exact"/>
        <w:ind w:firstLineChars="200" w:firstLine="560"/>
        <w:rPr>
          <w:rFonts w:ascii="宋体" w:hAnsi="宋体" w:cs="宋体"/>
          <w:bCs/>
          <w:sz w:val="28"/>
          <w:szCs w:val="28"/>
        </w:rPr>
      </w:pPr>
      <w:r>
        <w:rPr>
          <w:rFonts w:ascii="宋体" w:hAnsi="宋体" w:cs="宋体" w:hint="eastAsia"/>
          <w:bCs/>
          <w:sz w:val="28"/>
          <w:szCs w:val="28"/>
        </w:rPr>
        <w:t>2.参与本项目管理的主要餐饮技术人员应提前10日进驻北京市残疾人联合会机关，以确保项目的正常交接。</w:t>
      </w:r>
    </w:p>
    <w:p w14:paraId="778BC5C9" w14:textId="77777777" w:rsidR="00BC411A" w:rsidRDefault="00BC411A">
      <w:pPr>
        <w:autoSpaceDE w:val="0"/>
        <w:autoSpaceDN w:val="0"/>
        <w:adjustRightInd w:val="0"/>
        <w:spacing w:line="560" w:lineRule="exact"/>
        <w:ind w:firstLineChars="200" w:firstLine="560"/>
        <w:rPr>
          <w:rFonts w:ascii="宋体" w:hAnsi="宋体" w:cs="宋体"/>
          <w:bCs/>
          <w:sz w:val="28"/>
          <w:szCs w:val="28"/>
        </w:rPr>
      </w:pPr>
    </w:p>
    <w:p w14:paraId="482F983F" w14:textId="77777777" w:rsidR="00BC411A" w:rsidRDefault="00BC411A">
      <w:pPr>
        <w:ind w:firstLine="560"/>
        <w:rPr>
          <w:rFonts w:ascii="宋体" w:hAnsi="宋体" w:cs="仿宋"/>
          <w:sz w:val="24"/>
        </w:rPr>
      </w:pPr>
    </w:p>
    <w:p w14:paraId="64F075D6" w14:textId="77777777" w:rsidR="00BC411A" w:rsidRDefault="00BC411A">
      <w:pPr>
        <w:ind w:firstLine="560"/>
        <w:rPr>
          <w:rFonts w:ascii="宋体" w:hAnsi="宋体" w:cs="仿宋"/>
          <w:sz w:val="24"/>
        </w:rPr>
      </w:pPr>
    </w:p>
    <w:p w14:paraId="77E5817C" w14:textId="77777777" w:rsidR="00BC411A" w:rsidRDefault="00BC411A">
      <w:pPr>
        <w:rPr>
          <w:rFonts w:ascii="宋体" w:hAnsi="宋体"/>
        </w:rPr>
      </w:pPr>
    </w:p>
    <w:p w14:paraId="3AA55DB8" w14:textId="77777777" w:rsidR="00BC411A" w:rsidRDefault="00BC411A">
      <w:pPr>
        <w:autoSpaceDE w:val="0"/>
        <w:autoSpaceDN w:val="0"/>
        <w:rPr>
          <w:rFonts w:ascii="宋体" w:hAnsi="宋体"/>
          <w:bCs/>
        </w:rPr>
      </w:pPr>
    </w:p>
    <w:p w14:paraId="7509366E" w14:textId="77777777" w:rsidR="00BC411A" w:rsidRDefault="00000000">
      <w:pPr>
        <w:spacing w:line="360" w:lineRule="auto"/>
        <w:jc w:val="center"/>
        <w:outlineLvl w:val="0"/>
        <w:rPr>
          <w:rFonts w:ascii="宋体" w:hAnsi="宋体"/>
          <w:b/>
          <w:sz w:val="36"/>
          <w:szCs w:val="36"/>
        </w:rPr>
      </w:pPr>
      <w:r>
        <w:rPr>
          <w:rFonts w:ascii="宋体" w:hAnsi="宋体"/>
          <w:bCs/>
        </w:rPr>
        <w:br w:type="page"/>
      </w:r>
      <w:bookmarkStart w:id="626" w:name="_Toc114235154"/>
    </w:p>
    <w:p w14:paraId="7D7A0AF3" w14:textId="77777777" w:rsidR="00BC411A" w:rsidRDefault="00000000">
      <w:pPr>
        <w:spacing w:line="360" w:lineRule="auto"/>
        <w:jc w:val="center"/>
        <w:outlineLvl w:val="0"/>
        <w:rPr>
          <w:rFonts w:ascii="宋体" w:hAnsi="宋体"/>
          <w:b/>
          <w:sz w:val="36"/>
          <w:szCs w:val="36"/>
        </w:rPr>
      </w:pPr>
      <w:r>
        <w:rPr>
          <w:rFonts w:ascii="宋体" w:hAnsi="宋体"/>
          <w:b/>
          <w:sz w:val="36"/>
          <w:szCs w:val="36"/>
        </w:rPr>
        <w:t>第</w:t>
      </w:r>
      <w:r>
        <w:rPr>
          <w:rFonts w:ascii="宋体" w:hAnsi="宋体" w:hint="eastAsia"/>
          <w:b/>
          <w:sz w:val="36"/>
          <w:szCs w:val="36"/>
        </w:rPr>
        <w:t>五</w:t>
      </w:r>
      <w:r>
        <w:rPr>
          <w:rFonts w:ascii="宋体" w:hAnsi="宋体"/>
          <w:b/>
          <w:sz w:val="36"/>
          <w:szCs w:val="36"/>
        </w:rPr>
        <w:t>章   合同条款</w:t>
      </w:r>
      <w:bookmarkEnd w:id="626"/>
    </w:p>
    <w:p w14:paraId="4E03092F" w14:textId="77777777" w:rsidR="00BC411A" w:rsidRDefault="00BC411A">
      <w:pPr>
        <w:spacing w:line="360" w:lineRule="auto"/>
        <w:rPr>
          <w:rFonts w:ascii="宋体" w:hAnsi="宋体"/>
          <w:sz w:val="24"/>
          <w:szCs w:val="32"/>
        </w:rPr>
      </w:pPr>
      <w:bookmarkStart w:id="627" w:name="bookmark1"/>
      <w:bookmarkStart w:id="628" w:name="bookmark0"/>
      <w:bookmarkStart w:id="629" w:name="bookmark2"/>
    </w:p>
    <w:p w14:paraId="6584221E" w14:textId="77777777" w:rsidR="00BC411A" w:rsidRDefault="00BC411A">
      <w:pPr>
        <w:spacing w:line="560" w:lineRule="exact"/>
        <w:jc w:val="center"/>
        <w:rPr>
          <w:rFonts w:ascii="等线" w:eastAsia="等线" w:hAnsi="等线"/>
          <w:sz w:val="52"/>
          <w:szCs w:val="52"/>
          <w:shd w:val="clear" w:color="auto" w:fill="FFFFFF"/>
        </w:rPr>
      </w:pPr>
      <w:bookmarkStart w:id="630" w:name="_Toc195842920"/>
      <w:bookmarkStart w:id="631" w:name="_Toc127151555"/>
      <w:bookmarkStart w:id="632" w:name="_Toc353825545"/>
      <w:bookmarkStart w:id="633" w:name="_Toc226965828"/>
      <w:bookmarkStart w:id="634" w:name="_Toc353873665"/>
      <w:bookmarkStart w:id="635" w:name="_Toc305158897"/>
      <w:bookmarkStart w:id="636" w:name="_Toc150480793"/>
      <w:bookmarkStart w:id="637" w:name="_Toc142311057"/>
      <w:bookmarkStart w:id="638" w:name="_Toc353873935"/>
      <w:bookmarkStart w:id="639" w:name="_Toc226337251"/>
      <w:bookmarkStart w:id="640" w:name="_Toc265228393"/>
      <w:bookmarkStart w:id="641" w:name="_Toc305158823"/>
      <w:bookmarkStart w:id="642" w:name="_Toc264969245"/>
      <w:bookmarkStart w:id="643" w:name="_Toc150774760"/>
      <w:bookmarkEnd w:id="627"/>
      <w:bookmarkEnd w:id="628"/>
      <w:bookmarkEnd w:id="629"/>
    </w:p>
    <w:p w14:paraId="191DD522" w14:textId="77777777" w:rsidR="005E5964" w:rsidRDefault="005E5964" w:rsidP="005E5964">
      <w:pPr>
        <w:spacing w:line="560" w:lineRule="exact"/>
        <w:jc w:val="center"/>
        <w:rPr>
          <w:rFonts w:ascii="等线" w:eastAsia="等线" w:hAnsi="等线"/>
          <w:sz w:val="52"/>
          <w:szCs w:val="52"/>
          <w:shd w:val="clear" w:color="auto" w:fill="FFFFFF"/>
        </w:rPr>
      </w:pPr>
      <w:bookmarkStart w:id="644" w:name="_Hlk165018781"/>
      <w:r w:rsidRPr="005E5964">
        <w:rPr>
          <w:rFonts w:ascii="等线" w:eastAsia="等线" w:hAnsi="等线" w:hint="eastAsia"/>
          <w:sz w:val="52"/>
          <w:szCs w:val="52"/>
          <w:shd w:val="clear" w:color="auto" w:fill="FFFFFF"/>
        </w:rPr>
        <w:t>北京市残疾人联合会机关</w:t>
      </w:r>
      <w:bookmarkEnd w:id="644"/>
    </w:p>
    <w:p w14:paraId="288632F9" w14:textId="77777777" w:rsidR="00BC411A" w:rsidRDefault="005E5964" w:rsidP="005E5964">
      <w:pPr>
        <w:spacing w:line="560" w:lineRule="exact"/>
        <w:jc w:val="center"/>
        <w:rPr>
          <w:rFonts w:ascii="等线" w:eastAsia="等线" w:hAnsi="等线"/>
          <w:sz w:val="52"/>
          <w:szCs w:val="52"/>
          <w:shd w:val="clear" w:color="auto" w:fill="FFFFFF"/>
        </w:rPr>
      </w:pPr>
      <w:r w:rsidRPr="005E5964">
        <w:rPr>
          <w:rFonts w:ascii="等线" w:eastAsia="等线" w:hAnsi="等线" w:hint="eastAsia"/>
          <w:sz w:val="52"/>
          <w:szCs w:val="52"/>
          <w:shd w:val="clear" w:color="auto" w:fill="FFFFFF"/>
        </w:rPr>
        <w:t>餐饮服务管理</w:t>
      </w:r>
      <w:r>
        <w:rPr>
          <w:rFonts w:ascii="等线" w:eastAsia="等线" w:hAnsi="等线" w:hint="eastAsia"/>
          <w:sz w:val="52"/>
          <w:szCs w:val="52"/>
          <w:shd w:val="clear" w:color="auto" w:fill="FFFFFF"/>
        </w:rPr>
        <w:t>合同</w:t>
      </w:r>
    </w:p>
    <w:p w14:paraId="3F5E4815" w14:textId="77777777" w:rsidR="00BC411A" w:rsidRDefault="00BC411A">
      <w:pPr>
        <w:spacing w:line="560" w:lineRule="exact"/>
        <w:ind w:left="3360" w:hangingChars="1200" w:hanging="3360"/>
        <w:rPr>
          <w:rFonts w:ascii="宋体" w:hAnsi="宋体"/>
          <w:sz w:val="28"/>
          <w:szCs w:val="28"/>
          <w:shd w:val="clear" w:color="auto" w:fill="FFFFFF"/>
        </w:rPr>
      </w:pPr>
    </w:p>
    <w:p w14:paraId="1F002E5D" w14:textId="77777777" w:rsidR="00BC411A" w:rsidRPr="005E5964" w:rsidRDefault="00BC411A">
      <w:pPr>
        <w:spacing w:line="560" w:lineRule="exact"/>
        <w:ind w:left="2880" w:hangingChars="1200" w:hanging="2880"/>
        <w:rPr>
          <w:rFonts w:ascii="宋体" w:hAnsi="宋体"/>
          <w:sz w:val="24"/>
          <w:shd w:val="clear" w:color="auto" w:fill="FFFFFF"/>
        </w:rPr>
      </w:pPr>
    </w:p>
    <w:p w14:paraId="64FF6C5E" w14:textId="77777777" w:rsidR="00BC411A" w:rsidRPr="005E5964" w:rsidRDefault="00000000">
      <w:pPr>
        <w:spacing w:line="560" w:lineRule="exact"/>
        <w:ind w:left="2880" w:hangingChars="1200" w:hanging="2880"/>
        <w:rPr>
          <w:rFonts w:ascii="宋体" w:hAnsi="宋体"/>
          <w:spacing w:val="-10"/>
          <w:sz w:val="24"/>
          <w:u w:val="single"/>
          <w:shd w:val="clear" w:color="auto" w:fill="FFFFFF"/>
        </w:rPr>
      </w:pPr>
      <w:r w:rsidRPr="005E5964">
        <w:rPr>
          <w:rFonts w:ascii="宋体" w:hAnsi="宋体" w:hint="eastAsia"/>
          <w:sz w:val="24"/>
          <w:shd w:val="clear" w:color="auto" w:fill="FFFFFF"/>
        </w:rPr>
        <w:t>委托方（以下简称甲方）：</w:t>
      </w:r>
      <w:r w:rsidRPr="005E5964">
        <w:rPr>
          <w:rFonts w:ascii="宋体" w:hAnsi="宋体" w:hint="eastAsia"/>
          <w:sz w:val="24"/>
          <w:u w:val="single"/>
          <w:shd w:val="clear" w:color="auto" w:fill="FFFFFF"/>
        </w:rPr>
        <w:t>北京市残疾人联合会</w:t>
      </w:r>
    </w:p>
    <w:p w14:paraId="35ED3009" w14:textId="77777777" w:rsidR="00BC411A" w:rsidRPr="005E5964" w:rsidRDefault="00000000">
      <w:pPr>
        <w:spacing w:line="560" w:lineRule="exact"/>
        <w:rPr>
          <w:rFonts w:ascii="宋体" w:hAnsi="宋体"/>
          <w:sz w:val="24"/>
          <w:u w:val="single"/>
          <w:shd w:val="clear" w:color="auto" w:fill="FFFFFF"/>
        </w:rPr>
      </w:pPr>
      <w:r w:rsidRPr="005E5964">
        <w:rPr>
          <w:rFonts w:ascii="宋体" w:hAnsi="宋体" w:hint="eastAsia"/>
          <w:sz w:val="24"/>
          <w:shd w:val="clear" w:color="auto" w:fill="FFFFFF"/>
        </w:rPr>
        <w:t>联系地址：</w:t>
      </w:r>
      <w:r w:rsidRPr="005E5964">
        <w:rPr>
          <w:rFonts w:ascii="宋体" w:hAnsi="宋体" w:hint="eastAsia"/>
          <w:sz w:val="24"/>
          <w:u w:val="single"/>
          <w:shd w:val="clear" w:color="auto" w:fill="FFFFFF"/>
        </w:rPr>
        <w:t>北京市丰台区右安门外玉林里62号</w:t>
      </w:r>
    </w:p>
    <w:p w14:paraId="67589399" w14:textId="77777777" w:rsidR="00BC411A" w:rsidRPr="005E5964" w:rsidRDefault="00000000">
      <w:pPr>
        <w:spacing w:line="560" w:lineRule="exact"/>
        <w:rPr>
          <w:rFonts w:ascii="宋体" w:hAnsi="宋体"/>
          <w:sz w:val="24"/>
          <w:u w:val="single"/>
          <w:shd w:val="clear" w:color="auto" w:fill="FFFFFF"/>
        </w:rPr>
      </w:pPr>
      <w:r w:rsidRPr="005E5964">
        <w:rPr>
          <w:rFonts w:ascii="宋体" w:hAnsi="宋体" w:hint="eastAsia"/>
          <w:sz w:val="24"/>
          <w:shd w:val="clear" w:color="auto" w:fill="FFFFFF"/>
        </w:rPr>
        <w:t>联系电话：</w:t>
      </w:r>
      <w:r w:rsidRPr="005E5964">
        <w:rPr>
          <w:rFonts w:ascii="宋体" w:hAnsi="宋体" w:hint="eastAsia"/>
          <w:sz w:val="24"/>
          <w:u w:val="single"/>
          <w:shd w:val="clear" w:color="auto" w:fill="FFFFFF"/>
        </w:rPr>
        <w:t xml:space="preserve">010-63294435 </w:t>
      </w:r>
    </w:p>
    <w:p w14:paraId="4C23359D" w14:textId="77777777" w:rsidR="00BC411A" w:rsidRPr="005E5964" w:rsidRDefault="00BC411A">
      <w:pPr>
        <w:spacing w:line="560" w:lineRule="exact"/>
        <w:rPr>
          <w:rFonts w:ascii="宋体" w:hAnsi="宋体"/>
          <w:sz w:val="24"/>
          <w:u w:val="single"/>
          <w:shd w:val="clear" w:color="auto" w:fill="FFFFFF"/>
        </w:rPr>
      </w:pPr>
    </w:p>
    <w:p w14:paraId="7DCCAA7D" w14:textId="77777777" w:rsidR="00BC411A" w:rsidRPr="005E5964" w:rsidRDefault="00000000">
      <w:pPr>
        <w:spacing w:line="560" w:lineRule="exact"/>
        <w:rPr>
          <w:rFonts w:ascii="宋体" w:hAnsi="宋体"/>
          <w:sz w:val="24"/>
          <w:shd w:val="clear" w:color="auto" w:fill="FFFFFF"/>
        </w:rPr>
      </w:pPr>
      <w:r w:rsidRPr="005E5964">
        <w:rPr>
          <w:rFonts w:ascii="宋体" w:hAnsi="宋体" w:hint="eastAsia"/>
          <w:sz w:val="24"/>
          <w:shd w:val="clear" w:color="auto" w:fill="FFFFFF"/>
        </w:rPr>
        <w:t>受托方（以下简称乙方）：</w:t>
      </w:r>
      <w:r w:rsidR="005E5964" w:rsidRP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w:t>
      </w:r>
    </w:p>
    <w:p w14:paraId="2FB5712D" w14:textId="77777777" w:rsidR="00BC411A" w:rsidRPr="005E5964" w:rsidRDefault="00000000">
      <w:pPr>
        <w:spacing w:line="560" w:lineRule="exact"/>
        <w:rPr>
          <w:rFonts w:ascii="宋体" w:hAnsi="宋体"/>
          <w:sz w:val="24"/>
          <w:u w:val="single"/>
          <w:shd w:val="clear" w:color="auto" w:fill="FFFFFF"/>
        </w:rPr>
      </w:pPr>
      <w:r w:rsidRPr="005E5964">
        <w:rPr>
          <w:rFonts w:ascii="宋体" w:hAnsi="宋体" w:hint="eastAsia"/>
          <w:sz w:val="24"/>
          <w:shd w:val="clear" w:color="auto" w:fill="FFFFFF"/>
        </w:rPr>
        <w:t>联系地址：</w:t>
      </w:r>
      <w:r w:rsidRPr="005E5964">
        <w:rPr>
          <w:rFonts w:ascii="宋体" w:hAnsi="宋体" w:hint="eastAsia"/>
          <w:sz w:val="24"/>
          <w:u w:val="single"/>
          <w:shd w:val="clear" w:color="auto" w:fill="FFFFFF"/>
        </w:rPr>
        <w:t xml:space="preserve"> </w:t>
      </w:r>
      <w:r w:rsidR="005E5964" w:rsidRP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w:t>
      </w:r>
    </w:p>
    <w:p w14:paraId="5EC39740" w14:textId="77777777" w:rsidR="00BC411A" w:rsidRPr="005E5964" w:rsidRDefault="00000000">
      <w:pPr>
        <w:spacing w:line="560" w:lineRule="exact"/>
        <w:rPr>
          <w:rFonts w:ascii="宋体" w:hAnsi="宋体"/>
          <w:sz w:val="24"/>
          <w:u w:val="single"/>
          <w:shd w:val="clear" w:color="auto" w:fill="FFFFFF"/>
        </w:rPr>
      </w:pPr>
      <w:r w:rsidRPr="005E5964">
        <w:rPr>
          <w:rFonts w:ascii="宋体" w:hAnsi="宋体" w:hint="eastAsia"/>
          <w:sz w:val="24"/>
          <w:shd w:val="clear" w:color="auto" w:fill="FFFFFF"/>
        </w:rPr>
        <w:t>联系电话：</w:t>
      </w:r>
      <w:r w:rsidRPr="005E5964">
        <w:rPr>
          <w:rFonts w:ascii="宋体" w:hAnsi="宋体" w:hint="eastAsia"/>
          <w:sz w:val="24"/>
          <w:u w:val="single"/>
          <w:shd w:val="clear" w:color="auto" w:fill="FFFFFF"/>
        </w:rPr>
        <w:t xml:space="preserve"> </w:t>
      </w:r>
      <w:r w:rsidR="005E5964" w:rsidRP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w:t>
      </w:r>
    </w:p>
    <w:p w14:paraId="108E4C2B" w14:textId="77777777" w:rsidR="00BC411A" w:rsidRPr="005E5964" w:rsidRDefault="00BC411A">
      <w:pPr>
        <w:spacing w:line="560" w:lineRule="exact"/>
        <w:rPr>
          <w:rFonts w:ascii="宋体" w:hAnsi="宋体"/>
          <w:sz w:val="24"/>
          <w:shd w:val="clear" w:color="auto" w:fill="FFFFFF"/>
        </w:rPr>
      </w:pPr>
    </w:p>
    <w:p w14:paraId="3E0CBFE6"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甲乙双方在自愿、平等、协商一致的基础上，甲方就</w:t>
      </w:r>
      <w:r w:rsidR="005E5964" w:rsidRPr="005E5964">
        <w:rPr>
          <w:rFonts w:ascii="宋体" w:hAnsi="宋体" w:hint="eastAsia"/>
          <w:sz w:val="24"/>
          <w:shd w:val="clear" w:color="auto" w:fill="FFFFFF"/>
        </w:rPr>
        <w:t>北京市残疾人联合会机关餐饮服务管理</w:t>
      </w:r>
      <w:r w:rsidR="005E5964">
        <w:rPr>
          <w:rFonts w:ascii="宋体" w:hAnsi="宋体" w:hint="eastAsia"/>
          <w:sz w:val="24"/>
          <w:shd w:val="clear" w:color="auto" w:fill="FFFFFF"/>
        </w:rPr>
        <w:t>项目</w:t>
      </w:r>
      <w:r w:rsidRPr="005E5964">
        <w:rPr>
          <w:rFonts w:ascii="宋体" w:hAnsi="宋体" w:hint="eastAsia"/>
          <w:sz w:val="24"/>
          <w:shd w:val="clear" w:color="auto" w:fill="FFFFFF"/>
        </w:rPr>
        <w:t>，委托乙方实行专业、规范、安全、高质量的餐饮服务，双方同意按照下面的条款和条件，签署本合同。</w:t>
      </w:r>
    </w:p>
    <w:p w14:paraId="0A2AAFD4" w14:textId="77777777" w:rsidR="00BC411A" w:rsidRPr="005E5964" w:rsidRDefault="00BC411A">
      <w:pPr>
        <w:spacing w:beforeLines="50" w:before="120" w:afterLines="50" w:after="120" w:line="560" w:lineRule="exact"/>
        <w:ind w:firstLineChars="200" w:firstLine="482"/>
        <w:rPr>
          <w:rFonts w:ascii="宋体" w:hAnsi="宋体"/>
          <w:b/>
          <w:sz w:val="24"/>
          <w:shd w:val="clear" w:color="auto" w:fill="FFFFFF"/>
        </w:rPr>
      </w:pPr>
    </w:p>
    <w:p w14:paraId="22A80041" w14:textId="77777777" w:rsidR="00BC411A" w:rsidRPr="005E5964" w:rsidRDefault="00000000">
      <w:pPr>
        <w:spacing w:beforeLines="50" w:before="120" w:afterLines="50" w:after="120" w:line="560" w:lineRule="exact"/>
        <w:ind w:firstLineChars="200" w:firstLine="482"/>
        <w:rPr>
          <w:rFonts w:ascii="宋体" w:hAnsi="宋体"/>
          <w:b/>
          <w:sz w:val="24"/>
          <w:shd w:val="clear" w:color="auto" w:fill="FFFFFF"/>
        </w:rPr>
      </w:pPr>
      <w:r w:rsidRPr="005E5964">
        <w:rPr>
          <w:rFonts w:ascii="宋体" w:hAnsi="宋体" w:hint="eastAsia"/>
          <w:b/>
          <w:sz w:val="24"/>
          <w:shd w:val="clear" w:color="auto" w:fill="FFFFFF"/>
        </w:rPr>
        <w:t>第一条  项目基本情况</w:t>
      </w:r>
    </w:p>
    <w:p w14:paraId="221E85D9"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1.项目名称：市残联机关事务管理经费餐饮服务项目</w:t>
      </w:r>
    </w:p>
    <w:p w14:paraId="08018D35"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2.项目地址：北京市丰台区右安门外玉林里62号</w:t>
      </w:r>
    </w:p>
    <w:p w14:paraId="3E92E6A6" w14:textId="77777777" w:rsidR="00BC411A" w:rsidRPr="005E5964" w:rsidRDefault="00000000" w:rsidP="005E5964">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3.就餐方式：日常就餐采用自助餐方式供应，楼内员工采用IC卡进行计费。</w:t>
      </w:r>
    </w:p>
    <w:p w14:paraId="24A73138" w14:textId="77777777" w:rsidR="00BC411A" w:rsidRPr="005E5964" w:rsidRDefault="00000000" w:rsidP="005E5964">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4.服务内容：</w:t>
      </w:r>
    </w:p>
    <w:p w14:paraId="3D17ECB0" w14:textId="77777777" w:rsidR="005E5964" w:rsidRPr="005E5964" w:rsidRDefault="005E5964" w:rsidP="005E5964">
      <w:pPr>
        <w:spacing w:line="560" w:lineRule="exact"/>
        <w:ind w:firstLine="640"/>
        <w:rPr>
          <w:rFonts w:ascii="宋体" w:hAnsi="宋体"/>
          <w:sz w:val="24"/>
          <w:shd w:val="clear" w:color="auto" w:fill="FFFFFF"/>
        </w:rPr>
      </w:pPr>
      <w:r>
        <w:rPr>
          <w:rFonts w:ascii="宋体" w:hAnsi="宋体" w:hint="eastAsia"/>
          <w:sz w:val="24"/>
          <w:shd w:val="clear" w:color="auto" w:fill="FFFFFF"/>
        </w:rPr>
        <w:t>（1）</w:t>
      </w:r>
      <w:r w:rsidRPr="005E5964">
        <w:rPr>
          <w:rFonts w:ascii="宋体" w:hAnsi="宋体" w:hint="eastAsia"/>
          <w:sz w:val="24"/>
          <w:shd w:val="clear" w:color="auto" w:fill="FFFFFF"/>
        </w:rPr>
        <w:t>成交供应商派驻专业服务团队到食堂，负责提供优质的膳食管理服务。一般情况下，成交供应商负责工作日早餐、中餐、值班（加班）餐的食品加工和制作,特殊情况负责采购单位要求的工作日及其以外时间的其它供餐服务（如公务接待会议等临时性就餐服务）。</w:t>
      </w:r>
    </w:p>
    <w:p w14:paraId="59DFF061" w14:textId="77777777" w:rsidR="00BC411A" w:rsidRPr="005E5964" w:rsidRDefault="005E5964" w:rsidP="005E5964">
      <w:pPr>
        <w:spacing w:line="560" w:lineRule="exact"/>
        <w:ind w:firstLine="640"/>
        <w:rPr>
          <w:rFonts w:ascii="宋体" w:hAnsi="宋体"/>
          <w:sz w:val="24"/>
          <w:shd w:val="clear" w:color="auto" w:fill="FFFFFF"/>
        </w:rPr>
      </w:pPr>
      <w:r>
        <w:rPr>
          <w:rFonts w:ascii="宋体" w:hAnsi="宋体" w:hint="eastAsia"/>
          <w:sz w:val="24"/>
          <w:shd w:val="clear" w:color="auto" w:fill="FFFFFF"/>
        </w:rPr>
        <w:t>（2）</w:t>
      </w:r>
      <w:r w:rsidRPr="005E5964">
        <w:rPr>
          <w:rFonts w:ascii="宋体" w:hAnsi="宋体" w:hint="eastAsia"/>
          <w:sz w:val="24"/>
          <w:shd w:val="clear" w:color="auto" w:fill="FFFFFF"/>
        </w:rPr>
        <w:t>根据采购扶贫农副产品要求，协助采购人完成采购预留份额。</w:t>
      </w:r>
    </w:p>
    <w:p w14:paraId="7F15AE46" w14:textId="77777777" w:rsidR="00BC411A" w:rsidRPr="005E5964" w:rsidRDefault="00BC411A">
      <w:pPr>
        <w:spacing w:beforeLines="50" w:before="120" w:afterLines="50" w:after="120" w:line="560" w:lineRule="exact"/>
        <w:ind w:left="561"/>
        <w:rPr>
          <w:rFonts w:ascii="宋体" w:hAnsi="宋体"/>
          <w:b/>
          <w:sz w:val="24"/>
          <w:shd w:val="clear" w:color="auto" w:fill="FFFFFF"/>
        </w:rPr>
      </w:pPr>
    </w:p>
    <w:p w14:paraId="7DCBA8FD" w14:textId="77777777" w:rsidR="00BC411A" w:rsidRPr="005E5964" w:rsidRDefault="00000000">
      <w:pPr>
        <w:spacing w:beforeLines="50" w:before="120" w:afterLines="50" w:after="120" w:line="560" w:lineRule="exact"/>
        <w:ind w:left="561"/>
        <w:rPr>
          <w:rFonts w:ascii="宋体" w:hAnsi="宋体"/>
          <w:b/>
          <w:sz w:val="24"/>
          <w:shd w:val="clear" w:color="auto" w:fill="FFFFFF"/>
        </w:rPr>
      </w:pPr>
      <w:r w:rsidRPr="005E5964">
        <w:rPr>
          <w:rFonts w:ascii="宋体" w:hAnsi="宋体" w:hint="eastAsia"/>
          <w:b/>
          <w:sz w:val="24"/>
          <w:shd w:val="clear" w:color="auto" w:fill="FFFFFF"/>
        </w:rPr>
        <w:t>第二条  合同履行期限</w:t>
      </w:r>
    </w:p>
    <w:p w14:paraId="091EF1F7" w14:textId="77777777" w:rsidR="00BC411A" w:rsidRPr="005E5964" w:rsidRDefault="00000000">
      <w:pPr>
        <w:spacing w:line="560" w:lineRule="exact"/>
        <w:ind w:leftChars="50" w:left="105" w:firstLineChars="150" w:firstLine="360"/>
        <w:rPr>
          <w:rFonts w:ascii="宋体" w:hAnsi="宋体"/>
          <w:sz w:val="24"/>
          <w:shd w:val="clear" w:color="auto" w:fill="FFFFFF"/>
        </w:rPr>
      </w:pPr>
      <w:r w:rsidRPr="005E5964">
        <w:rPr>
          <w:rFonts w:ascii="宋体" w:hAnsi="宋体" w:hint="eastAsia"/>
          <w:sz w:val="24"/>
          <w:shd w:val="clear" w:color="auto" w:fill="FFFFFF"/>
        </w:rPr>
        <w:t>1.本合同履行期限为12个月，自</w:t>
      </w:r>
      <w:r w:rsidRPr="005E5964">
        <w:rPr>
          <w:rFonts w:ascii="宋体" w:hAnsi="宋体" w:hint="eastAsia"/>
          <w:sz w:val="24"/>
          <w:u w:val="single"/>
          <w:shd w:val="clear" w:color="auto" w:fill="FFFFFF"/>
        </w:rPr>
        <w:t xml:space="preserve"> 202</w:t>
      </w:r>
      <w:r w:rsidR="005E5964" w:rsidRPr="005E5964">
        <w:rPr>
          <w:rFonts w:ascii="宋体" w:hAnsi="宋体" w:hint="eastAsia"/>
          <w:sz w:val="24"/>
          <w:u w:val="single"/>
          <w:shd w:val="clear" w:color="auto" w:fill="FFFFFF"/>
        </w:rPr>
        <w:t>4</w:t>
      </w:r>
      <w:r w:rsidRPr="005E5964">
        <w:rPr>
          <w:rFonts w:ascii="宋体" w:hAnsi="宋体" w:hint="eastAsia"/>
          <w:sz w:val="24"/>
          <w:u w:val="single"/>
          <w:shd w:val="clear" w:color="auto" w:fill="FFFFFF"/>
        </w:rPr>
        <w:t xml:space="preserve"> </w:t>
      </w:r>
      <w:r w:rsidRPr="005E5964">
        <w:rPr>
          <w:rFonts w:ascii="宋体" w:hAnsi="宋体" w:hint="eastAsia"/>
          <w:sz w:val="24"/>
          <w:shd w:val="clear" w:color="auto" w:fill="FFFFFF"/>
        </w:rPr>
        <w:t>年</w:t>
      </w:r>
      <w:r w:rsidRPr="005E5964">
        <w:rPr>
          <w:rFonts w:ascii="宋体" w:hAnsi="宋体" w:hint="eastAsia"/>
          <w:sz w:val="24"/>
          <w:u w:val="single"/>
          <w:shd w:val="clear" w:color="auto" w:fill="FFFFFF"/>
        </w:rPr>
        <w:t xml:space="preserve">  </w:t>
      </w:r>
      <w:r w:rsidRPr="005E5964">
        <w:rPr>
          <w:rFonts w:ascii="宋体" w:hAnsi="宋体" w:hint="eastAsia"/>
          <w:sz w:val="24"/>
          <w:shd w:val="clear" w:color="auto" w:fill="FFFFFF"/>
        </w:rPr>
        <w:t>月</w:t>
      </w:r>
      <w:r w:rsidRPr="005E5964">
        <w:rPr>
          <w:rFonts w:ascii="宋体" w:hAnsi="宋体" w:hint="eastAsia"/>
          <w:sz w:val="24"/>
          <w:u w:val="single"/>
          <w:shd w:val="clear" w:color="auto" w:fill="FFFFFF"/>
        </w:rPr>
        <w:t xml:space="preserve"> </w:t>
      </w:r>
      <w:r w:rsid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w:t>
      </w:r>
      <w:r w:rsidRPr="005E5964">
        <w:rPr>
          <w:rFonts w:ascii="宋体" w:hAnsi="宋体" w:hint="eastAsia"/>
          <w:sz w:val="24"/>
          <w:shd w:val="clear" w:color="auto" w:fill="FFFFFF"/>
        </w:rPr>
        <w:t>日起至</w:t>
      </w:r>
      <w:r w:rsidRPr="005E5964">
        <w:rPr>
          <w:rFonts w:ascii="宋体" w:hAnsi="宋体" w:hint="eastAsia"/>
          <w:sz w:val="24"/>
          <w:u w:val="single"/>
          <w:shd w:val="clear" w:color="auto" w:fill="FFFFFF"/>
        </w:rPr>
        <w:t xml:space="preserve">2024 </w:t>
      </w:r>
      <w:r w:rsidRPr="005E5964">
        <w:rPr>
          <w:rFonts w:ascii="宋体" w:hAnsi="宋体" w:hint="eastAsia"/>
          <w:sz w:val="24"/>
          <w:shd w:val="clear" w:color="auto" w:fill="FFFFFF"/>
        </w:rPr>
        <w:t>年</w:t>
      </w:r>
      <w:r w:rsidRPr="005E5964">
        <w:rPr>
          <w:rFonts w:ascii="宋体" w:hAnsi="宋体" w:hint="eastAsia"/>
          <w:sz w:val="24"/>
          <w:u w:val="single"/>
          <w:shd w:val="clear" w:color="auto" w:fill="FFFFFF"/>
        </w:rPr>
        <w:t xml:space="preserve"> </w:t>
      </w:r>
      <w:r w:rsid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w:t>
      </w:r>
      <w:r w:rsidRPr="005E5964">
        <w:rPr>
          <w:rFonts w:ascii="宋体" w:hAnsi="宋体" w:hint="eastAsia"/>
          <w:sz w:val="24"/>
          <w:shd w:val="clear" w:color="auto" w:fill="FFFFFF"/>
        </w:rPr>
        <w:t>月</w:t>
      </w:r>
      <w:r w:rsidRPr="005E5964">
        <w:rPr>
          <w:rFonts w:ascii="宋体" w:hAnsi="宋体" w:hint="eastAsia"/>
          <w:sz w:val="24"/>
          <w:u w:val="single"/>
          <w:shd w:val="clear" w:color="auto" w:fill="FFFFFF"/>
        </w:rPr>
        <w:t xml:space="preserve"> </w:t>
      </w:r>
      <w:r w:rsidR="005E5964" w:rsidRP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w:t>
      </w:r>
      <w:r w:rsidRPr="005E5964">
        <w:rPr>
          <w:rFonts w:ascii="宋体" w:hAnsi="宋体" w:hint="eastAsia"/>
          <w:sz w:val="24"/>
          <w:shd w:val="clear" w:color="auto" w:fill="FFFFFF"/>
        </w:rPr>
        <w:t>日止。</w:t>
      </w:r>
    </w:p>
    <w:p w14:paraId="0335548B" w14:textId="77777777" w:rsidR="005E5964" w:rsidRPr="005E5964" w:rsidRDefault="005E5964" w:rsidP="005E5964">
      <w:pPr>
        <w:spacing w:line="560" w:lineRule="exact"/>
        <w:ind w:firstLineChars="200" w:firstLine="480"/>
        <w:rPr>
          <w:rFonts w:ascii="宋体" w:hAnsi="宋体"/>
          <w:sz w:val="24"/>
          <w:shd w:val="clear" w:color="auto" w:fill="FFFFFF"/>
        </w:rPr>
      </w:pPr>
      <w:r>
        <w:rPr>
          <w:rFonts w:ascii="宋体" w:hAnsi="宋体" w:hint="eastAsia"/>
          <w:sz w:val="24"/>
          <w:shd w:val="clear" w:color="auto" w:fill="FFFFFF"/>
        </w:rPr>
        <w:t>2.</w:t>
      </w:r>
      <w:r w:rsidRPr="005E5964">
        <w:rPr>
          <w:rFonts w:ascii="宋体" w:hAnsi="宋体" w:hint="eastAsia"/>
          <w:sz w:val="24"/>
          <w:shd w:val="clear" w:color="auto" w:fill="FFFFFF"/>
        </w:rPr>
        <w:t>成交供应商应提前10日清点食堂物品，做好交接准备工作，如无故拖延交接时间或拒不交接，由此产生的一切经济损失由成交供应商全部承担，费用从保证金中扣除，直至全部扣完。</w:t>
      </w:r>
    </w:p>
    <w:p w14:paraId="2FF91ABC" w14:textId="77777777" w:rsidR="005E5964" w:rsidRPr="005E5964" w:rsidRDefault="005E5964" w:rsidP="005E5964">
      <w:pPr>
        <w:spacing w:line="560" w:lineRule="exact"/>
        <w:ind w:firstLineChars="200" w:firstLine="480"/>
        <w:rPr>
          <w:rFonts w:ascii="宋体" w:hAnsi="宋体"/>
          <w:sz w:val="24"/>
          <w:shd w:val="clear" w:color="auto" w:fill="FFFFFF"/>
        </w:rPr>
      </w:pPr>
      <w:r>
        <w:rPr>
          <w:rFonts w:ascii="宋体" w:hAnsi="宋体" w:hint="eastAsia"/>
          <w:sz w:val="24"/>
          <w:shd w:val="clear" w:color="auto" w:fill="FFFFFF"/>
        </w:rPr>
        <w:t>3</w:t>
      </w:r>
      <w:r w:rsidRPr="005E5964">
        <w:rPr>
          <w:rFonts w:ascii="宋体" w:hAnsi="宋体" w:hint="eastAsia"/>
          <w:sz w:val="24"/>
          <w:shd w:val="clear" w:color="auto" w:fill="FFFFFF"/>
        </w:rPr>
        <w:t>.成交供应商在合同期内不能满足采购方服务需求，采购方有权提前解除服务合同。</w:t>
      </w:r>
    </w:p>
    <w:p w14:paraId="028367A8" w14:textId="77777777" w:rsidR="00BC411A" w:rsidRPr="005E5964" w:rsidRDefault="005E5964" w:rsidP="005E5964">
      <w:pPr>
        <w:spacing w:line="560" w:lineRule="exact"/>
        <w:ind w:firstLineChars="200" w:firstLine="480"/>
        <w:rPr>
          <w:rFonts w:ascii="宋体" w:hAnsi="宋体"/>
          <w:sz w:val="24"/>
          <w:shd w:val="clear" w:color="auto" w:fill="FFFFFF"/>
        </w:rPr>
      </w:pPr>
      <w:r>
        <w:rPr>
          <w:rFonts w:ascii="宋体" w:hAnsi="宋体" w:hint="eastAsia"/>
          <w:sz w:val="24"/>
          <w:shd w:val="clear" w:color="auto" w:fill="FFFFFF"/>
        </w:rPr>
        <w:t>4</w:t>
      </w:r>
      <w:r w:rsidRPr="005E5964">
        <w:rPr>
          <w:rFonts w:ascii="宋体" w:hAnsi="宋体" w:hint="eastAsia"/>
          <w:sz w:val="24"/>
          <w:shd w:val="clear" w:color="auto" w:fill="FFFFFF"/>
        </w:rPr>
        <w:t>.服务期限内除遭受自然灾害、社会事件、政府行为等不可抗力导致无法继续履行合同的，本合同自服务期限届满后自行解除。</w:t>
      </w:r>
    </w:p>
    <w:p w14:paraId="062C5BD8" w14:textId="77777777" w:rsidR="00BC411A" w:rsidRPr="005E5964" w:rsidRDefault="00BC411A">
      <w:pPr>
        <w:spacing w:beforeLines="50" w:before="120" w:afterLines="50" w:after="120" w:line="560" w:lineRule="exact"/>
        <w:ind w:firstLineChars="200" w:firstLine="482"/>
        <w:rPr>
          <w:rFonts w:ascii="宋体" w:hAnsi="宋体"/>
          <w:b/>
          <w:sz w:val="24"/>
          <w:shd w:val="clear" w:color="auto" w:fill="FFFFFF"/>
        </w:rPr>
      </w:pPr>
    </w:p>
    <w:p w14:paraId="6ECC2FB5" w14:textId="77777777" w:rsidR="00BC411A" w:rsidRPr="005E5964" w:rsidRDefault="00000000">
      <w:pPr>
        <w:spacing w:beforeLines="50" w:before="120" w:afterLines="50" w:after="120" w:line="560" w:lineRule="exact"/>
        <w:ind w:firstLineChars="200" w:firstLine="482"/>
        <w:rPr>
          <w:rFonts w:ascii="宋体" w:hAnsi="宋体"/>
          <w:b/>
          <w:sz w:val="24"/>
          <w:shd w:val="clear" w:color="auto" w:fill="FFFFFF"/>
        </w:rPr>
      </w:pPr>
      <w:r w:rsidRPr="005E5964">
        <w:rPr>
          <w:rFonts w:ascii="宋体" w:hAnsi="宋体" w:hint="eastAsia"/>
          <w:b/>
          <w:sz w:val="24"/>
          <w:shd w:val="clear" w:color="auto" w:fill="FFFFFF"/>
        </w:rPr>
        <w:t>第三条 甲方权利和义务</w:t>
      </w:r>
    </w:p>
    <w:p w14:paraId="2A4F131B"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（一）甲方的权利和义务</w:t>
      </w:r>
    </w:p>
    <w:p w14:paraId="369CADC7" w14:textId="77777777" w:rsidR="00BC411A" w:rsidRPr="005E5964" w:rsidRDefault="00000000">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1.代表和维护甲方员工的合法权益，负责审定乙方制定的食堂管理制度及实施细则，并监督使用人遵守。</w:t>
      </w:r>
    </w:p>
    <w:p w14:paraId="33C38343" w14:textId="77777777" w:rsidR="00BC411A" w:rsidRPr="005E5964" w:rsidRDefault="00000000">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2.审定乙方提出的餐饮服务管理安排、原材料采购、甲方有权检查乙方某一活动的成本核算情况。</w:t>
      </w:r>
    </w:p>
    <w:p w14:paraId="6E8F5E41"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3. 甲方每季度对餐饮公司的服务情况进行一次群众满意率调查，服务总满意度要求不低于80%。在采购方依据合同条款提出改进意见后，如中标方未采取措施及时改进，且在采购方多次提醒后仍未改正，采购方有权解除合同。</w:t>
      </w:r>
    </w:p>
    <w:p w14:paraId="0D1FD74E"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4.如因乙方管理不善，造成重大经济损失或严重管理失误或重大责任事故，甲方有权终止本合同，并追究乙方的经济和法律责任。</w:t>
      </w:r>
    </w:p>
    <w:p w14:paraId="19939033"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5.甲方在合同生效之日起7日内向乙方提供本项目所需要的附属设施、设备的原始资料和技术档案，并在乙方终止服务时予以收回。</w:t>
      </w:r>
    </w:p>
    <w:p w14:paraId="4D0FA53B"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6. 合同期内甲方无偿向乙方提供员工住宿、库房、床，所有权归甲方。在使用过程中，乙方不得改变使用用途。</w:t>
      </w:r>
    </w:p>
    <w:p w14:paraId="6C42A4D1"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7.甲方有责任积极指导和协助乙方做好餐饮服务工作。</w:t>
      </w:r>
    </w:p>
    <w:p w14:paraId="53B9E4B4"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8.甲方与乙方一起共同监督、执行《中华人民共和国反食品浪费法》。</w:t>
      </w:r>
    </w:p>
    <w:p w14:paraId="1D87B41F"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9.甲方有有权对乙方进驻的人员进行技术测评，甲方有权要求乙方更换不胜任的工作人员，乙方不得拒绝。</w:t>
      </w:r>
    </w:p>
    <w:p w14:paraId="7A15BDDC"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（二）甲方承担的费用</w:t>
      </w:r>
    </w:p>
    <w:p w14:paraId="2F218E65"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1.负责提供食品原材料费用（主副食原材料水果及包装食品饮料）。</w:t>
      </w:r>
    </w:p>
    <w:p w14:paraId="35607AB4"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2.负责提供厨房设备维修、更新费用。</w:t>
      </w:r>
    </w:p>
    <w:p w14:paraId="51502634"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3.负责能源消耗费用（水、电、燃料费用）。</w:t>
      </w:r>
    </w:p>
    <w:p w14:paraId="0AD6786E"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4.甲方免费提供工作场地和餐厅专用设施、设备供乙方使用，上述专用设备和设施主要包括厨房炊事机械、冷藏、冷冻设备，厨具（炒锅、刀具等厨杂用品）、餐具（碗、盘、小勺、筷子等）。</w:t>
      </w:r>
    </w:p>
    <w:p w14:paraId="60D6B7C6"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5.厨余垃圾清运费用。</w:t>
      </w:r>
    </w:p>
    <w:p w14:paraId="28552064"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6.油烟道清洗费用。</w:t>
      </w:r>
    </w:p>
    <w:p w14:paraId="64C860A9" w14:textId="77777777" w:rsidR="00BC411A" w:rsidRPr="005E5964" w:rsidRDefault="00000000" w:rsidP="005E5964">
      <w:pPr>
        <w:spacing w:line="560" w:lineRule="exact"/>
        <w:ind w:firstLineChars="224" w:firstLine="538"/>
        <w:rPr>
          <w:rFonts w:ascii="宋体" w:hAnsi="宋体"/>
          <w:sz w:val="24"/>
          <w:shd w:val="clear" w:color="auto" w:fill="FFFFFF"/>
        </w:rPr>
      </w:pPr>
      <w:r w:rsidRPr="005E5964">
        <w:rPr>
          <w:rFonts w:ascii="宋体" w:hAnsi="宋体" w:hint="eastAsia"/>
          <w:sz w:val="24"/>
          <w:shd w:val="clear" w:color="auto" w:fill="FFFFFF"/>
        </w:rPr>
        <w:t>7.项目服务费。</w:t>
      </w:r>
    </w:p>
    <w:p w14:paraId="76312668" w14:textId="77777777" w:rsidR="00BC411A" w:rsidRPr="005E5964" w:rsidRDefault="00BC411A">
      <w:pPr>
        <w:spacing w:line="560" w:lineRule="exact"/>
        <w:rPr>
          <w:rFonts w:ascii="宋体" w:hAnsi="宋体"/>
          <w:sz w:val="24"/>
        </w:rPr>
      </w:pPr>
    </w:p>
    <w:p w14:paraId="569B5D04" w14:textId="77777777" w:rsidR="00BC411A" w:rsidRPr="005E5964" w:rsidRDefault="00000000">
      <w:pPr>
        <w:spacing w:line="560" w:lineRule="exact"/>
        <w:rPr>
          <w:rFonts w:ascii="宋体" w:hAnsi="宋体"/>
          <w:b/>
          <w:sz w:val="24"/>
          <w:shd w:val="clear" w:color="auto" w:fill="FFFFFF"/>
        </w:rPr>
      </w:pPr>
      <w:r w:rsidRPr="005E5964">
        <w:rPr>
          <w:rFonts w:ascii="宋体" w:hAnsi="宋体" w:hint="eastAsia"/>
          <w:b/>
          <w:sz w:val="24"/>
          <w:shd w:val="clear" w:color="auto" w:fill="FFFFFF"/>
        </w:rPr>
        <w:t>第四条 乙方的权利和义务</w:t>
      </w:r>
    </w:p>
    <w:p w14:paraId="214C3866" w14:textId="77777777" w:rsidR="00BC411A" w:rsidRPr="005E5964" w:rsidRDefault="00000000">
      <w:pPr>
        <w:spacing w:line="560" w:lineRule="exact"/>
        <w:ind w:firstLineChars="220" w:firstLine="528"/>
        <w:rPr>
          <w:rFonts w:ascii="宋体" w:hAnsi="宋体"/>
          <w:sz w:val="24"/>
          <w:shd w:val="clear" w:color="auto" w:fill="FFFFFF"/>
        </w:rPr>
      </w:pPr>
      <w:r w:rsidRPr="005E5964">
        <w:rPr>
          <w:rFonts w:ascii="宋体" w:hAnsi="宋体" w:hint="eastAsia"/>
          <w:sz w:val="24"/>
          <w:shd w:val="clear" w:color="auto" w:fill="FFFFFF"/>
        </w:rPr>
        <w:t>1.乙方应在202</w:t>
      </w:r>
      <w:r w:rsidR="005E5964">
        <w:rPr>
          <w:rFonts w:ascii="宋体" w:hAnsi="宋体" w:hint="eastAsia"/>
          <w:sz w:val="24"/>
          <w:shd w:val="clear" w:color="auto" w:fill="FFFFFF"/>
        </w:rPr>
        <w:t>4</w:t>
      </w:r>
      <w:r w:rsidRPr="005E5964">
        <w:rPr>
          <w:rFonts w:ascii="宋体" w:hAnsi="宋体" w:hint="eastAsia"/>
          <w:sz w:val="24"/>
          <w:shd w:val="clear" w:color="auto" w:fill="FFFFFF"/>
        </w:rPr>
        <w:t>年6月1日前，进驻北京市残疾人联合会，接管并履行餐厅管理服务职责。</w:t>
      </w:r>
    </w:p>
    <w:p w14:paraId="041C61A6" w14:textId="77777777" w:rsidR="00BC411A" w:rsidRPr="005E5964" w:rsidRDefault="00000000">
      <w:pPr>
        <w:spacing w:line="560" w:lineRule="exact"/>
        <w:ind w:firstLineChars="220" w:firstLine="528"/>
        <w:rPr>
          <w:rFonts w:ascii="宋体" w:hAnsi="宋体"/>
          <w:sz w:val="24"/>
          <w:shd w:val="clear" w:color="auto" w:fill="FFFFFF"/>
        </w:rPr>
      </w:pPr>
      <w:r w:rsidRPr="005E5964">
        <w:rPr>
          <w:rFonts w:ascii="宋体" w:hAnsi="宋体" w:hint="eastAsia"/>
          <w:sz w:val="24"/>
          <w:shd w:val="clear" w:color="auto" w:fill="FFFFFF"/>
        </w:rPr>
        <w:t>2.乙方应当严格遵守国家、北京市的法律法规、招投标文件及甲方要求的服务标准与规定，为甲方提供专业、规范、安全、卫生、高质量的餐饮服务。</w:t>
      </w:r>
    </w:p>
    <w:p w14:paraId="4FDAC072" w14:textId="77777777" w:rsidR="00BC411A" w:rsidRPr="005E5964" w:rsidRDefault="00000000">
      <w:pPr>
        <w:spacing w:line="560" w:lineRule="exact"/>
        <w:ind w:firstLineChars="220" w:firstLine="528"/>
        <w:rPr>
          <w:rFonts w:ascii="宋体" w:hAnsi="宋体"/>
          <w:sz w:val="24"/>
          <w:shd w:val="clear" w:color="auto" w:fill="FFFFFF"/>
        </w:rPr>
      </w:pPr>
      <w:r w:rsidRPr="005E5964">
        <w:rPr>
          <w:rFonts w:ascii="宋体" w:hAnsi="宋体" w:hint="eastAsia"/>
          <w:sz w:val="24"/>
          <w:shd w:val="clear" w:color="auto" w:fill="FFFFFF"/>
        </w:rPr>
        <w:t>3.乙方不得将本项目整体或部分责任及利益对外转让或发包、分包。</w:t>
      </w:r>
      <w:r w:rsidRPr="005E5964">
        <w:rPr>
          <w:rFonts w:ascii="宋体" w:hAnsi="宋体"/>
          <w:sz w:val="24"/>
          <w:shd w:val="clear" w:color="auto" w:fill="FFFFFF"/>
        </w:rPr>
        <w:t>如发现</w:t>
      </w:r>
      <w:r w:rsidRPr="005E5964">
        <w:rPr>
          <w:rFonts w:ascii="宋体" w:hAnsi="宋体" w:hint="eastAsia"/>
          <w:sz w:val="24"/>
          <w:shd w:val="clear" w:color="auto" w:fill="FFFFFF"/>
        </w:rPr>
        <w:t>乙方擅自将本合同权利义务部分或全部</w:t>
      </w:r>
      <w:r w:rsidRPr="005E5964">
        <w:rPr>
          <w:rFonts w:ascii="宋体" w:hAnsi="宋体"/>
          <w:sz w:val="24"/>
          <w:shd w:val="clear" w:color="auto" w:fill="FFFFFF"/>
        </w:rPr>
        <w:t>转让他人</w:t>
      </w:r>
      <w:r w:rsidRPr="005E5964">
        <w:rPr>
          <w:rFonts w:ascii="宋体" w:hAnsi="宋体" w:hint="eastAsia"/>
          <w:sz w:val="24"/>
          <w:shd w:val="clear" w:color="auto" w:fill="FFFFFF"/>
        </w:rPr>
        <w:t>的</w:t>
      </w:r>
      <w:r w:rsidRPr="005E5964">
        <w:rPr>
          <w:rFonts w:ascii="宋体" w:hAnsi="宋体"/>
          <w:sz w:val="24"/>
          <w:shd w:val="clear" w:color="auto" w:fill="FFFFFF"/>
        </w:rPr>
        <w:t>，将作为</w:t>
      </w:r>
      <w:r w:rsidRPr="005E5964">
        <w:rPr>
          <w:rFonts w:ascii="宋体" w:hAnsi="宋体" w:hint="eastAsia"/>
          <w:sz w:val="24"/>
          <w:shd w:val="clear" w:color="auto" w:fill="FFFFFF"/>
        </w:rPr>
        <w:t>乙方根本违约，甲方有权解除本合同并要求乙方立即从本项目清退</w:t>
      </w:r>
      <w:r w:rsidRPr="005E5964">
        <w:rPr>
          <w:rFonts w:ascii="宋体" w:hAnsi="宋体"/>
          <w:sz w:val="24"/>
          <w:shd w:val="clear" w:color="auto" w:fill="FFFFFF"/>
        </w:rPr>
        <w:t>。</w:t>
      </w:r>
      <w:r w:rsidRPr="005E5964">
        <w:rPr>
          <w:rFonts w:ascii="宋体" w:hAnsi="宋体" w:hint="eastAsia"/>
          <w:sz w:val="24"/>
          <w:shd w:val="clear" w:color="auto" w:fill="FFFFFF"/>
        </w:rPr>
        <w:t>乙方应在甲方指定期限内</w:t>
      </w:r>
      <w:r w:rsidRPr="005E5964">
        <w:rPr>
          <w:rFonts w:ascii="宋体" w:hAnsi="宋体"/>
          <w:sz w:val="24"/>
          <w:shd w:val="clear" w:color="auto" w:fill="FFFFFF"/>
        </w:rPr>
        <w:t>办清一切</w:t>
      </w:r>
      <w:r w:rsidRPr="005E5964">
        <w:rPr>
          <w:rFonts w:ascii="宋体" w:hAnsi="宋体" w:hint="eastAsia"/>
          <w:sz w:val="24"/>
          <w:shd w:val="clear" w:color="auto" w:fill="FFFFFF"/>
        </w:rPr>
        <w:t>交接</w:t>
      </w:r>
      <w:r w:rsidRPr="005E5964">
        <w:rPr>
          <w:rFonts w:ascii="宋体" w:hAnsi="宋体"/>
          <w:sz w:val="24"/>
          <w:shd w:val="clear" w:color="auto" w:fill="FFFFFF"/>
        </w:rPr>
        <w:t>手续和清点食堂一切设备财产</w:t>
      </w:r>
      <w:r w:rsidRPr="005E5964">
        <w:rPr>
          <w:rFonts w:ascii="宋体" w:hAnsi="宋体" w:hint="eastAsia"/>
          <w:sz w:val="24"/>
          <w:shd w:val="clear" w:color="auto" w:fill="FFFFFF"/>
        </w:rPr>
        <w:t>；如乙方拒不配合交接的，甲方有权采取强制措施将乙方清退搬出，由此造成的一切损失由乙方承担。</w:t>
      </w:r>
    </w:p>
    <w:p w14:paraId="1615B686" w14:textId="77777777" w:rsidR="00BC411A" w:rsidRPr="005E5964" w:rsidRDefault="00000000">
      <w:pPr>
        <w:spacing w:line="560" w:lineRule="exact"/>
        <w:ind w:firstLine="560"/>
        <w:rPr>
          <w:rFonts w:ascii="宋体" w:hAnsi="宋体"/>
          <w:sz w:val="24"/>
        </w:rPr>
      </w:pPr>
      <w:r w:rsidRPr="005E5964">
        <w:rPr>
          <w:rFonts w:ascii="宋体" w:hAnsi="宋体" w:hint="eastAsia"/>
          <w:sz w:val="24"/>
          <w:shd w:val="clear" w:color="auto" w:fill="FFFFFF"/>
        </w:rPr>
        <w:t>4.</w:t>
      </w:r>
      <w:r w:rsidRPr="005E5964">
        <w:rPr>
          <w:rFonts w:ascii="宋体" w:hAnsi="宋体" w:hint="eastAsia"/>
          <w:sz w:val="24"/>
        </w:rPr>
        <w:t xml:space="preserve"> 乙方进驻食堂后，应当面清点并确认物品，同时应做好食堂设备保管和原材料管理，严禁私自外借采购单位提供的一切使用设备，做到无财产及物资外流、人为损坏和偷盗等现象发生，服务期内如发生人为损坏或丢失物品，由中标方负责赔偿，服务期满食堂设备应如数退还。</w:t>
      </w:r>
    </w:p>
    <w:p w14:paraId="5A07F5BD" w14:textId="77777777" w:rsidR="00BC411A" w:rsidRPr="005E5964" w:rsidRDefault="00000000">
      <w:pPr>
        <w:spacing w:line="560" w:lineRule="exact"/>
        <w:ind w:firstLineChars="220" w:firstLine="528"/>
        <w:rPr>
          <w:rFonts w:ascii="宋体" w:hAnsi="宋体"/>
          <w:sz w:val="24"/>
          <w:shd w:val="clear" w:color="auto" w:fill="FFFFFF"/>
        </w:rPr>
      </w:pPr>
      <w:r w:rsidRPr="005E5964">
        <w:rPr>
          <w:rFonts w:ascii="宋体" w:hAnsi="宋体" w:hint="eastAsia"/>
          <w:sz w:val="24"/>
          <w:shd w:val="clear" w:color="auto" w:fill="FFFFFF"/>
        </w:rPr>
        <w:t>5.负责本项目服务区域内日常洗消、保洁等；</w:t>
      </w:r>
    </w:p>
    <w:p w14:paraId="7E6B434D" w14:textId="77777777" w:rsidR="00BC411A" w:rsidRPr="005E5964" w:rsidRDefault="00000000">
      <w:pPr>
        <w:spacing w:line="560" w:lineRule="exact"/>
        <w:ind w:firstLineChars="200" w:firstLine="480"/>
        <w:rPr>
          <w:rFonts w:ascii="宋体" w:hAnsi="宋体"/>
          <w:sz w:val="24"/>
        </w:rPr>
      </w:pPr>
      <w:r w:rsidRPr="005E5964">
        <w:rPr>
          <w:rFonts w:ascii="宋体" w:hAnsi="宋体" w:hint="eastAsia"/>
          <w:sz w:val="24"/>
          <w:shd w:val="clear" w:color="auto" w:fill="FFFFFF"/>
        </w:rPr>
        <w:t>6.</w:t>
      </w:r>
      <w:r w:rsidRPr="005E5964">
        <w:rPr>
          <w:rFonts w:ascii="宋体" w:hAnsi="宋体" w:hint="eastAsia"/>
          <w:sz w:val="24"/>
        </w:rPr>
        <w:t xml:space="preserve"> 方负责食堂日常设施设备维护、食堂卫生及安全管理。如人为造成设施设备损坏，中标方照价赔偿。正常损坏需送外维修的，必须经过采购方同意，否则由此产生的一切费用由中标方自行承担。</w:t>
      </w:r>
    </w:p>
    <w:p w14:paraId="7401D389"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7.本合同终止时，乙方须向甲方移交原委托管理的全部各类管理档案、财务等资料，移交其管理范围内的全部财产，并接受甲方指定专业机构的移交审核。向甲方移交时，要确保各项设施的性能完好。</w:t>
      </w:r>
    </w:p>
    <w:p w14:paraId="051D24A3" w14:textId="77777777" w:rsidR="00BC411A" w:rsidRPr="005E5964" w:rsidRDefault="00000000">
      <w:pPr>
        <w:spacing w:line="560" w:lineRule="exact"/>
        <w:ind w:firstLineChars="220" w:firstLine="528"/>
        <w:rPr>
          <w:rFonts w:ascii="宋体" w:hAnsi="宋体"/>
          <w:sz w:val="24"/>
        </w:rPr>
      </w:pPr>
      <w:r w:rsidRPr="005E5964">
        <w:rPr>
          <w:rFonts w:ascii="宋体" w:hAnsi="宋体" w:hint="eastAsia"/>
          <w:sz w:val="24"/>
          <w:shd w:val="clear" w:color="auto" w:fill="FFFFFF"/>
        </w:rPr>
        <w:t>8.</w:t>
      </w:r>
      <w:r w:rsidRPr="005E5964">
        <w:rPr>
          <w:rFonts w:ascii="宋体" w:hAnsi="宋体" w:hint="eastAsia"/>
          <w:sz w:val="24"/>
        </w:rPr>
        <w:t xml:space="preserve"> 乙方方协助甲方采购食物。食品采购、验收、库房管理由双方共同负责。乙方负责原材料采购及每日库房进货账目的登记，做好存档备查。</w:t>
      </w:r>
    </w:p>
    <w:p w14:paraId="4A132A0D" w14:textId="77777777" w:rsidR="00BC411A" w:rsidRPr="005E5964" w:rsidRDefault="00000000">
      <w:pPr>
        <w:spacing w:line="560" w:lineRule="exact"/>
        <w:ind w:firstLineChars="220" w:firstLine="528"/>
        <w:rPr>
          <w:rFonts w:ascii="宋体" w:hAnsi="宋体"/>
          <w:sz w:val="24"/>
          <w:shd w:val="clear" w:color="auto" w:fill="FFFFFF"/>
        </w:rPr>
      </w:pPr>
      <w:r w:rsidRPr="005E5964">
        <w:rPr>
          <w:rFonts w:ascii="宋体" w:hAnsi="宋体" w:hint="eastAsia"/>
          <w:sz w:val="24"/>
          <w:shd w:val="clear" w:color="auto" w:fill="FFFFFF"/>
        </w:rPr>
        <w:t>9.乙方的管理人员及员工须做到证件齐全(身份证、健康证等)上岗，并将复印件（健康证需提供由当地卫生防疫部门核发有效的原件）提交甲方相关部门备档。</w:t>
      </w:r>
    </w:p>
    <w:p w14:paraId="5C410E56" w14:textId="77777777" w:rsidR="00BC411A" w:rsidRPr="005E5964" w:rsidRDefault="00000000">
      <w:pPr>
        <w:spacing w:line="560" w:lineRule="exact"/>
        <w:ind w:firstLineChars="200" w:firstLine="480"/>
        <w:rPr>
          <w:rFonts w:ascii="宋体" w:hAnsi="宋体"/>
          <w:sz w:val="24"/>
        </w:rPr>
      </w:pPr>
      <w:r w:rsidRPr="005E5964">
        <w:rPr>
          <w:rFonts w:ascii="宋体" w:hAnsi="宋体" w:hint="eastAsia"/>
          <w:sz w:val="24"/>
        </w:rPr>
        <w:t>10.中标方要加强用水、电、明火及燃气的安全管理，做好定期和日常的食堂安全检查，严禁私自乱接乱拉电线、严禁员工在厨房内吸烟等不安全行为，对排查出来的安全隐患要及时报告采购单位，并负责整改工作。</w:t>
      </w:r>
    </w:p>
    <w:p w14:paraId="46CFDC5F"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11.本合同执行期间，如遇突发或重大事件，乙方管理人员应在第一时间报告甲方有关部门，乙方项目负责人应及时到达现场，适时处理或协助处理有关问题，如乙方迟延报告或拒不报告，乙方承担由此造成的一切不利后果。</w:t>
      </w:r>
    </w:p>
    <w:p w14:paraId="2F460E44" w14:textId="77777777" w:rsidR="00BC411A" w:rsidRPr="005E5964" w:rsidRDefault="00000000">
      <w:pPr>
        <w:autoSpaceDE w:val="0"/>
        <w:autoSpaceDN w:val="0"/>
        <w:spacing w:line="560" w:lineRule="exact"/>
        <w:ind w:firstLine="560"/>
        <w:rPr>
          <w:rFonts w:ascii="宋体" w:hAnsi="宋体"/>
          <w:sz w:val="24"/>
        </w:rPr>
      </w:pPr>
      <w:r w:rsidRPr="005E5964">
        <w:rPr>
          <w:rFonts w:ascii="宋体" w:hAnsi="宋体" w:hint="eastAsia"/>
          <w:sz w:val="24"/>
          <w:shd w:val="clear" w:color="auto" w:fill="FFFFFF"/>
        </w:rPr>
        <w:t>12.</w:t>
      </w:r>
      <w:r w:rsidRPr="005E5964">
        <w:rPr>
          <w:rFonts w:ascii="宋体" w:hAnsi="宋体" w:hint="eastAsia"/>
          <w:sz w:val="24"/>
        </w:rPr>
        <w:t xml:space="preserve"> 乙方工作人员须保持良好的仪容仪表、工作积极主动、服务耐心周到，讲究服务效率；职工就餐期间，厨房工作人员要及时发现问题，及时清扫餐桌，及时补充就餐区各种饭菜等，就餐结束后及时清洁餐厅各项卫生，保持餐桌干净。</w:t>
      </w:r>
    </w:p>
    <w:p w14:paraId="2D9E13CE" w14:textId="77777777" w:rsidR="00BC411A" w:rsidRPr="005E5964" w:rsidRDefault="00000000">
      <w:pPr>
        <w:spacing w:line="560" w:lineRule="exact"/>
        <w:ind w:firstLineChars="220" w:firstLine="528"/>
        <w:rPr>
          <w:rFonts w:ascii="宋体" w:hAnsi="宋体"/>
          <w:sz w:val="24"/>
          <w:shd w:val="clear" w:color="auto" w:fill="FFFFFF"/>
        </w:rPr>
      </w:pPr>
      <w:r w:rsidRPr="005E5964">
        <w:rPr>
          <w:rFonts w:ascii="宋体" w:hAnsi="宋体" w:hint="eastAsia"/>
          <w:sz w:val="24"/>
          <w:shd w:val="clear" w:color="auto" w:fill="FFFFFF"/>
        </w:rPr>
        <w:t>13.乙方须在每周五下班前将下周菜谱提供给甲方，并按菜谱组织相关食材的采购。</w:t>
      </w:r>
    </w:p>
    <w:p w14:paraId="246A9C28" w14:textId="77777777" w:rsidR="00BC411A" w:rsidRPr="005E5964" w:rsidRDefault="00000000">
      <w:pPr>
        <w:spacing w:line="560" w:lineRule="exact"/>
        <w:ind w:firstLineChars="220" w:firstLine="528"/>
        <w:rPr>
          <w:rFonts w:ascii="宋体" w:hAnsi="宋体"/>
          <w:sz w:val="24"/>
          <w:shd w:val="clear" w:color="auto" w:fill="FFFFFF"/>
        </w:rPr>
      </w:pPr>
      <w:r w:rsidRPr="005E5964">
        <w:rPr>
          <w:rFonts w:ascii="宋体" w:hAnsi="宋体" w:hint="eastAsia"/>
          <w:sz w:val="24"/>
          <w:shd w:val="clear" w:color="auto" w:fill="FFFFFF"/>
        </w:rPr>
        <w:t>14.与甲方一起共同监督、执行《中华人民共和国反食品浪费法》。</w:t>
      </w:r>
    </w:p>
    <w:p w14:paraId="28F56799" w14:textId="77777777" w:rsidR="00BC411A" w:rsidRPr="005E5964" w:rsidRDefault="00000000">
      <w:pPr>
        <w:spacing w:line="560" w:lineRule="exact"/>
        <w:ind w:firstLineChars="200" w:firstLine="480"/>
        <w:rPr>
          <w:rFonts w:ascii="宋体" w:hAnsi="宋体"/>
          <w:sz w:val="24"/>
        </w:rPr>
      </w:pPr>
      <w:r w:rsidRPr="005E5964">
        <w:rPr>
          <w:rFonts w:ascii="宋体" w:hAnsi="宋体" w:hint="eastAsia"/>
          <w:sz w:val="24"/>
          <w:shd w:val="clear" w:color="auto" w:fill="FFFFFF"/>
        </w:rPr>
        <w:t>15.</w:t>
      </w:r>
      <w:r w:rsidRPr="005E5964">
        <w:rPr>
          <w:rFonts w:ascii="宋体" w:hAnsi="宋体" w:hint="eastAsia"/>
          <w:sz w:val="24"/>
        </w:rPr>
        <w:t xml:space="preserve"> 乙方应制定相关节能措施，落实北京市水、电、燃气等节能降耗管理，实施光盘行动、垃圾分类等相关规定。</w:t>
      </w:r>
    </w:p>
    <w:p w14:paraId="699433D8" w14:textId="77777777" w:rsidR="00BC411A" w:rsidRPr="005E5964" w:rsidRDefault="00BC411A">
      <w:pPr>
        <w:spacing w:beforeLines="50" w:before="120" w:afterLines="50" w:after="120" w:line="560" w:lineRule="exact"/>
        <w:ind w:firstLineChars="150" w:firstLine="361"/>
        <w:rPr>
          <w:rFonts w:ascii="宋体" w:hAnsi="宋体"/>
          <w:b/>
          <w:sz w:val="24"/>
          <w:shd w:val="clear" w:color="auto" w:fill="FFFFFF"/>
        </w:rPr>
      </w:pPr>
    </w:p>
    <w:p w14:paraId="7595C872" w14:textId="77777777" w:rsidR="00BC411A" w:rsidRPr="005E5964" w:rsidRDefault="00000000">
      <w:pPr>
        <w:spacing w:beforeLines="50" w:before="120" w:afterLines="50" w:after="120" w:line="560" w:lineRule="exact"/>
        <w:ind w:firstLineChars="150" w:firstLine="361"/>
        <w:rPr>
          <w:rFonts w:ascii="宋体" w:hAnsi="宋体"/>
          <w:b/>
          <w:sz w:val="24"/>
          <w:shd w:val="clear" w:color="auto" w:fill="FFFFFF"/>
        </w:rPr>
      </w:pPr>
      <w:r w:rsidRPr="005E5964">
        <w:rPr>
          <w:rFonts w:ascii="宋体" w:hAnsi="宋体" w:hint="eastAsia"/>
          <w:b/>
          <w:sz w:val="24"/>
          <w:shd w:val="clear" w:color="auto" w:fill="FFFFFF"/>
        </w:rPr>
        <w:t>第五条 食品安全要求</w:t>
      </w:r>
    </w:p>
    <w:p w14:paraId="0E37BB99" w14:textId="77777777" w:rsidR="00BC411A" w:rsidRPr="005E5964" w:rsidRDefault="00000000">
      <w:pPr>
        <w:autoSpaceDE w:val="0"/>
        <w:autoSpaceDN w:val="0"/>
        <w:spacing w:line="560" w:lineRule="exact"/>
        <w:ind w:firstLine="560"/>
        <w:rPr>
          <w:rFonts w:ascii="宋体" w:hAnsi="宋体"/>
          <w:sz w:val="24"/>
        </w:rPr>
      </w:pPr>
      <w:r w:rsidRPr="005E5964">
        <w:rPr>
          <w:rFonts w:ascii="宋体" w:hAnsi="宋体" w:hint="eastAsia"/>
          <w:sz w:val="24"/>
        </w:rPr>
        <w:t>1．遵守国家有关食品、饮食业卫生安全的法律法规的规定，烹调的饭菜必须保证食品的卫生和质量，所有食品加工流程符合卫生防疫标准；必须严格执行食品留样制度，每种主食、菜品必须留样。严禁隔夜食品重新加工，严禁加工使用过期及腐烂变质食品，确保无食物中毒或因食物引起的其他不良反应。</w:t>
      </w:r>
    </w:p>
    <w:p w14:paraId="0B248B91" w14:textId="77777777" w:rsidR="00BC411A" w:rsidRPr="005E5964" w:rsidRDefault="00000000">
      <w:pPr>
        <w:autoSpaceDE w:val="0"/>
        <w:autoSpaceDN w:val="0"/>
        <w:spacing w:line="560" w:lineRule="exact"/>
        <w:ind w:firstLine="560"/>
        <w:rPr>
          <w:rFonts w:ascii="宋体" w:hAnsi="宋体"/>
          <w:sz w:val="24"/>
        </w:rPr>
      </w:pPr>
      <w:r w:rsidRPr="005E5964">
        <w:rPr>
          <w:rFonts w:ascii="宋体" w:hAnsi="宋体" w:hint="eastAsia"/>
          <w:sz w:val="24"/>
        </w:rPr>
        <w:t>2.为确保原材料质量稳定、安全，对米、面、油、蔬菜、肉食品等原材料采购要选用定点供应商，可溯源，且有效提高对食品质量的监督。</w:t>
      </w:r>
    </w:p>
    <w:p w14:paraId="140AE8E2" w14:textId="77777777" w:rsidR="00BC411A" w:rsidRPr="005E5964" w:rsidRDefault="00BC411A">
      <w:pPr>
        <w:spacing w:beforeLines="50" w:before="120" w:afterLines="50" w:after="120" w:line="560" w:lineRule="exact"/>
        <w:ind w:left="561"/>
        <w:rPr>
          <w:rFonts w:ascii="宋体" w:hAnsi="宋体"/>
          <w:b/>
          <w:sz w:val="24"/>
          <w:shd w:val="clear" w:color="auto" w:fill="FFFFFF"/>
        </w:rPr>
      </w:pPr>
    </w:p>
    <w:p w14:paraId="0194EA37" w14:textId="77777777" w:rsidR="00BC411A" w:rsidRPr="005E5964" w:rsidRDefault="00000000">
      <w:pPr>
        <w:spacing w:beforeLines="50" w:before="120" w:afterLines="50" w:after="120" w:line="560" w:lineRule="exact"/>
        <w:ind w:left="561"/>
        <w:rPr>
          <w:rFonts w:ascii="宋体" w:hAnsi="宋体"/>
          <w:b/>
          <w:sz w:val="24"/>
          <w:shd w:val="clear" w:color="auto" w:fill="FFFFFF"/>
        </w:rPr>
      </w:pPr>
      <w:r w:rsidRPr="005E5964">
        <w:rPr>
          <w:rFonts w:ascii="宋体" w:hAnsi="宋体" w:hint="eastAsia"/>
          <w:b/>
          <w:sz w:val="24"/>
          <w:shd w:val="clear" w:color="auto" w:fill="FFFFFF"/>
        </w:rPr>
        <w:t xml:space="preserve">第六条 伙食标准 </w:t>
      </w:r>
    </w:p>
    <w:p w14:paraId="48E9F7BA"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1.中标方每周制定科学合理的饮食菜谱，保证一周内不出现2次以上完全相同品种菜肴。根据季节及工作需要调整就餐菜式，保证每季推出1-3款时令菜；同时根据传统时令、节日推出特色饮食，保障食堂优质供餐。</w:t>
      </w:r>
    </w:p>
    <w:p w14:paraId="52D179CE"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2.中标方应随时对食堂就餐人员的口味进行调查，调整菜式口味以满足就餐人员的需求和变化，清真食品加工要严格按照相关要求加工制作，保障职工用餐满意。</w:t>
      </w:r>
    </w:p>
    <w:p w14:paraId="493AB3F8"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3.保障菜式品种多样化</w:t>
      </w:r>
    </w:p>
    <w:p w14:paraId="6C170CA7"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（1）早餐：主食类不少于 4 种；蛋类制作方法2种；小菜类不少于2种；汤水类不少于2种。牛奶、豆浆、馄钝、豆腐脑等品种，每周至少保证1种与其它汤水类搭配，食堂可根据品种进行相互调剂，但不得重复。</w:t>
      </w:r>
    </w:p>
    <w:p w14:paraId="4B4D6185"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（2）午餐：热菜类不少于4种；大荤类1种、半荤类2种、素菜类1种。</w:t>
      </w:r>
    </w:p>
    <w:p w14:paraId="72A31915"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小菜类不少于2种；</w:t>
      </w:r>
    </w:p>
    <w:p w14:paraId="76063ECD"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汤水类不少于2种；</w:t>
      </w:r>
    </w:p>
    <w:p w14:paraId="68A42832"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主食不少于2种；</w:t>
      </w:r>
    </w:p>
    <w:p w14:paraId="7CA6EB64"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（3）甜点类1种。</w:t>
      </w:r>
    </w:p>
    <w:p w14:paraId="2AA14461"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一般情况以京、川、鲁、家常味为主；配以其它地方风味相互调剂。</w:t>
      </w:r>
    </w:p>
    <w:p w14:paraId="07C90A32" w14:textId="77777777" w:rsidR="00BC411A" w:rsidRPr="005E5964" w:rsidRDefault="00000000" w:rsidP="005E5964">
      <w:pPr>
        <w:autoSpaceDE w:val="0"/>
        <w:autoSpaceDN w:val="0"/>
        <w:spacing w:line="560" w:lineRule="exact"/>
        <w:ind w:firstLine="560"/>
        <w:rPr>
          <w:rFonts w:ascii="宋体" w:hAnsi="宋体"/>
          <w:sz w:val="24"/>
        </w:rPr>
      </w:pPr>
      <w:r w:rsidRPr="005E5964">
        <w:rPr>
          <w:rFonts w:ascii="宋体" w:hAnsi="宋体" w:hint="eastAsia"/>
          <w:sz w:val="24"/>
        </w:rPr>
        <w:t xml:space="preserve"> 4.菜肴质量新鲜，营养搭配合理，注重色、香、味、形。同时根据就餐情况，合理调整菜量，杜绝浪费。</w:t>
      </w:r>
    </w:p>
    <w:p w14:paraId="4698C22E" w14:textId="77777777" w:rsidR="00BC411A" w:rsidRPr="005E5964" w:rsidRDefault="00BC411A">
      <w:pPr>
        <w:spacing w:beforeLines="50" w:before="120" w:afterLines="50" w:after="120" w:line="560" w:lineRule="exact"/>
        <w:ind w:left="561"/>
        <w:rPr>
          <w:rFonts w:ascii="宋体" w:hAnsi="宋体"/>
          <w:b/>
          <w:sz w:val="24"/>
          <w:shd w:val="clear" w:color="auto" w:fill="FFFFFF"/>
        </w:rPr>
      </w:pPr>
    </w:p>
    <w:p w14:paraId="6D5E4A61" w14:textId="77777777" w:rsidR="00BC411A" w:rsidRPr="005E5964" w:rsidRDefault="00000000">
      <w:pPr>
        <w:spacing w:beforeLines="50" w:before="120" w:afterLines="50" w:after="120" w:line="560" w:lineRule="exact"/>
        <w:ind w:left="561"/>
        <w:rPr>
          <w:rFonts w:ascii="宋体" w:hAnsi="宋体"/>
          <w:b/>
          <w:sz w:val="24"/>
          <w:shd w:val="clear" w:color="auto" w:fill="FFFFFF"/>
        </w:rPr>
      </w:pPr>
      <w:r w:rsidRPr="005E5964">
        <w:rPr>
          <w:rFonts w:ascii="宋体" w:hAnsi="宋体" w:hint="eastAsia"/>
          <w:b/>
          <w:sz w:val="24"/>
          <w:shd w:val="clear" w:color="auto" w:fill="FFFFFF"/>
        </w:rPr>
        <w:t>第七条 安全生产管理</w:t>
      </w:r>
    </w:p>
    <w:p w14:paraId="55586C1D"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1.乙方必须遵循“安全第一、预防为主”的理念，遵守国家有关安全生产的法律、法规，制订切实可行操作规程，落实食堂安全生产管理主体责任。</w:t>
      </w:r>
    </w:p>
    <w:p w14:paraId="3C387E8F"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2.食品安全</w:t>
      </w:r>
      <w:r w:rsidRPr="005E5964">
        <w:rPr>
          <w:rFonts w:ascii="宋体" w:hAnsi="宋体"/>
          <w:sz w:val="24"/>
          <w:shd w:val="clear" w:color="auto" w:fill="FFFFFF"/>
        </w:rPr>
        <w:t>，</w:t>
      </w:r>
      <w:r w:rsidRPr="005E5964">
        <w:rPr>
          <w:rFonts w:ascii="宋体" w:hAnsi="宋体" w:hint="eastAsia"/>
          <w:sz w:val="24"/>
          <w:shd w:val="clear" w:color="auto" w:fill="FFFFFF"/>
        </w:rPr>
        <w:t>制定符合食品安全法的管理制度和操作流程并接受监督。原材料供应商资质须经项目甲方审核备案，未经项目甲方审核的供应商不得使用；经采购、加工、制作的</w:t>
      </w:r>
      <w:r w:rsidRPr="005E5964">
        <w:rPr>
          <w:rFonts w:ascii="宋体" w:hAnsi="宋体"/>
          <w:sz w:val="24"/>
          <w:shd w:val="clear" w:color="auto" w:fill="FFFFFF"/>
        </w:rPr>
        <w:t>食品</w:t>
      </w:r>
      <w:r w:rsidRPr="005E5964">
        <w:rPr>
          <w:rFonts w:ascii="宋体" w:hAnsi="宋体" w:hint="eastAsia"/>
          <w:sz w:val="24"/>
          <w:shd w:val="clear" w:color="auto" w:fill="FFFFFF"/>
        </w:rPr>
        <w:t>应</w:t>
      </w:r>
      <w:r w:rsidRPr="005E5964">
        <w:rPr>
          <w:rFonts w:ascii="宋体" w:hAnsi="宋体"/>
          <w:sz w:val="24"/>
          <w:shd w:val="clear" w:color="auto" w:fill="FFFFFF"/>
        </w:rPr>
        <w:t>无毒、无害，符合应当有的营养要求，对人体健康不造成任何急性或者慢性危害</w:t>
      </w:r>
      <w:r w:rsidRPr="005E5964">
        <w:rPr>
          <w:rFonts w:ascii="宋体" w:hAnsi="宋体" w:hint="eastAsia"/>
          <w:sz w:val="24"/>
          <w:shd w:val="clear" w:color="auto" w:fill="FFFFFF"/>
        </w:rPr>
        <w:t>。厨具、餐具应严格执行洗消制度，纸巾、洗涤、消毒用品等应符合相应的卫生标准。</w:t>
      </w:r>
    </w:p>
    <w:p w14:paraId="5E5C0E9C"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3.乙方要加强用水、电、明火及燃气的安全管理，做好定期和日常的食堂安全检查，严禁私自乱接乱拉电线、严禁员工在厨房内吸烟等不安全行为，对排查出来的安全隐患要及时报告采购单位，并负责整改工作。</w:t>
      </w:r>
    </w:p>
    <w:p w14:paraId="0CA96EA3"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4.乙方应随时接受甲方、主管卫生安全等政府部门的安全卫生检查，并积极配合，及时改正不完善的地方。</w:t>
      </w:r>
    </w:p>
    <w:p w14:paraId="5B060F45"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5.乙方应当依法做好从业人员的安全教育培训工作，增强员工的法制观念，提高员工的安全生产意识和自我保护的能力，督促员工自觉遵守安全制度。</w:t>
      </w:r>
    </w:p>
    <w:p w14:paraId="1284C2C7"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6.乙方在承包期内，若严重违反安全生产管理规定，甲方有权提前解除合约，造成损失的将追究乙方责任。</w:t>
      </w:r>
    </w:p>
    <w:p w14:paraId="0A3117AD"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7.乙方应建立基本的管理制度，主要包括消防管理制度、厨房纪律、餐具消毒制度、清洁卫生制度、员工考勤休假制度、食堂采购管理制度、厨房日常工作检查等制度。</w:t>
      </w:r>
    </w:p>
    <w:p w14:paraId="1865F0FC"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8．如发生疫情按照《北京市乙类乙管》要求及相关指引规定，加强环境、人员等疫情防控工作，落实四方责任及各项防疫措施。</w:t>
      </w:r>
    </w:p>
    <w:p w14:paraId="19DAC2AC" w14:textId="77777777" w:rsidR="00BC411A" w:rsidRPr="005E5964" w:rsidRDefault="00000000">
      <w:pPr>
        <w:spacing w:beforeLines="50" w:before="120" w:afterLines="50" w:after="120" w:line="560" w:lineRule="exact"/>
        <w:rPr>
          <w:rFonts w:ascii="宋体" w:hAnsi="宋体"/>
          <w:b/>
          <w:sz w:val="24"/>
          <w:shd w:val="clear" w:color="auto" w:fill="FFFFFF"/>
        </w:rPr>
      </w:pPr>
      <w:r w:rsidRPr="005E5964">
        <w:rPr>
          <w:rFonts w:ascii="宋体" w:hAnsi="宋体" w:hint="eastAsia"/>
          <w:b/>
          <w:sz w:val="24"/>
          <w:shd w:val="clear" w:color="auto" w:fill="FFFFFF"/>
        </w:rPr>
        <w:t xml:space="preserve">第十条 费用及付款方式 </w:t>
      </w:r>
    </w:p>
    <w:p w14:paraId="786B1321"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1.服务管理费及付款方式：</w:t>
      </w:r>
    </w:p>
    <w:p w14:paraId="3EC9C03D" w14:textId="77777777" w:rsidR="00BC411A" w:rsidRPr="005E5964" w:rsidRDefault="00000000">
      <w:pPr>
        <w:spacing w:line="560" w:lineRule="exact"/>
        <w:ind w:firstLineChars="150" w:firstLine="360"/>
        <w:rPr>
          <w:rFonts w:ascii="宋体" w:hAnsi="宋体"/>
          <w:sz w:val="24"/>
        </w:rPr>
      </w:pPr>
      <w:r w:rsidRPr="005E5964">
        <w:rPr>
          <w:rFonts w:ascii="宋体" w:hAnsi="宋体" w:hint="eastAsia"/>
          <w:sz w:val="24"/>
          <w:shd w:val="clear" w:color="auto" w:fill="FFFFFF"/>
        </w:rPr>
        <w:t>（1）本合同全年服务费为</w:t>
      </w:r>
      <w:r w:rsidRPr="005E5964">
        <w:rPr>
          <w:rFonts w:ascii="宋体" w:hAnsi="宋体" w:hint="eastAsia"/>
          <w:sz w:val="24"/>
          <w:u w:val="single"/>
          <w:shd w:val="clear" w:color="auto" w:fill="FFFFFF"/>
        </w:rPr>
        <w:t>人民币</w:t>
      </w:r>
      <w:r w:rsid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元整 </w:t>
      </w:r>
      <w:r w:rsidRPr="005E5964">
        <w:rPr>
          <w:rFonts w:ascii="宋体" w:hAnsi="宋体" w:hint="eastAsia"/>
          <w:sz w:val="24"/>
          <w:shd w:val="clear" w:color="auto" w:fill="FFFFFF"/>
        </w:rPr>
        <w:t>（</w:t>
      </w:r>
      <w:r w:rsidRPr="005E5964">
        <w:rPr>
          <w:rFonts w:ascii="宋体" w:hAnsi="宋体" w:hint="eastAsia"/>
          <w:sz w:val="24"/>
          <w:u w:val="single"/>
          <w:shd w:val="clear" w:color="auto" w:fill="FFFFFF"/>
        </w:rPr>
        <w:t>￥</w:t>
      </w:r>
      <w:r w:rsid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元 </w:t>
      </w:r>
      <w:r w:rsidRPr="005E5964">
        <w:rPr>
          <w:rFonts w:ascii="宋体" w:hAnsi="宋体" w:hint="eastAsia"/>
          <w:sz w:val="24"/>
          <w:shd w:val="clear" w:color="auto" w:fill="FFFFFF"/>
        </w:rPr>
        <w:t>）。前述费用已经包括：</w:t>
      </w:r>
      <w:r w:rsidRPr="005E5964">
        <w:rPr>
          <w:rFonts w:ascii="宋体" w:hAnsi="宋体" w:hint="eastAsia"/>
          <w:sz w:val="24"/>
        </w:rPr>
        <w:t>人员费用包括：人员工资、社会保险和福利、服装、加班等费用；政办公费用，企业利润及各种税费；餐厅餐巾纸、洗涤、消毒用品、牙签等消耗品费用；消杀灭虫费用。</w:t>
      </w:r>
    </w:p>
    <w:p w14:paraId="5CE0C9B0" w14:textId="77777777" w:rsidR="00BC411A" w:rsidRPr="005E5964" w:rsidRDefault="00000000">
      <w:pPr>
        <w:spacing w:line="560" w:lineRule="exact"/>
        <w:ind w:firstLineChars="200" w:firstLine="480"/>
        <w:rPr>
          <w:rFonts w:ascii="宋体" w:hAnsi="宋体"/>
          <w:sz w:val="24"/>
          <w:u w:val="single"/>
          <w:shd w:val="clear" w:color="auto" w:fill="FFFFFF"/>
        </w:rPr>
      </w:pPr>
      <w:r w:rsidRPr="005E5964">
        <w:rPr>
          <w:rFonts w:ascii="宋体" w:hAnsi="宋体" w:hint="eastAsia"/>
          <w:sz w:val="24"/>
          <w:shd w:val="clear" w:color="auto" w:fill="FFFFFF"/>
        </w:rPr>
        <w:t>（2）合同签订后，按照合同期甲方向乙方按季度（每季度7日内）支付服务费即</w:t>
      </w:r>
      <w:r w:rsidRPr="005E5964">
        <w:rPr>
          <w:rFonts w:ascii="宋体" w:hAnsi="宋体" w:hint="eastAsia"/>
          <w:sz w:val="24"/>
          <w:u w:val="single"/>
          <w:shd w:val="clear" w:color="auto" w:fill="FFFFFF"/>
        </w:rPr>
        <w:t xml:space="preserve"> 人民币</w:t>
      </w:r>
      <w:r w:rsid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元整    </w:t>
      </w:r>
      <w:r w:rsidRPr="005E5964">
        <w:rPr>
          <w:rFonts w:ascii="宋体" w:hAnsi="宋体" w:hint="eastAsia"/>
          <w:sz w:val="24"/>
          <w:shd w:val="clear" w:color="auto" w:fill="FFFFFF"/>
        </w:rPr>
        <w:t>（</w:t>
      </w:r>
      <w:r w:rsidRPr="005E5964">
        <w:rPr>
          <w:rFonts w:ascii="宋体" w:hAnsi="宋体" w:hint="eastAsia"/>
          <w:sz w:val="24"/>
          <w:u w:val="single"/>
          <w:shd w:val="clear" w:color="auto" w:fill="FFFFFF"/>
        </w:rPr>
        <w:t>￥</w:t>
      </w:r>
      <w:r w:rsidR="005E5964">
        <w:rPr>
          <w:rFonts w:ascii="宋体" w:hAnsi="宋体" w:hint="eastAsia"/>
          <w:sz w:val="24"/>
          <w:u w:val="single"/>
          <w:shd w:val="clear" w:color="auto" w:fill="FFFFFF"/>
        </w:rPr>
        <w:t xml:space="preserve">    </w:t>
      </w:r>
      <w:r w:rsidRPr="005E5964">
        <w:rPr>
          <w:rFonts w:ascii="宋体" w:hAnsi="宋体" w:hint="eastAsia"/>
          <w:sz w:val="24"/>
          <w:u w:val="single"/>
          <w:shd w:val="clear" w:color="auto" w:fill="FFFFFF"/>
        </w:rPr>
        <w:t xml:space="preserve"> 元 </w:t>
      </w:r>
      <w:r w:rsidRPr="005E5964">
        <w:rPr>
          <w:rFonts w:ascii="宋体" w:hAnsi="宋体" w:hint="eastAsia"/>
          <w:sz w:val="24"/>
          <w:shd w:val="clear" w:color="auto" w:fill="FFFFFF"/>
        </w:rPr>
        <w:t>）。</w:t>
      </w:r>
    </w:p>
    <w:p w14:paraId="36A6437F"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2.甲方职工餐费支付方式：</w:t>
      </w:r>
    </w:p>
    <w:p w14:paraId="237841D2"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甲方每月核定用餐职工基数通知乙方，乙方根据甲方提供的用餐人数和餐标范围内采购食材，并按月向甲方提供餐费汇总表。乙方应垫付当月采购费用，甲方在当月结束后15日内进行结帐，乙方向甲方提供餐费发票。</w:t>
      </w:r>
    </w:p>
    <w:p w14:paraId="5781D13B" w14:textId="77777777" w:rsidR="00BC411A" w:rsidRPr="005E5964" w:rsidRDefault="00BC411A">
      <w:pPr>
        <w:spacing w:beforeLines="50" w:before="120" w:afterLines="50" w:after="120" w:line="560" w:lineRule="exact"/>
        <w:ind w:left="561"/>
        <w:rPr>
          <w:rFonts w:ascii="宋体" w:hAnsi="宋体"/>
          <w:b/>
          <w:sz w:val="24"/>
          <w:shd w:val="clear" w:color="auto" w:fill="FFFFFF"/>
        </w:rPr>
      </w:pPr>
    </w:p>
    <w:p w14:paraId="2A44AA43" w14:textId="77777777" w:rsidR="00BC411A" w:rsidRPr="005E5964" w:rsidRDefault="00000000">
      <w:pPr>
        <w:spacing w:beforeLines="50" w:before="120" w:afterLines="50" w:after="120" w:line="560" w:lineRule="exact"/>
        <w:ind w:left="561"/>
        <w:rPr>
          <w:rFonts w:ascii="宋体" w:hAnsi="宋体"/>
          <w:b/>
          <w:sz w:val="24"/>
          <w:shd w:val="clear" w:color="auto" w:fill="FFFFFF"/>
        </w:rPr>
      </w:pPr>
      <w:r w:rsidRPr="005E5964">
        <w:rPr>
          <w:rFonts w:ascii="宋体" w:hAnsi="宋体" w:hint="eastAsia"/>
          <w:b/>
          <w:sz w:val="24"/>
          <w:shd w:val="clear" w:color="auto" w:fill="FFFFFF"/>
        </w:rPr>
        <w:t>第十一条 违约责任</w:t>
      </w:r>
    </w:p>
    <w:p w14:paraId="2744A069"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1.因乙方管理不善，导致用餐人员食物中毒的，经相关部门鉴定，由乙方承担全部责任并承担相应的法律后果，如甲方承担部分责任的，甲方有权向乙方追偿。</w:t>
      </w:r>
    </w:p>
    <w:p w14:paraId="0ECAAE58"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2.甲方未按时结清乙方账款的，应承担违约金(参照银行同期利率)。</w:t>
      </w:r>
    </w:p>
    <w:p w14:paraId="108F236A"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3.如乙方因违反合同约定，致使员工满意度低于合同约定的，甲方有权要求乙方及时整改，如乙方经整改仍不能达到其要求，甲方有权终止合同。</w:t>
      </w:r>
    </w:p>
    <w:p w14:paraId="5E4E4AE2"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4.任何一方要终止合同都应提前15天以书面方式通知对方并由双方进行协商。如未按规定终止合同的，违约方应承担违约责任。</w:t>
      </w:r>
    </w:p>
    <w:p w14:paraId="7C9BB4D6"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5.乙方若有违反合同约定，造成甲方经济损失的，甲方有权从应当向乙方支付的款项之中扣除相应费用。</w:t>
      </w:r>
    </w:p>
    <w:p w14:paraId="7C7575CB" w14:textId="77777777" w:rsidR="00BC411A" w:rsidRPr="005E5964" w:rsidRDefault="00BC411A">
      <w:pPr>
        <w:spacing w:beforeLines="50" w:before="120" w:afterLines="50" w:after="120" w:line="560" w:lineRule="exact"/>
        <w:ind w:left="561"/>
        <w:rPr>
          <w:rFonts w:ascii="宋体" w:hAnsi="宋体"/>
          <w:b/>
          <w:sz w:val="24"/>
          <w:shd w:val="clear" w:color="auto" w:fill="FFFFFF"/>
        </w:rPr>
      </w:pPr>
    </w:p>
    <w:p w14:paraId="4134D6EB" w14:textId="77777777" w:rsidR="00BC411A" w:rsidRPr="005E5964" w:rsidRDefault="00000000">
      <w:pPr>
        <w:spacing w:beforeLines="50" w:before="120" w:afterLines="50" w:after="120" w:line="560" w:lineRule="exact"/>
        <w:ind w:left="561"/>
        <w:rPr>
          <w:rFonts w:ascii="宋体" w:hAnsi="宋体"/>
          <w:b/>
          <w:sz w:val="24"/>
          <w:shd w:val="clear" w:color="auto" w:fill="FFFFFF"/>
        </w:rPr>
      </w:pPr>
      <w:r w:rsidRPr="005E5964">
        <w:rPr>
          <w:rFonts w:ascii="宋体" w:hAnsi="宋体" w:hint="eastAsia"/>
          <w:b/>
          <w:sz w:val="24"/>
          <w:shd w:val="clear" w:color="auto" w:fill="FFFFFF"/>
        </w:rPr>
        <w:t>第十二条 合同续签和终止</w:t>
      </w:r>
    </w:p>
    <w:p w14:paraId="2325DE0C" w14:textId="77777777" w:rsidR="00BC411A" w:rsidRPr="005E5964" w:rsidRDefault="00000000">
      <w:pPr>
        <w:spacing w:beforeLines="50" w:before="120" w:afterLines="50" w:after="120"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1.合同期满后，乙方全部完成合同需求并且管理达到甲方要求根据甲方意见可续签合同。</w:t>
      </w:r>
    </w:p>
    <w:p w14:paraId="7EC442AE" w14:textId="77777777" w:rsidR="00BC411A" w:rsidRPr="005E5964" w:rsidRDefault="00000000">
      <w:pPr>
        <w:spacing w:beforeLines="50" w:before="120" w:afterLines="50" w:after="120"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2.合同期满本合同自然终止，乙方如续订合同，应在合同期满45天前向甲方提出书面意见。</w:t>
      </w:r>
    </w:p>
    <w:p w14:paraId="4A3F02A0" w14:textId="77777777" w:rsidR="00BC411A" w:rsidRPr="005E5964" w:rsidRDefault="00000000">
      <w:pPr>
        <w:spacing w:beforeLines="50" w:before="120" w:afterLines="50" w:after="120"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3.本合同执行期间，如遇不可抗力，致使合同无法履行时，双方应按有关法律规定及时协商处理。</w:t>
      </w:r>
    </w:p>
    <w:p w14:paraId="6E547FE0" w14:textId="77777777" w:rsidR="00BC411A" w:rsidRPr="005E5964" w:rsidRDefault="00BC411A">
      <w:pPr>
        <w:spacing w:beforeLines="50" w:before="120" w:afterLines="50" w:after="120" w:line="560" w:lineRule="exact"/>
        <w:ind w:left="561"/>
        <w:rPr>
          <w:rFonts w:ascii="宋体" w:hAnsi="宋体"/>
          <w:sz w:val="24"/>
          <w:shd w:val="clear" w:color="auto" w:fill="FFFFFF"/>
        </w:rPr>
      </w:pPr>
    </w:p>
    <w:p w14:paraId="3ABAA6B7" w14:textId="77777777" w:rsidR="00BC411A" w:rsidRPr="005E5964" w:rsidRDefault="00000000">
      <w:pPr>
        <w:spacing w:beforeLines="50" w:before="120" w:afterLines="50" w:after="120" w:line="560" w:lineRule="exact"/>
        <w:ind w:left="561"/>
        <w:rPr>
          <w:rFonts w:ascii="宋体" w:hAnsi="宋体"/>
          <w:b/>
          <w:sz w:val="24"/>
          <w:shd w:val="clear" w:color="auto" w:fill="FFFFFF"/>
        </w:rPr>
      </w:pPr>
      <w:r w:rsidRPr="005E5964">
        <w:rPr>
          <w:rFonts w:ascii="宋体" w:hAnsi="宋体" w:hint="eastAsia"/>
          <w:b/>
          <w:sz w:val="24"/>
          <w:shd w:val="clear" w:color="auto" w:fill="FFFFFF"/>
        </w:rPr>
        <w:t xml:space="preserve">第十三条 争议解决 </w:t>
      </w:r>
    </w:p>
    <w:p w14:paraId="259A9B84"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本合同未尽事宜，双方应协商解决，协商不成时，可向甲方住所地有管辖权的人民法院诉讼解决。</w:t>
      </w:r>
    </w:p>
    <w:p w14:paraId="374CD30C"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本合同自双方盖章并签字后生效。</w:t>
      </w:r>
    </w:p>
    <w:p w14:paraId="194940C3" w14:textId="77777777" w:rsidR="00BC411A" w:rsidRPr="005E5964" w:rsidRDefault="00000000">
      <w:pPr>
        <w:spacing w:line="560" w:lineRule="exact"/>
        <w:ind w:firstLineChars="200" w:firstLine="480"/>
        <w:rPr>
          <w:rFonts w:ascii="宋体" w:hAnsi="宋体"/>
          <w:sz w:val="24"/>
          <w:shd w:val="clear" w:color="auto" w:fill="FFFFFF"/>
        </w:rPr>
      </w:pPr>
      <w:r w:rsidRPr="005E5964">
        <w:rPr>
          <w:rFonts w:ascii="宋体" w:hAnsi="宋体" w:hint="eastAsia"/>
          <w:sz w:val="24"/>
          <w:shd w:val="clear" w:color="auto" w:fill="FFFFFF"/>
        </w:rPr>
        <w:t>本合同一式四份，甲、乙双方各执两份，每份均具有同等法律效力。</w:t>
      </w:r>
    </w:p>
    <w:p w14:paraId="2A4644AB" w14:textId="77777777" w:rsidR="00BC411A" w:rsidRPr="005E5964" w:rsidRDefault="00BC411A">
      <w:pPr>
        <w:spacing w:line="560" w:lineRule="exact"/>
        <w:ind w:firstLine="645"/>
        <w:rPr>
          <w:rFonts w:ascii="宋体" w:hAnsi="宋体"/>
          <w:sz w:val="24"/>
          <w:shd w:val="clear" w:color="auto" w:fill="FFFFFF"/>
        </w:rPr>
      </w:pPr>
    </w:p>
    <w:p w14:paraId="64C52711" w14:textId="77777777" w:rsidR="00BC411A" w:rsidRPr="005E5964" w:rsidRDefault="00BC411A">
      <w:pPr>
        <w:spacing w:line="560" w:lineRule="exact"/>
        <w:rPr>
          <w:rFonts w:ascii="宋体" w:hAnsi="宋体"/>
          <w:sz w:val="24"/>
          <w:shd w:val="clear" w:color="auto" w:fill="FFFFFF"/>
        </w:rPr>
      </w:pPr>
    </w:p>
    <w:p w14:paraId="7A7893EF" w14:textId="77777777" w:rsidR="00BC411A" w:rsidRPr="005E5964" w:rsidRDefault="00BC411A">
      <w:pPr>
        <w:spacing w:line="560" w:lineRule="exact"/>
        <w:rPr>
          <w:rFonts w:ascii="宋体" w:hAnsi="宋体"/>
          <w:sz w:val="24"/>
          <w:shd w:val="clear" w:color="auto" w:fill="FFFFFF"/>
        </w:rPr>
      </w:pPr>
    </w:p>
    <w:p w14:paraId="7ED03314" w14:textId="77777777" w:rsidR="00BC411A" w:rsidRPr="005E5964" w:rsidRDefault="00000000">
      <w:pPr>
        <w:spacing w:line="560" w:lineRule="exact"/>
        <w:rPr>
          <w:rFonts w:ascii="宋体" w:hAnsi="宋体"/>
          <w:sz w:val="24"/>
          <w:shd w:val="clear" w:color="auto" w:fill="FFFFFF"/>
        </w:rPr>
      </w:pPr>
      <w:r w:rsidRPr="005E5964">
        <w:rPr>
          <w:rFonts w:ascii="宋体" w:hAnsi="宋体" w:hint="eastAsia"/>
          <w:sz w:val="24"/>
          <w:shd w:val="clear" w:color="auto" w:fill="FFFFFF"/>
        </w:rPr>
        <w:t xml:space="preserve">甲方(盖章)                    乙方(盖章)                                                                   </w:t>
      </w:r>
    </w:p>
    <w:p w14:paraId="14447ED4" w14:textId="77777777" w:rsidR="00BC411A" w:rsidRPr="005E5964" w:rsidRDefault="00BC411A">
      <w:pPr>
        <w:spacing w:line="560" w:lineRule="exact"/>
        <w:rPr>
          <w:rFonts w:ascii="宋体" w:hAnsi="宋体"/>
          <w:sz w:val="24"/>
          <w:shd w:val="clear" w:color="auto" w:fill="FFFFFF"/>
        </w:rPr>
      </w:pPr>
    </w:p>
    <w:p w14:paraId="22C24889" w14:textId="77777777" w:rsidR="00BC411A" w:rsidRPr="005E5964" w:rsidRDefault="00000000">
      <w:pPr>
        <w:spacing w:line="560" w:lineRule="exact"/>
        <w:rPr>
          <w:rFonts w:ascii="宋体" w:hAnsi="宋体"/>
          <w:sz w:val="24"/>
          <w:u w:val="single"/>
          <w:shd w:val="clear" w:color="auto" w:fill="FFFFFF"/>
        </w:rPr>
      </w:pPr>
      <w:r w:rsidRPr="005E5964">
        <w:rPr>
          <w:rFonts w:ascii="宋体" w:hAnsi="宋体" w:hint="eastAsia"/>
          <w:sz w:val="24"/>
          <w:shd w:val="clear" w:color="auto" w:fill="FFFFFF"/>
        </w:rPr>
        <w:t xml:space="preserve">法定代表人：                  法定代表人：                                               </w:t>
      </w:r>
      <w:r w:rsidRPr="005E5964">
        <w:rPr>
          <w:rFonts w:ascii="宋体" w:hAnsi="宋体" w:hint="eastAsia"/>
          <w:sz w:val="24"/>
          <w:u w:val="single"/>
          <w:shd w:val="clear" w:color="auto" w:fill="FFFFFF"/>
        </w:rPr>
        <w:t xml:space="preserve">            </w:t>
      </w:r>
    </w:p>
    <w:p w14:paraId="1265681E" w14:textId="77777777" w:rsidR="00BC411A" w:rsidRPr="005E5964" w:rsidRDefault="00000000">
      <w:pPr>
        <w:spacing w:line="560" w:lineRule="exact"/>
        <w:rPr>
          <w:rFonts w:ascii="宋体" w:hAnsi="宋体"/>
          <w:sz w:val="24"/>
        </w:rPr>
      </w:pPr>
      <w:r w:rsidRPr="005E5964">
        <w:rPr>
          <w:rFonts w:ascii="宋体" w:hAnsi="宋体" w:hint="eastAsia"/>
          <w:sz w:val="24"/>
          <w:shd w:val="clear" w:color="auto" w:fill="FFFFFF"/>
        </w:rPr>
        <w:t>日      期：                  日      期：</w:t>
      </w:r>
      <w:r w:rsidRPr="005E5964">
        <w:rPr>
          <w:rFonts w:ascii="宋体" w:hAnsi="宋体" w:hint="eastAsia"/>
          <w:sz w:val="24"/>
          <w:u w:val="single"/>
          <w:shd w:val="clear" w:color="auto" w:fill="FFFFFF"/>
        </w:rPr>
        <w:t xml:space="preserve">  </w:t>
      </w:r>
      <w:r w:rsidRPr="005E5964">
        <w:rPr>
          <w:rFonts w:ascii="宋体" w:hAnsi="宋体" w:hint="eastAsia"/>
          <w:sz w:val="24"/>
          <w:shd w:val="clear" w:color="auto" w:fill="FFFFFF"/>
        </w:rPr>
        <w:t xml:space="preserve">                                                    </w:t>
      </w:r>
      <w:r w:rsidRPr="005E5964">
        <w:rPr>
          <w:rFonts w:ascii="宋体" w:hAnsi="宋体" w:hint="eastAsia"/>
          <w:sz w:val="24"/>
          <w:u w:val="single"/>
          <w:shd w:val="clear" w:color="auto" w:fill="FFFFFF"/>
        </w:rPr>
        <w:t xml:space="preserve">              </w:t>
      </w:r>
      <w:r w:rsidRPr="005E5964">
        <w:rPr>
          <w:rFonts w:ascii="宋体" w:hAnsi="宋体" w:hint="eastAsia"/>
          <w:sz w:val="24"/>
          <w:shd w:val="clear" w:color="auto" w:fill="FFFFFF"/>
        </w:rPr>
        <w:t xml:space="preserve">        </w:t>
      </w:r>
      <w:r w:rsidRPr="005E5964">
        <w:rPr>
          <w:rFonts w:ascii="宋体" w:hAnsi="宋体" w:hint="eastAsia"/>
          <w:sz w:val="24"/>
          <w:u w:val="single"/>
          <w:shd w:val="clear" w:color="auto" w:fill="FFFFFF"/>
        </w:rPr>
        <w:t xml:space="preserve">                </w:t>
      </w:r>
    </w:p>
    <w:p w14:paraId="57581127" w14:textId="77777777" w:rsidR="00BC411A" w:rsidRPr="005E5964" w:rsidRDefault="00BC411A">
      <w:pPr>
        <w:spacing w:line="360" w:lineRule="auto"/>
        <w:rPr>
          <w:rFonts w:ascii="宋体" w:hAnsi="宋体"/>
          <w:sz w:val="24"/>
        </w:rPr>
      </w:pPr>
    </w:p>
    <w:p w14:paraId="6896DF3B" w14:textId="77777777" w:rsidR="00BC411A" w:rsidRPr="005E5964" w:rsidRDefault="00BC411A">
      <w:pPr>
        <w:spacing w:line="360" w:lineRule="auto"/>
        <w:rPr>
          <w:rFonts w:ascii="宋体" w:hAnsi="宋体"/>
          <w:sz w:val="24"/>
        </w:rPr>
      </w:pPr>
    </w:p>
    <w:p w14:paraId="7EFEC102" w14:textId="77777777" w:rsidR="00BC411A" w:rsidRDefault="00000000">
      <w:pPr>
        <w:spacing w:line="360" w:lineRule="auto"/>
        <w:jc w:val="center"/>
        <w:outlineLvl w:val="0"/>
        <w:rPr>
          <w:rFonts w:ascii="宋体" w:hAnsi="宋体"/>
          <w:b/>
          <w:sz w:val="36"/>
          <w:szCs w:val="36"/>
        </w:rPr>
      </w:pPr>
      <w:r w:rsidRPr="005E5964">
        <w:rPr>
          <w:rFonts w:ascii="宋体" w:hAnsi="宋体"/>
          <w:b/>
          <w:sz w:val="24"/>
        </w:rPr>
        <w:br w:type="page"/>
      </w:r>
    </w:p>
    <w:p w14:paraId="0E3F5D1F" w14:textId="77777777" w:rsidR="00BC411A" w:rsidRDefault="00000000">
      <w:pPr>
        <w:spacing w:line="360" w:lineRule="auto"/>
        <w:jc w:val="center"/>
        <w:outlineLvl w:val="0"/>
        <w:rPr>
          <w:rFonts w:ascii="宋体" w:hAnsi="宋体"/>
          <w:b/>
          <w:sz w:val="36"/>
          <w:szCs w:val="36"/>
        </w:rPr>
      </w:pPr>
      <w:bookmarkStart w:id="645" w:name="_Toc114235155"/>
      <w:r>
        <w:rPr>
          <w:rFonts w:ascii="宋体" w:hAnsi="宋体"/>
          <w:b/>
          <w:sz w:val="36"/>
          <w:szCs w:val="36"/>
        </w:rPr>
        <w:t>第六章   响应文件格式</w:t>
      </w:r>
      <w:bookmarkEnd w:id="645"/>
    </w:p>
    <w:p w14:paraId="2FE41740" w14:textId="77777777" w:rsidR="00BC411A" w:rsidRDefault="00BC411A">
      <w:pPr>
        <w:widowControl/>
        <w:spacing w:line="360" w:lineRule="auto"/>
        <w:jc w:val="left"/>
        <w:rPr>
          <w:rFonts w:ascii="宋体" w:hAnsi="宋体"/>
          <w:b/>
          <w:sz w:val="24"/>
        </w:rPr>
      </w:pPr>
    </w:p>
    <w:p w14:paraId="5C5CB370" w14:textId="77777777" w:rsidR="00BC411A" w:rsidRDefault="00000000">
      <w:pPr>
        <w:tabs>
          <w:tab w:val="left" w:pos="900"/>
          <w:tab w:val="left" w:pos="1980"/>
        </w:tabs>
        <w:snapToGrid w:val="0"/>
        <w:spacing w:line="360" w:lineRule="auto"/>
        <w:rPr>
          <w:rFonts w:ascii="宋体" w:hAnsi="宋体"/>
          <w:b/>
          <w:kern w:val="0"/>
          <w:sz w:val="24"/>
        </w:rPr>
      </w:pPr>
      <w:r>
        <w:rPr>
          <w:rFonts w:ascii="宋体" w:hAnsi="宋体" w:hint="eastAsia"/>
          <w:b/>
          <w:kern w:val="0"/>
          <w:sz w:val="24"/>
        </w:rPr>
        <w:t>供应商编制文件须知</w:t>
      </w:r>
    </w:p>
    <w:p w14:paraId="6B5CAA93" w14:textId="77777777" w:rsidR="00BC411A" w:rsidRDefault="00000000">
      <w:pPr>
        <w:tabs>
          <w:tab w:val="left" w:pos="900"/>
          <w:tab w:val="left" w:pos="1980"/>
        </w:tabs>
        <w:snapToGrid w:val="0"/>
        <w:spacing w:line="360" w:lineRule="auto"/>
        <w:ind w:left="142"/>
        <w:rPr>
          <w:rFonts w:ascii="宋体" w:hAnsi="宋体"/>
          <w:sz w:val="24"/>
        </w:rPr>
      </w:pPr>
      <w:r>
        <w:rPr>
          <w:rFonts w:ascii="宋体" w:hAnsi="宋体"/>
          <w:sz w:val="24"/>
        </w:rPr>
        <w:t>1、供应商按照本部分的顺序编制响应文件，编制中涉及格式资料的，应按照本部分提供的内容和格式（所有表格的格式可扩展）填写提交。</w:t>
      </w:r>
    </w:p>
    <w:p w14:paraId="5D08AFE7" w14:textId="77777777" w:rsidR="00BC411A" w:rsidRDefault="00000000">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对于竞争性磋商文件中标记了“实质性格式”文件的，供应商</w:t>
      </w:r>
      <w:r>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31511D57" w14:textId="77777777" w:rsidR="00BC411A" w:rsidRDefault="00000000">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0FDF6614" w14:textId="77777777" w:rsidR="00BC411A" w:rsidRDefault="00BC411A">
      <w:pPr>
        <w:tabs>
          <w:tab w:val="left" w:pos="900"/>
          <w:tab w:val="left" w:pos="1980"/>
        </w:tabs>
        <w:snapToGrid w:val="0"/>
        <w:spacing w:line="360" w:lineRule="auto"/>
        <w:ind w:left="142"/>
        <w:rPr>
          <w:rFonts w:ascii="宋体" w:hAnsi="宋体"/>
          <w:sz w:val="24"/>
        </w:rPr>
      </w:pPr>
    </w:p>
    <w:p w14:paraId="085BCE15" w14:textId="77777777" w:rsidR="00BC411A" w:rsidRDefault="00000000">
      <w:pPr>
        <w:widowControl/>
        <w:jc w:val="left"/>
        <w:rPr>
          <w:rFonts w:ascii="宋体" w:hAnsi="宋体"/>
          <w:sz w:val="24"/>
        </w:rPr>
      </w:pPr>
      <w:r>
        <w:rPr>
          <w:rFonts w:ascii="宋体" w:hAnsi="宋体"/>
          <w:sz w:val="24"/>
        </w:rPr>
        <w:br w:type="page"/>
      </w:r>
    </w:p>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14:paraId="44FDB3AD" w14:textId="77777777" w:rsidR="00BC411A" w:rsidRDefault="00BC411A">
      <w:pPr>
        <w:rPr>
          <w:rFonts w:ascii="宋体" w:hAnsi="宋体"/>
          <w:b/>
          <w:spacing w:val="20"/>
          <w:szCs w:val="21"/>
        </w:rPr>
      </w:pPr>
    </w:p>
    <w:p w14:paraId="53E2C897" w14:textId="77777777" w:rsidR="00BC411A" w:rsidRDefault="00000000">
      <w:pPr>
        <w:rPr>
          <w:rFonts w:ascii="宋体" w:hAnsi="宋体"/>
          <w:b/>
          <w:sz w:val="24"/>
        </w:rPr>
      </w:pPr>
      <w:r>
        <w:rPr>
          <w:rFonts w:ascii="宋体" w:hAnsi="宋体"/>
          <w:b/>
          <w:spacing w:val="20"/>
          <w:sz w:val="24"/>
        </w:rPr>
        <w:t>响应文件</w:t>
      </w:r>
      <w:r>
        <w:rPr>
          <w:rFonts w:ascii="宋体" w:hAnsi="宋体"/>
          <w:b/>
          <w:sz w:val="24"/>
        </w:rPr>
        <w:t>封面（非实质性格式）</w:t>
      </w:r>
    </w:p>
    <w:p w14:paraId="3E363367" w14:textId="77777777" w:rsidR="00BC411A" w:rsidRDefault="00BC411A">
      <w:pPr>
        <w:jc w:val="center"/>
        <w:rPr>
          <w:rFonts w:ascii="宋体" w:hAnsi="宋体"/>
          <w:szCs w:val="21"/>
        </w:rPr>
      </w:pPr>
    </w:p>
    <w:p w14:paraId="405EDB7F" w14:textId="77777777" w:rsidR="00BC411A" w:rsidRDefault="00000000">
      <w:pPr>
        <w:jc w:val="center"/>
        <w:rPr>
          <w:rFonts w:ascii="宋体" w:hAnsi="宋体"/>
          <w:b/>
          <w:spacing w:val="60"/>
          <w:sz w:val="84"/>
          <w:szCs w:val="84"/>
        </w:rPr>
      </w:pPr>
      <w:r>
        <w:rPr>
          <w:rFonts w:ascii="宋体" w:hAnsi="宋体"/>
          <w:b/>
          <w:spacing w:val="60"/>
          <w:sz w:val="84"/>
          <w:szCs w:val="84"/>
        </w:rPr>
        <w:t>响 应 文 件</w:t>
      </w:r>
    </w:p>
    <w:p w14:paraId="12177241" w14:textId="77777777" w:rsidR="00BC411A" w:rsidRDefault="00BC411A">
      <w:pPr>
        <w:jc w:val="center"/>
        <w:rPr>
          <w:rFonts w:ascii="宋体" w:hAnsi="宋体"/>
          <w:b/>
          <w:spacing w:val="60"/>
          <w:sz w:val="52"/>
          <w:szCs w:val="52"/>
        </w:rPr>
      </w:pPr>
    </w:p>
    <w:p w14:paraId="2886D64C" w14:textId="77777777" w:rsidR="00BC411A" w:rsidRDefault="00BC411A">
      <w:pPr>
        <w:ind w:firstLineChars="150" w:firstLine="542"/>
        <w:rPr>
          <w:rFonts w:ascii="宋体" w:hAnsi="宋体"/>
          <w:b/>
          <w:spacing w:val="20"/>
          <w:sz w:val="32"/>
          <w:szCs w:val="32"/>
        </w:rPr>
      </w:pPr>
    </w:p>
    <w:p w14:paraId="57D7DB4E" w14:textId="77777777" w:rsidR="00BC411A" w:rsidRDefault="00BC411A">
      <w:pPr>
        <w:ind w:firstLineChars="150" w:firstLine="542"/>
        <w:rPr>
          <w:rFonts w:ascii="宋体" w:hAnsi="宋体"/>
          <w:b/>
          <w:spacing w:val="20"/>
          <w:sz w:val="32"/>
          <w:szCs w:val="32"/>
        </w:rPr>
      </w:pPr>
    </w:p>
    <w:p w14:paraId="0F0513EF" w14:textId="77777777" w:rsidR="00BC411A" w:rsidRDefault="00000000">
      <w:pPr>
        <w:spacing w:line="360" w:lineRule="auto"/>
        <w:rPr>
          <w:rFonts w:ascii="宋体" w:hAnsi="宋体"/>
          <w:b/>
          <w:bCs/>
          <w:sz w:val="32"/>
          <w:szCs w:val="40"/>
        </w:rPr>
      </w:pPr>
      <w:r>
        <w:rPr>
          <w:rFonts w:ascii="宋体" w:hAnsi="宋体"/>
          <w:b/>
          <w:bCs/>
          <w:sz w:val="32"/>
          <w:szCs w:val="40"/>
        </w:rPr>
        <w:t>项目名称</w:t>
      </w:r>
      <w:r>
        <w:rPr>
          <w:rFonts w:ascii="宋体" w:hAnsi="宋体" w:hint="eastAsia"/>
          <w:b/>
          <w:bCs/>
          <w:sz w:val="32"/>
          <w:szCs w:val="40"/>
        </w:rPr>
        <w:t>：</w:t>
      </w:r>
    </w:p>
    <w:p w14:paraId="50DA6E12" w14:textId="77777777" w:rsidR="00BC411A" w:rsidRDefault="00000000">
      <w:pPr>
        <w:spacing w:line="360" w:lineRule="auto"/>
        <w:rPr>
          <w:rFonts w:ascii="宋体" w:hAnsi="宋体"/>
          <w:b/>
          <w:bCs/>
          <w:sz w:val="32"/>
          <w:szCs w:val="40"/>
        </w:rPr>
      </w:pPr>
      <w:r>
        <w:rPr>
          <w:rFonts w:ascii="宋体" w:hAnsi="宋体"/>
          <w:b/>
          <w:bCs/>
          <w:sz w:val="32"/>
          <w:szCs w:val="40"/>
        </w:rPr>
        <w:t>项目编号</w:t>
      </w:r>
      <w:r>
        <w:rPr>
          <w:rFonts w:ascii="宋体" w:hAnsi="宋体" w:hint="eastAsia"/>
          <w:b/>
          <w:bCs/>
          <w:sz w:val="32"/>
          <w:szCs w:val="40"/>
        </w:rPr>
        <w:t>：</w:t>
      </w:r>
    </w:p>
    <w:p w14:paraId="66BD95DB" w14:textId="77777777" w:rsidR="00BC411A" w:rsidRDefault="00BC411A">
      <w:pPr>
        <w:spacing w:line="360" w:lineRule="auto"/>
        <w:rPr>
          <w:rFonts w:ascii="宋体" w:hAnsi="宋体"/>
          <w:b/>
          <w:bCs/>
          <w:sz w:val="32"/>
          <w:szCs w:val="40"/>
        </w:rPr>
      </w:pPr>
    </w:p>
    <w:p w14:paraId="122AF34A" w14:textId="77777777" w:rsidR="00BC411A" w:rsidRDefault="00BC411A">
      <w:pPr>
        <w:ind w:firstLineChars="150" w:firstLine="542"/>
        <w:rPr>
          <w:rFonts w:ascii="宋体" w:hAnsi="宋体"/>
          <w:b/>
          <w:spacing w:val="20"/>
          <w:sz w:val="32"/>
          <w:szCs w:val="32"/>
        </w:rPr>
      </w:pPr>
    </w:p>
    <w:p w14:paraId="14C4139C" w14:textId="77777777" w:rsidR="00BC411A" w:rsidRDefault="00BC411A">
      <w:pPr>
        <w:ind w:firstLineChars="150" w:firstLine="542"/>
        <w:rPr>
          <w:rFonts w:ascii="宋体" w:hAnsi="宋体"/>
          <w:b/>
          <w:spacing w:val="20"/>
          <w:sz w:val="32"/>
          <w:szCs w:val="32"/>
        </w:rPr>
      </w:pPr>
    </w:p>
    <w:p w14:paraId="41310437" w14:textId="77777777" w:rsidR="00BC411A" w:rsidRDefault="00BC411A">
      <w:pPr>
        <w:jc w:val="center"/>
        <w:rPr>
          <w:rFonts w:ascii="宋体" w:hAnsi="宋体"/>
          <w:b/>
          <w:sz w:val="32"/>
          <w:szCs w:val="32"/>
        </w:rPr>
      </w:pPr>
    </w:p>
    <w:p w14:paraId="107B82D5" w14:textId="77777777" w:rsidR="00BC411A" w:rsidRDefault="00BC411A">
      <w:pPr>
        <w:jc w:val="center"/>
        <w:rPr>
          <w:rFonts w:ascii="宋体" w:hAnsi="宋体"/>
          <w:b/>
          <w:sz w:val="32"/>
          <w:szCs w:val="32"/>
        </w:rPr>
      </w:pPr>
    </w:p>
    <w:p w14:paraId="6D56D87A" w14:textId="77777777" w:rsidR="00BC411A" w:rsidRDefault="00BC411A">
      <w:pPr>
        <w:jc w:val="center"/>
        <w:rPr>
          <w:rFonts w:ascii="宋体" w:hAnsi="宋体"/>
          <w:b/>
          <w:sz w:val="32"/>
          <w:szCs w:val="32"/>
        </w:rPr>
      </w:pPr>
    </w:p>
    <w:p w14:paraId="37BBBBE1" w14:textId="77777777" w:rsidR="00BC411A" w:rsidRDefault="00BC411A">
      <w:pPr>
        <w:jc w:val="center"/>
        <w:rPr>
          <w:rFonts w:ascii="宋体" w:hAnsi="宋体"/>
          <w:b/>
          <w:spacing w:val="20"/>
          <w:sz w:val="32"/>
          <w:szCs w:val="32"/>
        </w:rPr>
      </w:pPr>
    </w:p>
    <w:p w14:paraId="38236E72" w14:textId="77777777" w:rsidR="00BC411A" w:rsidRDefault="00BC411A">
      <w:pPr>
        <w:jc w:val="center"/>
        <w:rPr>
          <w:rFonts w:ascii="宋体" w:hAnsi="宋体"/>
          <w:b/>
          <w:spacing w:val="20"/>
          <w:sz w:val="32"/>
          <w:szCs w:val="32"/>
        </w:rPr>
      </w:pPr>
    </w:p>
    <w:p w14:paraId="4250DEBC" w14:textId="77777777" w:rsidR="00BC411A" w:rsidRDefault="00BC411A">
      <w:pPr>
        <w:jc w:val="center"/>
        <w:rPr>
          <w:rFonts w:ascii="宋体" w:hAnsi="宋体"/>
          <w:b/>
          <w:spacing w:val="20"/>
          <w:sz w:val="32"/>
          <w:szCs w:val="32"/>
        </w:rPr>
      </w:pPr>
    </w:p>
    <w:p w14:paraId="337DAB8A" w14:textId="77777777" w:rsidR="00BC411A" w:rsidRDefault="00000000">
      <w:pPr>
        <w:spacing w:line="360" w:lineRule="auto"/>
        <w:ind w:firstLineChars="200" w:firstLine="643"/>
        <w:rPr>
          <w:b/>
          <w:bCs/>
          <w:sz w:val="32"/>
          <w:szCs w:val="40"/>
        </w:rPr>
      </w:pPr>
      <w:bookmarkStart w:id="646" w:name="_Hlk127142183"/>
      <w:r>
        <w:rPr>
          <w:b/>
          <w:bCs/>
          <w:sz w:val="32"/>
          <w:szCs w:val="40"/>
        </w:rPr>
        <w:t>供应商名称</w:t>
      </w:r>
      <w:r>
        <w:rPr>
          <w:rFonts w:hint="eastAsia"/>
          <w:b/>
          <w:bCs/>
          <w:sz w:val="32"/>
          <w:szCs w:val="40"/>
        </w:rPr>
        <w:t>（公章）</w:t>
      </w:r>
      <w:r>
        <w:rPr>
          <w:b/>
          <w:bCs/>
          <w:sz w:val="32"/>
          <w:szCs w:val="40"/>
        </w:rPr>
        <w:t>：</w:t>
      </w:r>
    </w:p>
    <w:p w14:paraId="772A8D6B" w14:textId="77777777" w:rsidR="00BC411A" w:rsidRDefault="00000000">
      <w:pPr>
        <w:spacing w:line="360" w:lineRule="auto"/>
        <w:ind w:firstLineChars="200" w:firstLine="643"/>
        <w:rPr>
          <w:b/>
          <w:bCs/>
          <w:sz w:val="32"/>
          <w:szCs w:val="40"/>
        </w:rPr>
      </w:pPr>
      <w:r>
        <w:rPr>
          <w:rFonts w:hint="eastAsia"/>
          <w:b/>
          <w:bCs/>
          <w:sz w:val="32"/>
          <w:szCs w:val="40"/>
        </w:rPr>
        <w:t>法定代表人或授权代表（签字或盖章）：</w:t>
      </w:r>
    </w:p>
    <w:p w14:paraId="36803C3B" w14:textId="77777777" w:rsidR="00BC411A" w:rsidRDefault="00000000">
      <w:pPr>
        <w:spacing w:line="360" w:lineRule="auto"/>
        <w:ind w:firstLineChars="200" w:firstLine="643"/>
        <w:rPr>
          <w:b/>
          <w:bCs/>
          <w:sz w:val="32"/>
          <w:szCs w:val="40"/>
        </w:rPr>
      </w:pPr>
      <w:r>
        <w:rPr>
          <w:rFonts w:hint="eastAsia"/>
          <w:b/>
          <w:bCs/>
          <w:sz w:val="32"/>
          <w:szCs w:val="40"/>
        </w:rPr>
        <w:t>日</w:t>
      </w:r>
      <w:r>
        <w:rPr>
          <w:b/>
          <w:bCs/>
          <w:sz w:val="32"/>
          <w:szCs w:val="40"/>
        </w:rPr>
        <w:t xml:space="preserve">  </w:t>
      </w:r>
      <w:r>
        <w:rPr>
          <w:rFonts w:hint="eastAsia"/>
          <w:b/>
          <w:bCs/>
          <w:sz w:val="32"/>
          <w:szCs w:val="40"/>
        </w:rPr>
        <w:t>期：</w:t>
      </w:r>
    </w:p>
    <w:bookmarkEnd w:id="646"/>
    <w:p w14:paraId="70936EBC" w14:textId="77777777" w:rsidR="00BC411A" w:rsidRDefault="00BC411A">
      <w:pPr>
        <w:jc w:val="center"/>
        <w:rPr>
          <w:rFonts w:ascii="宋体" w:hAnsi="宋体"/>
          <w:b/>
          <w:sz w:val="32"/>
          <w:szCs w:val="32"/>
        </w:rPr>
      </w:pPr>
    </w:p>
    <w:p w14:paraId="630C1130" w14:textId="77777777" w:rsidR="00BC411A" w:rsidRDefault="00000000">
      <w:pPr>
        <w:rPr>
          <w:rFonts w:ascii="宋体" w:hAnsi="宋体"/>
          <w:b/>
        </w:rPr>
      </w:pPr>
      <w:r>
        <w:rPr>
          <w:rFonts w:ascii="宋体" w:hAnsi="宋体"/>
          <w:b/>
          <w:spacing w:val="20"/>
          <w:sz w:val="32"/>
          <w:szCs w:val="32"/>
        </w:rPr>
        <w:br w:type="page"/>
      </w:r>
    </w:p>
    <w:p w14:paraId="60FC580B" w14:textId="77777777" w:rsidR="00BC411A" w:rsidRDefault="00000000">
      <w:pPr>
        <w:tabs>
          <w:tab w:val="left" w:pos="360"/>
        </w:tabs>
        <w:snapToGrid w:val="0"/>
        <w:spacing w:line="360" w:lineRule="auto"/>
        <w:outlineLvl w:val="1"/>
        <w:rPr>
          <w:rFonts w:ascii="宋体" w:hAnsi="宋体"/>
          <w:sz w:val="24"/>
        </w:rPr>
      </w:pPr>
      <w:r>
        <w:rPr>
          <w:rFonts w:ascii="宋体" w:hAnsi="宋体"/>
          <w:sz w:val="24"/>
        </w:rPr>
        <w:t>1 满足《中华人民共和国政府采购法》第二十二条规定及法律法规的其他规定</w:t>
      </w:r>
    </w:p>
    <w:p w14:paraId="4BCA96A1" w14:textId="77777777" w:rsidR="00BC411A" w:rsidRDefault="00000000">
      <w:pPr>
        <w:spacing w:line="360" w:lineRule="auto"/>
        <w:outlineLvl w:val="2"/>
        <w:rPr>
          <w:rFonts w:ascii="宋体" w:hAnsi="宋体"/>
          <w:color w:val="000000"/>
          <w:sz w:val="24"/>
        </w:rPr>
      </w:pPr>
      <w:r>
        <w:rPr>
          <w:rFonts w:ascii="宋体" w:hAnsi="宋体"/>
          <w:color w:val="000000"/>
          <w:sz w:val="24"/>
        </w:rPr>
        <w:t>1-1营业执照等证明文件</w:t>
      </w:r>
    </w:p>
    <w:p w14:paraId="36018943" w14:textId="77777777" w:rsidR="00BC411A" w:rsidRDefault="00BC411A">
      <w:pPr>
        <w:tabs>
          <w:tab w:val="left" w:pos="1080"/>
        </w:tabs>
        <w:snapToGrid w:val="0"/>
        <w:rPr>
          <w:rFonts w:ascii="宋体" w:hAnsi="宋体"/>
          <w:sz w:val="24"/>
        </w:rPr>
      </w:pPr>
    </w:p>
    <w:p w14:paraId="73FBA2F5" w14:textId="77777777" w:rsidR="00BC411A" w:rsidRDefault="00000000">
      <w:pPr>
        <w:widowControl/>
        <w:jc w:val="left"/>
        <w:rPr>
          <w:rFonts w:ascii="宋体" w:hAnsi="宋体"/>
          <w:color w:val="000000"/>
          <w:sz w:val="24"/>
          <w:szCs w:val="20"/>
        </w:rPr>
      </w:pPr>
      <w:r>
        <w:rPr>
          <w:rFonts w:ascii="宋体" w:hAnsi="宋体"/>
          <w:color w:val="000000"/>
          <w:sz w:val="24"/>
        </w:rPr>
        <w:br w:type="page"/>
      </w:r>
    </w:p>
    <w:p w14:paraId="17A7861F" w14:textId="77777777" w:rsidR="00BC411A" w:rsidRDefault="00000000">
      <w:pPr>
        <w:pStyle w:val="30"/>
        <w:rPr>
          <w:rFonts w:hAnsi="宋体"/>
          <w:b w:val="0"/>
          <w:bCs/>
          <w:color w:val="000000"/>
          <w:szCs w:val="24"/>
          <w:u w:val="none"/>
        </w:rPr>
      </w:pPr>
      <w:r>
        <w:rPr>
          <w:rFonts w:hAnsi="宋体"/>
          <w:b w:val="0"/>
          <w:color w:val="000000"/>
          <w:szCs w:val="24"/>
          <w:u w:val="none"/>
        </w:rPr>
        <w:t>1-2 供应商资格声明书（实质性格式）</w:t>
      </w:r>
    </w:p>
    <w:p w14:paraId="10D10325" w14:textId="77777777" w:rsidR="00BC411A" w:rsidRDefault="00000000">
      <w:pPr>
        <w:jc w:val="center"/>
        <w:rPr>
          <w:rFonts w:ascii="宋体" w:hAnsi="宋体"/>
          <w:b/>
          <w:color w:val="000000"/>
          <w:sz w:val="36"/>
          <w:szCs w:val="36"/>
        </w:rPr>
      </w:pPr>
      <w:r>
        <w:rPr>
          <w:rFonts w:ascii="宋体" w:hAnsi="宋体" w:hint="eastAsia"/>
          <w:b/>
          <w:color w:val="000000"/>
          <w:sz w:val="36"/>
          <w:szCs w:val="36"/>
        </w:rPr>
        <w:t>供应商资格声明书</w:t>
      </w:r>
    </w:p>
    <w:p w14:paraId="3D72588A" w14:textId="77777777" w:rsidR="00BC411A" w:rsidRDefault="00BC411A">
      <w:pPr>
        <w:tabs>
          <w:tab w:val="left" w:pos="5580"/>
        </w:tabs>
        <w:spacing w:line="360" w:lineRule="auto"/>
        <w:rPr>
          <w:rFonts w:ascii="宋体" w:hAnsi="宋体"/>
          <w:sz w:val="24"/>
        </w:rPr>
      </w:pPr>
    </w:p>
    <w:p w14:paraId="66BB8584" w14:textId="77777777" w:rsidR="00BC411A" w:rsidRDefault="00000000">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42FDFB8F" w14:textId="77777777" w:rsidR="00BC411A" w:rsidRDefault="00000000">
      <w:pPr>
        <w:spacing w:line="360" w:lineRule="auto"/>
        <w:ind w:firstLineChars="200" w:firstLine="480"/>
        <w:rPr>
          <w:rFonts w:ascii="宋体" w:hAnsi="宋体"/>
          <w:sz w:val="24"/>
        </w:rPr>
      </w:pPr>
      <w:r>
        <w:rPr>
          <w:rFonts w:ascii="宋体" w:hAnsi="宋体"/>
          <w:sz w:val="24"/>
        </w:rPr>
        <w:t>在参与本次项目磋商中，我单位承诺：</w:t>
      </w:r>
    </w:p>
    <w:p w14:paraId="24A8784A" w14:textId="77777777" w:rsidR="00BC411A" w:rsidRDefault="00000000">
      <w:pPr>
        <w:numPr>
          <w:ilvl w:val="0"/>
          <w:numId w:val="22"/>
        </w:numPr>
        <w:spacing w:line="360" w:lineRule="auto"/>
        <w:ind w:left="1134"/>
        <w:rPr>
          <w:rFonts w:ascii="宋体" w:hAnsi="宋体"/>
          <w:sz w:val="24"/>
          <w:szCs w:val="22"/>
        </w:rPr>
      </w:pPr>
      <w:r>
        <w:rPr>
          <w:rFonts w:ascii="宋体" w:hAnsi="宋体"/>
          <w:sz w:val="24"/>
          <w:szCs w:val="22"/>
        </w:rPr>
        <w:t>具有良好的商业信誉和健全的财务会计制度；</w:t>
      </w:r>
    </w:p>
    <w:p w14:paraId="6E1B7277" w14:textId="77777777" w:rsidR="00BC411A" w:rsidRDefault="00000000">
      <w:pPr>
        <w:numPr>
          <w:ilvl w:val="0"/>
          <w:numId w:val="22"/>
        </w:numPr>
        <w:spacing w:line="360" w:lineRule="auto"/>
        <w:ind w:left="1134"/>
        <w:rPr>
          <w:rFonts w:ascii="宋体" w:hAnsi="宋体"/>
          <w:sz w:val="24"/>
          <w:szCs w:val="22"/>
        </w:rPr>
      </w:pPr>
      <w:r>
        <w:rPr>
          <w:rFonts w:ascii="宋体" w:hAnsi="宋体"/>
          <w:sz w:val="24"/>
          <w:szCs w:val="22"/>
        </w:rPr>
        <w:t>具有履行合同所必需的设备和专业技术能力；</w:t>
      </w:r>
    </w:p>
    <w:p w14:paraId="2E03394A" w14:textId="77777777" w:rsidR="00BC411A" w:rsidRDefault="00000000">
      <w:pPr>
        <w:numPr>
          <w:ilvl w:val="0"/>
          <w:numId w:val="22"/>
        </w:numPr>
        <w:spacing w:line="360" w:lineRule="auto"/>
        <w:ind w:left="1134"/>
        <w:rPr>
          <w:rFonts w:ascii="宋体" w:hAnsi="宋体"/>
          <w:sz w:val="24"/>
          <w:szCs w:val="22"/>
        </w:rPr>
      </w:pPr>
      <w:r>
        <w:rPr>
          <w:rFonts w:ascii="宋体" w:hAnsi="宋体"/>
          <w:sz w:val="24"/>
          <w:szCs w:val="22"/>
        </w:rPr>
        <w:t>有依法缴纳税收和社会保障资金的良好记录；</w:t>
      </w:r>
    </w:p>
    <w:p w14:paraId="4CB9A1AD" w14:textId="77777777" w:rsidR="00BC411A" w:rsidRDefault="00000000">
      <w:pPr>
        <w:numPr>
          <w:ilvl w:val="0"/>
          <w:numId w:val="22"/>
        </w:numPr>
        <w:spacing w:line="360" w:lineRule="auto"/>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87C42DE" w14:textId="77777777" w:rsidR="00BC411A" w:rsidRDefault="00000000">
      <w:pPr>
        <w:numPr>
          <w:ilvl w:val="0"/>
          <w:numId w:val="22"/>
        </w:numPr>
        <w:spacing w:line="360" w:lineRule="auto"/>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221DEA09" w14:textId="77777777" w:rsidR="00BC411A" w:rsidRDefault="00000000">
      <w:pPr>
        <w:numPr>
          <w:ilvl w:val="0"/>
          <w:numId w:val="22"/>
        </w:numPr>
        <w:spacing w:line="360" w:lineRule="auto"/>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70A81543" w14:textId="77777777" w:rsidR="00BC411A" w:rsidRDefault="00000000">
      <w:pPr>
        <w:numPr>
          <w:ilvl w:val="0"/>
          <w:numId w:val="22"/>
        </w:numPr>
        <w:spacing w:line="360" w:lineRule="auto"/>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C411A" w14:paraId="05C9AC80" w14:textId="77777777">
        <w:trPr>
          <w:trHeight w:val="430"/>
          <w:jc w:val="center"/>
        </w:trPr>
        <w:tc>
          <w:tcPr>
            <w:tcW w:w="950" w:type="dxa"/>
            <w:vAlign w:val="center"/>
          </w:tcPr>
          <w:p w14:paraId="7B449BCE" w14:textId="77777777" w:rsidR="00BC411A" w:rsidRDefault="00000000">
            <w:pPr>
              <w:jc w:val="center"/>
              <w:rPr>
                <w:rFonts w:ascii="宋体" w:hAnsi="宋体"/>
                <w:sz w:val="24"/>
              </w:rPr>
            </w:pPr>
            <w:r>
              <w:rPr>
                <w:rFonts w:ascii="宋体" w:hAnsi="宋体"/>
                <w:sz w:val="24"/>
              </w:rPr>
              <w:t>序号</w:t>
            </w:r>
          </w:p>
        </w:tc>
        <w:tc>
          <w:tcPr>
            <w:tcW w:w="4574" w:type="dxa"/>
            <w:vAlign w:val="center"/>
          </w:tcPr>
          <w:p w14:paraId="121A2068" w14:textId="77777777" w:rsidR="00BC411A" w:rsidRDefault="00000000">
            <w:pPr>
              <w:jc w:val="center"/>
              <w:rPr>
                <w:rFonts w:ascii="宋体" w:hAnsi="宋体"/>
                <w:sz w:val="24"/>
              </w:rPr>
            </w:pPr>
            <w:r>
              <w:rPr>
                <w:rFonts w:ascii="宋体" w:hAnsi="宋体"/>
                <w:sz w:val="24"/>
              </w:rPr>
              <w:t>单位名称</w:t>
            </w:r>
          </w:p>
        </w:tc>
        <w:tc>
          <w:tcPr>
            <w:tcW w:w="2976" w:type="dxa"/>
            <w:vAlign w:val="center"/>
          </w:tcPr>
          <w:p w14:paraId="0F59DEEC" w14:textId="77777777" w:rsidR="00BC411A" w:rsidRDefault="00000000">
            <w:pPr>
              <w:jc w:val="center"/>
              <w:rPr>
                <w:rFonts w:ascii="宋体" w:hAnsi="宋体"/>
                <w:sz w:val="24"/>
              </w:rPr>
            </w:pPr>
            <w:r>
              <w:rPr>
                <w:rFonts w:ascii="宋体" w:hAnsi="宋体"/>
                <w:sz w:val="24"/>
              </w:rPr>
              <w:t>相互关系</w:t>
            </w:r>
          </w:p>
        </w:tc>
      </w:tr>
      <w:tr w:rsidR="00BC411A" w14:paraId="60A14E17" w14:textId="77777777">
        <w:trPr>
          <w:trHeight w:val="430"/>
          <w:jc w:val="center"/>
        </w:trPr>
        <w:tc>
          <w:tcPr>
            <w:tcW w:w="950" w:type="dxa"/>
            <w:vAlign w:val="center"/>
          </w:tcPr>
          <w:p w14:paraId="24EB56C9" w14:textId="77777777" w:rsidR="00BC411A" w:rsidRDefault="00000000">
            <w:pPr>
              <w:jc w:val="center"/>
              <w:rPr>
                <w:rFonts w:ascii="宋体" w:hAnsi="宋体"/>
                <w:sz w:val="24"/>
              </w:rPr>
            </w:pPr>
            <w:r>
              <w:rPr>
                <w:rFonts w:ascii="宋体" w:hAnsi="宋体"/>
                <w:sz w:val="24"/>
              </w:rPr>
              <w:t>1</w:t>
            </w:r>
          </w:p>
        </w:tc>
        <w:tc>
          <w:tcPr>
            <w:tcW w:w="4574" w:type="dxa"/>
            <w:vAlign w:val="center"/>
          </w:tcPr>
          <w:p w14:paraId="736D1DE8" w14:textId="77777777" w:rsidR="00BC411A" w:rsidRDefault="00BC411A">
            <w:pPr>
              <w:jc w:val="center"/>
              <w:rPr>
                <w:rFonts w:ascii="宋体" w:hAnsi="宋体"/>
                <w:sz w:val="24"/>
              </w:rPr>
            </w:pPr>
          </w:p>
        </w:tc>
        <w:tc>
          <w:tcPr>
            <w:tcW w:w="2976" w:type="dxa"/>
            <w:vAlign w:val="center"/>
          </w:tcPr>
          <w:p w14:paraId="3C2132A9" w14:textId="77777777" w:rsidR="00BC411A" w:rsidRDefault="00BC411A">
            <w:pPr>
              <w:jc w:val="center"/>
              <w:rPr>
                <w:rFonts w:ascii="宋体" w:hAnsi="宋体"/>
                <w:sz w:val="24"/>
              </w:rPr>
            </w:pPr>
          </w:p>
        </w:tc>
      </w:tr>
      <w:tr w:rsidR="00BC411A" w14:paraId="6AFF07AA" w14:textId="77777777">
        <w:trPr>
          <w:trHeight w:val="430"/>
          <w:jc w:val="center"/>
        </w:trPr>
        <w:tc>
          <w:tcPr>
            <w:tcW w:w="950" w:type="dxa"/>
            <w:vAlign w:val="center"/>
          </w:tcPr>
          <w:p w14:paraId="273DBA40" w14:textId="77777777" w:rsidR="00BC411A" w:rsidRDefault="00000000">
            <w:pPr>
              <w:jc w:val="center"/>
              <w:rPr>
                <w:rFonts w:ascii="宋体" w:hAnsi="宋体"/>
                <w:sz w:val="24"/>
              </w:rPr>
            </w:pPr>
            <w:r>
              <w:rPr>
                <w:rFonts w:ascii="宋体" w:hAnsi="宋体"/>
                <w:sz w:val="24"/>
              </w:rPr>
              <w:t>2</w:t>
            </w:r>
          </w:p>
        </w:tc>
        <w:tc>
          <w:tcPr>
            <w:tcW w:w="4574" w:type="dxa"/>
            <w:vAlign w:val="center"/>
          </w:tcPr>
          <w:p w14:paraId="061EE053" w14:textId="77777777" w:rsidR="00BC411A" w:rsidRDefault="00BC411A">
            <w:pPr>
              <w:jc w:val="center"/>
              <w:rPr>
                <w:rFonts w:ascii="宋体" w:hAnsi="宋体"/>
                <w:sz w:val="24"/>
              </w:rPr>
            </w:pPr>
          </w:p>
        </w:tc>
        <w:tc>
          <w:tcPr>
            <w:tcW w:w="2976" w:type="dxa"/>
            <w:vAlign w:val="center"/>
          </w:tcPr>
          <w:p w14:paraId="69909708" w14:textId="77777777" w:rsidR="00BC411A" w:rsidRDefault="00BC411A">
            <w:pPr>
              <w:jc w:val="center"/>
              <w:rPr>
                <w:rFonts w:ascii="宋体" w:hAnsi="宋体"/>
                <w:sz w:val="24"/>
              </w:rPr>
            </w:pPr>
          </w:p>
        </w:tc>
      </w:tr>
      <w:tr w:rsidR="00BC411A" w14:paraId="50B3BDD3" w14:textId="77777777">
        <w:trPr>
          <w:trHeight w:val="430"/>
          <w:jc w:val="center"/>
        </w:trPr>
        <w:tc>
          <w:tcPr>
            <w:tcW w:w="950" w:type="dxa"/>
            <w:vAlign w:val="center"/>
          </w:tcPr>
          <w:p w14:paraId="54D5E4F7" w14:textId="77777777" w:rsidR="00BC411A" w:rsidRDefault="00000000">
            <w:pPr>
              <w:jc w:val="center"/>
              <w:rPr>
                <w:rFonts w:ascii="宋体" w:hAnsi="宋体"/>
                <w:sz w:val="24"/>
              </w:rPr>
            </w:pPr>
            <w:r>
              <w:rPr>
                <w:rFonts w:ascii="宋体" w:hAnsi="宋体"/>
                <w:sz w:val="24"/>
              </w:rPr>
              <w:t>…</w:t>
            </w:r>
          </w:p>
        </w:tc>
        <w:tc>
          <w:tcPr>
            <w:tcW w:w="4574" w:type="dxa"/>
            <w:vAlign w:val="center"/>
          </w:tcPr>
          <w:p w14:paraId="2CBDBA43" w14:textId="77777777" w:rsidR="00BC411A" w:rsidRDefault="00BC411A">
            <w:pPr>
              <w:jc w:val="center"/>
              <w:rPr>
                <w:rFonts w:ascii="宋体" w:hAnsi="宋体"/>
                <w:sz w:val="24"/>
              </w:rPr>
            </w:pPr>
          </w:p>
        </w:tc>
        <w:tc>
          <w:tcPr>
            <w:tcW w:w="2976" w:type="dxa"/>
            <w:vAlign w:val="center"/>
          </w:tcPr>
          <w:p w14:paraId="059F70B7" w14:textId="77777777" w:rsidR="00BC411A" w:rsidRDefault="00BC411A">
            <w:pPr>
              <w:jc w:val="center"/>
              <w:rPr>
                <w:rFonts w:ascii="宋体" w:hAnsi="宋体"/>
                <w:sz w:val="24"/>
              </w:rPr>
            </w:pPr>
          </w:p>
        </w:tc>
      </w:tr>
    </w:tbl>
    <w:p w14:paraId="1A861AFA" w14:textId="77777777" w:rsidR="00BC411A" w:rsidRDefault="00000000">
      <w:pPr>
        <w:ind w:firstLineChars="200" w:firstLine="480"/>
        <w:rPr>
          <w:rFonts w:ascii="宋体" w:hAnsi="宋体"/>
          <w:sz w:val="24"/>
          <w:szCs w:val="22"/>
        </w:rPr>
      </w:pPr>
      <w:r>
        <w:rPr>
          <w:rFonts w:ascii="宋体" w:hAnsi="宋体"/>
          <w:sz w:val="24"/>
        </w:rPr>
        <w:t>上述声明真实有效，否则我方负全部责任。</w:t>
      </w:r>
    </w:p>
    <w:p w14:paraId="25C59BB3" w14:textId="77777777" w:rsidR="00BC411A" w:rsidRDefault="00BC411A">
      <w:pPr>
        <w:spacing w:line="360" w:lineRule="auto"/>
        <w:rPr>
          <w:rFonts w:ascii="宋体" w:hAnsi="宋体"/>
          <w:sz w:val="24"/>
        </w:rPr>
      </w:pPr>
    </w:p>
    <w:p w14:paraId="28F2E251" w14:textId="77777777" w:rsidR="00BC411A" w:rsidRDefault="00000000">
      <w:pPr>
        <w:wordWrap w:val="0"/>
        <w:autoSpaceDE w:val="0"/>
        <w:autoSpaceDN w:val="0"/>
        <w:adjustRightInd w:val="0"/>
        <w:snapToGrid w:val="0"/>
        <w:spacing w:before="25" w:after="25" w:line="360" w:lineRule="auto"/>
        <w:ind w:right="360"/>
        <w:jc w:val="right"/>
        <w:rPr>
          <w:rFonts w:ascii="宋体" w:hAnsi="宋体"/>
          <w:sz w:val="24"/>
        </w:rPr>
      </w:pPr>
      <w:r>
        <w:rPr>
          <w:rFonts w:ascii="宋体" w:hAnsi="宋体"/>
          <w:color w:val="000000"/>
          <w:sz w:val="24"/>
        </w:rPr>
        <w:t>供应商名称（加盖公章）</w:t>
      </w:r>
      <w:r>
        <w:rPr>
          <w:rFonts w:ascii="宋体" w:hAnsi="宋体"/>
          <w:color w:val="000000"/>
          <w:sz w:val="24"/>
          <w:lang w:val="zh-CN"/>
        </w:rPr>
        <w:t>：</w:t>
      </w:r>
      <w:r>
        <w:rPr>
          <w:rFonts w:ascii="宋体" w:hAnsi="宋体"/>
          <w:sz w:val="24"/>
          <w:u w:val="single"/>
        </w:rPr>
        <w:t xml:space="preserve">                        </w:t>
      </w:r>
    </w:p>
    <w:p w14:paraId="08E1116D" w14:textId="77777777" w:rsidR="00BC411A" w:rsidRDefault="00000000">
      <w:pPr>
        <w:wordWrap w:val="0"/>
        <w:autoSpaceDE w:val="0"/>
        <w:autoSpaceDN w:val="0"/>
        <w:adjustRightInd w:val="0"/>
        <w:snapToGrid w:val="0"/>
        <w:spacing w:before="25" w:after="25" w:line="360" w:lineRule="auto"/>
        <w:ind w:right="360"/>
        <w:jc w:val="right"/>
        <w:rPr>
          <w:rFonts w:ascii="宋体" w:hAnsi="宋体"/>
          <w:color w:val="000000"/>
          <w:sz w:val="24"/>
          <w:lang w:val="zh-CN"/>
        </w:rPr>
      </w:pPr>
      <w:r>
        <w:rPr>
          <w:rFonts w:ascii="宋体" w:hAnsi="宋体" w:hint="eastAsia"/>
          <w:color w:val="000000"/>
          <w:sz w:val="24"/>
          <w:lang w:val="zh-CN"/>
        </w:rPr>
        <w:t>法定代表人或授权代表（签字或盖章）：</w:t>
      </w:r>
      <w:r>
        <w:rPr>
          <w:rFonts w:ascii="宋体" w:hAnsi="宋体" w:hint="eastAsia"/>
          <w:color w:val="000000"/>
          <w:sz w:val="24"/>
          <w:u w:val="single"/>
          <w:lang w:val="zh-CN"/>
        </w:rPr>
        <w:t xml:space="preserve"> </w:t>
      </w:r>
      <w:r>
        <w:rPr>
          <w:rFonts w:ascii="宋体" w:hAnsi="宋体"/>
          <w:color w:val="000000"/>
          <w:sz w:val="24"/>
          <w:u w:val="single"/>
          <w:lang w:val="zh-CN"/>
        </w:rPr>
        <w:t xml:space="preserve">           </w:t>
      </w:r>
    </w:p>
    <w:p w14:paraId="3D662776" w14:textId="77777777" w:rsidR="00BC411A" w:rsidRDefault="00000000">
      <w:pPr>
        <w:spacing w:line="360" w:lineRule="auto"/>
        <w:ind w:right="360" w:firstLine="480"/>
        <w:jc w:val="right"/>
        <w:rPr>
          <w:rFonts w:ascii="宋体" w:hAnsi="宋体"/>
          <w:sz w:val="24"/>
        </w:rPr>
      </w:pPr>
      <w:r>
        <w:rPr>
          <w:rFonts w:ascii="宋体" w:hAnsi="宋体"/>
          <w:color w:val="000000"/>
          <w:sz w:val="24"/>
          <w:szCs w:val="20"/>
        </w:rPr>
        <w:t xml:space="preserve">日期：____年____月____日   </w:t>
      </w:r>
    </w:p>
    <w:p w14:paraId="1304C1CC" w14:textId="77777777" w:rsidR="00BC411A" w:rsidRDefault="00000000">
      <w:pPr>
        <w:spacing w:line="360" w:lineRule="auto"/>
        <w:rPr>
          <w:rFonts w:ascii="宋体" w:hAnsi="宋体"/>
          <w:sz w:val="24"/>
        </w:rPr>
      </w:pPr>
      <w:r>
        <w:rPr>
          <w:rFonts w:ascii="宋体" w:hAnsi="宋体" w:hint="eastAsia"/>
          <w:sz w:val="24"/>
        </w:rPr>
        <w:t>说明：供应商承诺不实的，依据《政府采购法》第七十七条“提供虚假材料谋取中标、成交的”有关规定予以处理。</w:t>
      </w:r>
    </w:p>
    <w:p w14:paraId="388B601D" w14:textId="77777777" w:rsidR="00BC411A" w:rsidRDefault="00BC411A">
      <w:pPr>
        <w:tabs>
          <w:tab w:val="left" w:pos="5580"/>
        </w:tabs>
        <w:spacing w:line="360" w:lineRule="auto"/>
        <w:rPr>
          <w:rFonts w:ascii="宋体" w:hAnsi="宋体"/>
          <w:sz w:val="24"/>
        </w:rPr>
        <w:sectPr w:rsidR="00BC411A" w:rsidSect="003E723F">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5F30A6E" w14:textId="77777777" w:rsidR="00BC411A" w:rsidRDefault="00000000">
      <w:pPr>
        <w:tabs>
          <w:tab w:val="left" w:pos="360"/>
        </w:tabs>
        <w:snapToGrid w:val="0"/>
        <w:spacing w:line="360" w:lineRule="auto"/>
        <w:outlineLvl w:val="1"/>
        <w:rPr>
          <w:rFonts w:ascii="宋体" w:hAnsi="宋体"/>
          <w:sz w:val="24"/>
        </w:rPr>
      </w:pPr>
      <w:r>
        <w:rPr>
          <w:rFonts w:ascii="宋体" w:hAnsi="宋体"/>
          <w:sz w:val="24"/>
        </w:rPr>
        <w:t>2 落实政府采购政策需满足的资格要求（如有）</w:t>
      </w:r>
    </w:p>
    <w:p w14:paraId="67E40C41" w14:textId="77777777" w:rsidR="00BC411A" w:rsidRDefault="00000000">
      <w:pPr>
        <w:spacing w:line="360" w:lineRule="auto"/>
        <w:outlineLvl w:val="2"/>
        <w:rPr>
          <w:rFonts w:ascii="宋体" w:hAnsi="宋体"/>
          <w:color w:val="000000"/>
          <w:sz w:val="24"/>
          <w:szCs w:val="20"/>
        </w:rPr>
      </w:pPr>
      <w:r>
        <w:rPr>
          <w:rFonts w:ascii="宋体" w:hAnsi="宋体"/>
          <w:color w:val="000000"/>
          <w:sz w:val="24"/>
          <w:szCs w:val="20"/>
        </w:rPr>
        <w:t>2-1中小企业声明函</w:t>
      </w:r>
    </w:p>
    <w:p w14:paraId="32B701D7" w14:textId="77777777" w:rsidR="00BC411A" w:rsidRDefault="00BC411A">
      <w:pPr>
        <w:tabs>
          <w:tab w:val="left" w:pos="5580"/>
        </w:tabs>
        <w:spacing w:line="360" w:lineRule="auto"/>
        <w:rPr>
          <w:rFonts w:ascii="宋体" w:hAnsi="宋体"/>
          <w:sz w:val="24"/>
        </w:rPr>
      </w:pPr>
    </w:p>
    <w:p w14:paraId="31CE61FC" w14:textId="77777777" w:rsidR="00BC411A" w:rsidRDefault="00000000">
      <w:pPr>
        <w:tabs>
          <w:tab w:val="left" w:pos="5580"/>
        </w:tabs>
        <w:spacing w:line="360" w:lineRule="auto"/>
        <w:rPr>
          <w:rFonts w:ascii="宋体" w:hAnsi="宋体"/>
          <w:sz w:val="24"/>
        </w:rPr>
      </w:pPr>
      <w:r>
        <w:rPr>
          <w:rFonts w:ascii="宋体" w:hAnsi="宋体"/>
          <w:sz w:val="24"/>
        </w:rPr>
        <w:t>说明：</w:t>
      </w:r>
    </w:p>
    <w:p w14:paraId="5591C1F5" w14:textId="77777777" w:rsidR="00BC411A" w:rsidRDefault="00000000">
      <w:pPr>
        <w:tabs>
          <w:tab w:val="left" w:pos="5580"/>
        </w:tabs>
        <w:spacing w:line="360" w:lineRule="auto"/>
        <w:rPr>
          <w:rFonts w:ascii="宋体" w:hAnsi="宋体"/>
          <w:sz w:val="24"/>
        </w:rPr>
      </w:pPr>
      <w:r>
        <w:rPr>
          <w:rFonts w:ascii="宋体" w:hAnsi="宋体"/>
          <w:sz w:val="24"/>
        </w:rPr>
        <w:t>（1）如本项目（包）不专门面向中小企业预留采购份额，</w:t>
      </w:r>
      <w:r>
        <w:rPr>
          <w:rFonts w:ascii="宋体" w:hAnsi="宋体" w:hint="eastAsia"/>
          <w:sz w:val="24"/>
        </w:rPr>
        <w:t>供应商非必须</w:t>
      </w:r>
      <w:r>
        <w:rPr>
          <w:rFonts w:ascii="宋体" w:hAnsi="宋体"/>
          <w:sz w:val="24"/>
        </w:rPr>
        <w:t>提供</w:t>
      </w:r>
      <w:r>
        <w:rPr>
          <w:rFonts w:ascii="宋体" w:hAnsi="宋体" w:hint="eastAsia"/>
          <w:sz w:val="24"/>
        </w:rPr>
        <w:t>；当小微企业拟享受中小企业扶持政策时，仍应提供</w:t>
      </w:r>
      <w:r>
        <w:rPr>
          <w:rFonts w:ascii="宋体" w:hAnsi="宋体"/>
          <w:sz w:val="24"/>
        </w:rPr>
        <w:t>《中小企业声明函》</w:t>
      </w:r>
      <w:r>
        <w:rPr>
          <w:rFonts w:ascii="宋体" w:hAnsi="宋体" w:hint="eastAsia"/>
          <w:sz w:val="24"/>
        </w:rPr>
        <w:t>，</w:t>
      </w:r>
      <w:r>
        <w:rPr>
          <w:rFonts w:ascii="宋体" w:hAnsi="宋体"/>
          <w:color w:val="000000"/>
          <w:sz w:val="24"/>
        </w:rPr>
        <w:t>否则不得享受相关中小企业扶持政策</w:t>
      </w:r>
      <w:r>
        <w:rPr>
          <w:rFonts w:ascii="宋体" w:hAnsi="宋体"/>
          <w:sz w:val="24"/>
        </w:rPr>
        <w:t>。</w:t>
      </w:r>
    </w:p>
    <w:p w14:paraId="53CAC3CC" w14:textId="77777777" w:rsidR="00BC411A" w:rsidRDefault="00000000">
      <w:pPr>
        <w:tabs>
          <w:tab w:val="left" w:pos="5580"/>
        </w:tabs>
        <w:spacing w:line="360" w:lineRule="auto"/>
        <w:rPr>
          <w:rFonts w:ascii="宋体" w:hAnsi="宋体"/>
          <w:sz w:val="24"/>
        </w:rPr>
      </w:pPr>
      <w:r>
        <w:rPr>
          <w:rFonts w:ascii="宋体" w:hAnsi="宋体"/>
          <w:sz w:val="24"/>
        </w:rPr>
        <w:t>（2）如本项目（包）专门面向中小/小微企业采购，须提供《中小企业声明函》（实质性格式）。</w:t>
      </w:r>
    </w:p>
    <w:p w14:paraId="24C64340" w14:textId="77777777" w:rsidR="00BC411A" w:rsidRDefault="00000000">
      <w:pPr>
        <w:tabs>
          <w:tab w:val="left" w:pos="5580"/>
        </w:tabs>
        <w:spacing w:line="360" w:lineRule="auto"/>
        <w:rPr>
          <w:rFonts w:ascii="宋体" w:hAnsi="宋体"/>
          <w:sz w:val="24"/>
        </w:rPr>
      </w:pPr>
      <w:r>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50EB56E" w14:textId="77777777" w:rsidR="00BC411A" w:rsidRDefault="00000000">
      <w:pPr>
        <w:tabs>
          <w:tab w:val="left" w:pos="5580"/>
        </w:tabs>
        <w:spacing w:line="360" w:lineRule="auto"/>
        <w:rPr>
          <w:rFonts w:ascii="宋体" w:hAnsi="宋体"/>
          <w:sz w:val="24"/>
        </w:rPr>
      </w:pPr>
      <w:r>
        <w:rPr>
          <w:rFonts w:ascii="宋体" w:hAnsi="宋体"/>
          <w:sz w:val="24"/>
        </w:rPr>
        <w:t>（4）其他</w:t>
      </w:r>
    </w:p>
    <w:p w14:paraId="00532C3C" w14:textId="77777777" w:rsidR="00BC411A" w:rsidRDefault="00000000">
      <w:pPr>
        <w:tabs>
          <w:tab w:val="left" w:pos="5580"/>
        </w:tabs>
        <w:spacing w:line="360" w:lineRule="auto"/>
        <w:rPr>
          <w:rFonts w:ascii="宋体" w:hAnsi="宋体"/>
          <w:sz w:val="24"/>
        </w:rPr>
      </w:pPr>
      <w:r>
        <w:rPr>
          <w:rFonts w:ascii="宋体" w:hAnsi="宋体"/>
          <w:sz w:val="24"/>
        </w:rPr>
        <w:t>1）中小企业参加政府采购活动，应当出具此格式文件。《中小企业声明函》由参加政府采购活动的供应商出具。联合体响应的，《中小企业声明函》由牵头人出具。</w:t>
      </w:r>
    </w:p>
    <w:p w14:paraId="11D4A329" w14:textId="77777777" w:rsidR="00BC411A" w:rsidRDefault="00000000">
      <w:pPr>
        <w:tabs>
          <w:tab w:val="left" w:pos="5580"/>
        </w:tabs>
        <w:spacing w:line="360" w:lineRule="auto"/>
        <w:rPr>
          <w:rFonts w:ascii="宋体" w:hAnsi="宋体"/>
          <w:sz w:val="24"/>
        </w:rPr>
      </w:pPr>
      <w:r>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5841990" w14:textId="77777777" w:rsidR="00BC411A" w:rsidRDefault="00000000">
      <w:pPr>
        <w:tabs>
          <w:tab w:val="left" w:pos="5580"/>
        </w:tabs>
        <w:spacing w:line="360" w:lineRule="auto"/>
        <w:rPr>
          <w:rFonts w:ascii="宋体" w:hAnsi="宋体"/>
          <w:sz w:val="24"/>
        </w:rPr>
      </w:pPr>
      <w:r>
        <w:rPr>
          <w:rFonts w:ascii="宋体" w:hAnsi="宋体"/>
          <w:sz w:val="24"/>
        </w:rPr>
        <w:t>3）对于多标的的采购项目，供应商应充分、准确地了解所投产品制造企业信息。对相关情况了解不清楚的，不建议填报本声明函。</w:t>
      </w:r>
    </w:p>
    <w:p w14:paraId="57D57DF6" w14:textId="77777777" w:rsidR="00BC411A" w:rsidRDefault="00000000">
      <w:pPr>
        <w:tabs>
          <w:tab w:val="left" w:pos="5580"/>
        </w:tabs>
        <w:spacing w:line="360" w:lineRule="auto"/>
        <w:rPr>
          <w:rFonts w:ascii="宋体" w:hAnsi="宋体"/>
          <w:sz w:val="24"/>
        </w:rPr>
      </w:pPr>
      <w:r>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344E31D1" w14:textId="77777777" w:rsidR="00BC411A" w:rsidRDefault="00BC411A">
      <w:pPr>
        <w:tabs>
          <w:tab w:val="left" w:pos="5580"/>
        </w:tabs>
        <w:spacing w:line="360" w:lineRule="auto"/>
        <w:rPr>
          <w:rFonts w:ascii="宋体" w:hAnsi="宋体"/>
          <w:sz w:val="24"/>
        </w:rPr>
      </w:pPr>
    </w:p>
    <w:p w14:paraId="36D9E489" w14:textId="77777777" w:rsidR="00BC411A" w:rsidRDefault="00000000">
      <w:pPr>
        <w:widowControl/>
        <w:jc w:val="left"/>
        <w:rPr>
          <w:rFonts w:ascii="宋体" w:hAnsi="宋体"/>
          <w:sz w:val="24"/>
        </w:rPr>
      </w:pPr>
      <w:r>
        <w:rPr>
          <w:rFonts w:ascii="宋体" w:hAnsi="宋体"/>
          <w:sz w:val="24"/>
        </w:rPr>
        <w:br w:type="page"/>
      </w:r>
    </w:p>
    <w:p w14:paraId="60212BCB" w14:textId="77777777" w:rsidR="00BC411A" w:rsidRDefault="00000000">
      <w:pPr>
        <w:spacing w:beforeLines="100" w:before="240" w:afterLines="100" w:after="240" w:line="360" w:lineRule="auto"/>
        <w:jc w:val="center"/>
        <w:rPr>
          <w:rFonts w:ascii="宋体" w:hAnsi="宋体"/>
          <w:b/>
          <w:bCs/>
          <w:color w:val="000000"/>
          <w:sz w:val="36"/>
          <w:szCs w:val="36"/>
        </w:rPr>
      </w:pPr>
      <w:r>
        <w:rPr>
          <w:rFonts w:ascii="宋体" w:hAnsi="宋体"/>
          <w:b/>
          <w:bCs/>
          <w:color w:val="000000"/>
          <w:sz w:val="36"/>
          <w:szCs w:val="36"/>
        </w:rPr>
        <w:t>中小企业声明函（服务）格式</w:t>
      </w:r>
    </w:p>
    <w:p w14:paraId="7399E448" w14:textId="77777777" w:rsidR="00BC411A" w:rsidRDefault="00000000">
      <w:pPr>
        <w:spacing w:line="360" w:lineRule="auto"/>
        <w:ind w:firstLine="504"/>
        <w:rPr>
          <w:rFonts w:ascii="宋体" w:hAnsi="宋体"/>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1D7A0AE" w14:textId="77777777" w:rsidR="00BC411A" w:rsidRDefault="00000000">
      <w:pPr>
        <w:spacing w:line="360" w:lineRule="auto"/>
        <w:ind w:firstLine="504"/>
        <w:rPr>
          <w:rFonts w:ascii="宋体" w:hAnsi="宋体"/>
          <w:spacing w:val="6"/>
          <w:sz w:val="24"/>
        </w:rPr>
      </w:pPr>
      <w:r>
        <w:rPr>
          <w:rFonts w:ascii="宋体" w:hAnsi="宋体"/>
          <w:spacing w:val="6"/>
          <w:sz w:val="24"/>
        </w:rPr>
        <w:t>1.</w:t>
      </w:r>
      <w:r>
        <w:rPr>
          <w:rFonts w:ascii="宋体" w:hAnsi="宋体"/>
          <w:spacing w:val="6"/>
          <w:sz w:val="24"/>
          <w:u w:val="single"/>
        </w:rPr>
        <w:t xml:space="preserve"> （标的名称） </w:t>
      </w:r>
      <w:r>
        <w:rPr>
          <w:rFonts w:ascii="宋体" w:hAnsi="宋体"/>
          <w:spacing w:val="6"/>
          <w:sz w:val="24"/>
        </w:rPr>
        <w:t>，属于</w:t>
      </w:r>
      <w:r>
        <w:rPr>
          <w:rFonts w:ascii="宋体" w:hAnsi="宋体"/>
          <w:spacing w:val="6"/>
          <w:sz w:val="24"/>
          <w:u w:val="single"/>
        </w:rPr>
        <w:t>（竞争性磋商文件中明确的所属行业）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w:t>
      </w:r>
      <w:r>
        <w:rPr>
          <w:rFonts w:ascii="宋体" w:hAnsi="宋体"/>
          <w:sz w:val="24"/>
        </w:rPr>
        <w:t>______</w:t>
      </w:r>
      <w:r>
        <w:rPr>
          <w:rFonts w:ascii="宋体" w:hAnsi="宋体"/>
          <w:spacing w:val="6"/>
          <w:sz w:val="24"/>
        </w:rPr>
        <w:t>人，营业收入为</w:t>
      </w:r>
      <w:r>
        <w:rPr>
          <w:rFonts w:ascii="宋体" w:hAnsi="宋体"/>
          <w:sz w:val="24"/>
        </w:rPr>
        <w:t>______</w:t>
      </w:r>
      <w:r>
        <w:rPr>
          <w:rFonts w:ascii="宋体" w:hAnsi="宋体"/>
          <w:spacing w:val="6"/>
          <w:sz w:val="24"/>
        </w:rPr>
        <w:t>万元，资产总额为</w:t>
      </w:r>
      <w:r>
        <w:rPr>
          <w:rFonts w:ascii="宋体" w:hAnsi="宋体"/>
          <w:sz w:val="24"/>
        </w:rPr>
        <w:t>______</w:t>
      </w:r>
      <w:r>
        <w:rPr>
          <w:rFonts w:ascii="宋体" w:hAnsi="宋体"/>
          <w:spacing w:val="6"/>
          <w:sz w:val="24"/>
        </w:rPr>
        <w:t>万元</w:t>
      </w:r>
      <w:r>
        <w:rPr>
          <w:rFonts w:ascii="宋体" w:hAnsi="宋体"/>
          <w:spacing w:val="6"/>
          <w:sz w:val="24"/>
          <w:vertAlign w:val="superscript"/>
        </w:rPr>
        <w:t>1</w:t>
      </w:r>
      <w:r>
        <w:rPr>
          <w:rFonts w:ascii="宋体" w:hAnsi="宋体"/>
          <w:spacing w:val="6"/>
          <w:sz w:val="24"/>
        </w:rPr>
        <w:t>，属于（中型企业、小型企业、微型企业）；</w:t>
      </w:r>
    </w:p>
    <w:p w14:paraId="783C1D3B" w14:textId="77777777" w:rsidR="00BC411A" w:rsidRDefault="00000000">
      <w:pPr>
        <w:spacing w:line="360" w:lineRule="auto"/>
        <w:ind w:firstLine="504"/>
        <w:rPr>
          <w:rFonts w:ascii="宋体" w:hAnsi="宋体"/>
          <w:spacing w:val="6"/>
          <w:sz w:val="24"/>
        </w:rPr>
      </w:pPr>
      <w:r>
        <w:rPr>
          <w:rFonts w:ascii="宋体" w:hAnsi="宋体"/>
          <w:spacing w:val="6"/>
          <w:sz w:val="24"/>
        </w:rPr>
        <w:t xml:space="preserve">2. </w:t>
      </w:r>
      <w:r>
        <w:rPr>
          <w:rFonts w:ascii="宋体" w:hAnsi="宋体"/>
          <w:spacing w:val="6"/>
          <w:sz w:val="24"/>
          <w:u w:val="single"/>
        </w:rPr>
        <w:t xml:space="preserve">（标的名称） </w:t>
      </w:r>
      <w:r>
        <w:rPr>
          <w:rFonts w:ascii="宋体" w:hAnsi="宋体"/>
          <w:spacing w:val="6"/>
          <w:sz w:val="24"/>
        </w:rPr>
        <w:t>，属于</w:t>
      </w:r>
      <w:r>
        <w:rPr>
          <w:rFonts w:ascii="宋体" w:hAnsi="宋体"/>
          <w:spacing w:val="6"/>
          <w:sz w:val="24"/>
          <w:u w:val="single"/>
        </w:rPr>
        <w:t>（竞争性磋商文件中明确的所属行业）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w:t>
      </w:r>
      <w:r>
        <w:rPr>
          <w:rFonts w:ascii="宋体" w:hAnsi="宋体"/>
          <w:sz w:val="24"/>
        </w:rPr>
        <w:t>______</w:t>
      </w:r>
      <w:r>
        <w:rPr>
          <w:rFonts w:ascii="宋体" w:hAnsi="宋体"/>
          <w:spacing w:val="6"/>
          <w:sz w:val="24"/>
        </w:rPr>
        <w:t>人，营业收入为</w:t>
      </w:r>
      <w:r>
        <w:rPr>
          <w:rFonts w:ascii="宋体" w:hAnsi="宋体"/>
          <w:sz w:val="24"/>
        </w:rPr>
        <w:t>______</w:t>
      </w:r>
      <w:r>
        <w:rPr>
          <w:rFonts w:ascii="宋体" w:hAnsi="宋体"/>
          <w:spacing w:val="6"/>
          <w:sz w:val="24"/>
        </w:rPr>
        <w:t>万元，资产总额为</w:t>
      </w:r>
      <w:r>
        <w:rPr>
          <w:rFonts w:ascii="宋体" w:hAnsi="宋体"/>
          <w:sz w:val="24"/>
        </w:rPr>
        <w:t>______</w:t>
      </w:r>
      <w:r>
        <w:rPr>
          <w:rFonts w:ascii="宋体" w:hAnsi="宋体"/>
          <w:spacing w:val="6"/>
          <w:sz w:val="24"/>
        </w:rPr>
        <w:t>万元，属于</w:t>
      </w:r>
      <w:r>
        <w:rPr>
          <w:rFonts w:ascii="宋体" w:hAnsi="宋体"/>
          <w:spacing w:val="6"/>
          <w:sz w:val="24"/>
          <w:u w:val="single"/>
        </w:rPr>
        <w:t>（中型企业、小型企业、微型企业）</w:t>
      </w:r>
      <w:r>
        <w:rPr>
          <w:rFonts w:ascii="宋体" w:hAnsi="宋体"/>
          <w:spacing w:val="6"/>
          <w:sz w:val="24"/>
        </w:rPr>
        <w:t>；</w:t>
      </w:r>
    </w:p>
    <w:p w14:paraId="353A6189" w14:textId="77777777" w:rsidR="00BC411A" w:rsidRDefault="00BC411A">
      <w:pPr>
        <w:spacing w:line="360" w:lineRule="auto"/>
        <w:ind w:firstLine="504"/>
        <w:rPr>
          <w:rFonts w:ascii="宋体" w:hAnsi="宋体"/>
          <w:spacing w:val="6"/>
          <w:sz w:val="24"/>
        </w:rPr>
      </w:pPr>
    </w:p>
    <w:p w14:paraId="1BBC9D6A" w14:textId="77777777" w:rsidR="00BC411A" w:rsidRDefault="00000000">
      <w:pPr>
        <w:spacing w:line="360" w:lineRule="auto"/>
        <w:ind w:firstLine="504"/>
        <w:rPr>
          <w:rFonts w:ascii="宋体" w:hAnsi="宋体"/>
          <w:spacing w:val="6"/>
          <w:sz w:val="24"/>
        </w:rPr>
      </w:pPr>
      <w:r>
        <w:rPr>
          <w:rFonts w:ascii="宋体" w:hAnsi="宋体"/>
          <w:spacing w:val="6"/>
          <w:sz w:val="24"/>
        </w:rPr>
        <w:t>……</w:t>
      </w:r>
    </w:p>
    <w:p w14:paraId="2DEF9A6A" w14:textId="77777777" w:rsidR="00BC411A" w:rsidRDefault="00000000">
      <w:pPr>
        <w:spacing w:line="360" w:lineRule="auto"/>
        <w:ind w:firstLine="504"/>
        <w:rPr>
          <w:rFonts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14:paraId="5C03A31B" w14:textId="77777777" w:rsidR="00BC411A" w:rsidRDefault="00000000">
      <w:pPr>
        <w:spacing w:line="360" w:lineRule="auto"/>
        <w:ind w:firstLine="504"/>
        <w:rPr>
          <w:rFonts w:ascii="宋体" w:hAnsi="宋体"/>
          <w:spacing w:val="6"/>
          <w:sz w:val="24"/>
        </w:rPr>
      </w:pPr>
      <w:r>
        <w:rPr>
          <w:rFonts w:ascii="宋体" w:hAnsi="宋体"/>
          <w:spacing w:val="6"/>
          <w:sz w:val="24"/>
        </w:rPr>
        <w:t>本企业对上述声明内容的真实性负责。如有虚假，将依法承担相应责任。</w:t>
      </w:r>
    </w:p>
    <w:p w14:paraId="12953168" w14:textId="77777777" w:rsidR="00BC411A" w:rsidRDefault="00BC411A">
      <w:pPr>
        <w:spacing w:line="360" w:lineRule="auto"/>
        <w:ind w:right="360" w:firstLine="480"/>
        <w:jc w:val="right"/>
        <w:rPr>
          <w:rFonts w:ascii="宋体" w:hAnsi="宋体"/>
          <w:color w:val="000000"/>
          <w:sz w:val="24"/>
        </w:rPr>
      </w:pPr>
    </w:p>
    <w:p w14:paraId="00951A28" w14:textId="77777777" w:rsidR="00BC411A" w:rsidRDefault="00000000">
      <w:pPr>
        <w:wordWrap w:val="0"/>
        <w:autoSpaceDE w:val="0"/>
        <w:autoSpaceDN w:val="0"/>
        <w:adjustRightInd w:val="0"/>
        <w:snapToGrid w:val="0"/>
        <w:spacing w:before="25" w:after="25" w:line="360" w:lineRule="auto"/>
        <w:ind w:right="360"/>
        <w:jc w:val="right"/>
        <w:rPr>
          <w:rFonts w:ascii="宋体" w:hAnsi="宋体"/>
          <w:sz w:val="24"/>
        </w:rPr>
      </w:pPr>
      <w:r>
        <w:rPr>
          <w:rFonts w:ascii="宋体" w:hAnsi="宋体"/>
          <w:color w:val="000000"/>
          <w:sz w:val="24"/>
        </w:rPr>
        <w:t>供应商名称（加盖公章）</w:t>
      </w:r>
      <w:r>
        <w:rPr>
          <w:rFonts w:ascii="宋体" w:hAnsi="宋体"/>
          <w:color w:val="000000"/>
          <w:sz w:val="24"/>
          <w:lang w:val="zh-CN"/>
        </w:rPr>
        <w:t>：</w:t>
      </w:r>
      <w:r>
        <w:rPr>
          <w:rFonts w:ascii="宋体" w:hAnsi="宋体"/>
          <w:sz w:val="24"/>
          <w:u w:val="single"/>
        </w:rPr>
        <w:t xml:space="preserve">                        </w:t>
      </w:r>
    </w:p>
    <w:p w14:paraId="73192CEC" w14:textId="77777777" w:rsidR="00BC411A" w:rsidRDefault="00000000">
      <w:pPr>
        <w:wordWrap w:val="0"/>
        <w:autoSpaceDE w:val="0"/>
        <w:autoSpaceDN w:val="0"/>
        <w:adjustRightInd w:val="0"/>
        <w:snapToGrid w:val="0"/>
        <w:spacing w:before="25" w:after="25" w:line="360" w:lineRule="auto"/>
        <w:ind w:right="360"/>
        <w:jc w:val="right"/>
        <w:rPr>
          <w:rFonts w:ascii="宋体" w:hAnsi="宋体"/>
          <w:color w:val="000000"/>
          <w:sz w:val="24"/>
          <w:lang w:val="zh-CN"/>
        </w:rPr>
      </w:pPr>
      <w:r>
        <w:rPr>
          <w:rFonts w:ascii="宋体" w:hAnsi="宋体" w:hint="eastAsia"/>
          <w:color w:val="000000"/>
          <w:sz w:val="24"/>
          <w:lang w:val="zh-CN"/>
        </w:rPr>
        <w:t>法定代表人或授权代表（签字或盖章）：</w:t>
      </w:r>
      <w:r>
        <w:rPr>
          <w:rFonts w:ascii="宋体" w:hAnsi="宋体" w:hint="eastAsia"/>
          <w:color w:val="000000"/>
          <w:sz w:val="24"/>
          <w:u w:val="single"/>
          <w:lang w:val="zh-CN"/>
        </w:rPr>
        <w:t xml:space="preserve"> </w:t>
      </w:r>
      <w:r>
        <w:rPr>
          <w:rFonts w:ascii="宋体" w:hAnsi="宋体"/>
          <w:color w:val="000000"/>
          <w:sz w:val="24"/>
          <w:u w:val="single"/>
          <w:lang w:val="zh-CN"/>
        </w:rPr>
        <w:t xml:space="preserve">           </w:t>
      </w:r>
    </w:p>
    <w:p w14:paraId="27DD4303" w14:textId="77777777" w:rsidR="00BC411A" w:rsidRDefault="00000000">
      <w:pPr>
        <w:spacing w:line="360" w:lineRule="auto"/>
        <w:ind w:right="360" w:firstLine="480"/>
        <w:jc w:val="right"/>
        <w:rPr>
          <w:rFonts w:ascii="宋体" w:hAnsi="宋体"/>
          <w:color w:val="000000"/>
          <w:sz w:val="24"/>
        </w:rPr>
      </w:pPr>
      <w:r>
        <w:rPr>
          <w:rFonts w:ascii="宋体" w:hAnsi="宋体"/>
          <w:color w:val="000000"/>
          <w:sz w:val="24"/>
        </w:rPr>
        <w:t>日 期：</w:t>
      </w:r>
      <w:r>
        <w:rPr>
          <w:rFonts w:ascii="宋体" w:hAnsi="宋体"/>
          <w:sz w:val="24"/>
        </w:rPr>
        <w:t>______</w:t>
      </w:r>
    </w:p>
    <w:p w14:paraId="6E60910B" w14:textId="77777777" w:rsidR="00BC411A" w:rsidRDefault="00BC411A">
      <w:pPr>
        <w:adjustRightInd w:val="0"/>
        <w:snapToGrid w:val="0"/>
        <w:jc w:val="left"/>
        <w:rPr>
          <w:rFonts w:ascii="宋体" w:hAnsi="宋体"/>
          <w:color w:val="000000"/>
          <w:sz w:val="24"/>
          <w:szCs w:val="21"/>
        </w:rPr>
      </w:pPr>
    </w:p>
    <w:p w14:paraId="09A953BA" w14:textId="77777777" w:rsidR="00BC411A" w:rsidRDefault="00BC411A">
      <w:pPr>
        <w:adjustRightInd w:val="0"/>
        <w:snapToGrid w:val="0"/>
        <w:jc w:val="left"/>
        <w:rPr>
          <w:rFonts w:ascii="宋体" w:hAnsi="宋体"/>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BC411A" w14:paraId="04332BE6" w14:textId="77777777">
        <w:tc>
          <w:tcPr>
            <w:tcW w:w="8946" w:type="dxa"/>
          </w:tcPr>
          <w:p w14:paraId="3FFDBC72" w14:textId="77777777" w:rsidR="00BC411A" w:rsidRDefault="00000000">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3A27B8CC" w14:textId="77777777" w:rsidR="00BC411A" w:rsidRDefault="00BC411A">
      <w:pPr>
        <w:adjustRightInd w:val="0"/>
        <w:snapToGrid w:val="0"/>
        <w:jc w:val="left"/>
        <w:rPr>
          <w:rFonts w:ascii="宋体" w:hAnsi="宋体"/>
          <w:color w:val="000000"/>
          <w:szCs w:val="21"/>
          <w:vertAlign w:val="superscript"/>
        </w:rPr>
      </w:pPr>
    </w:p>
    <w:p w14:paraId="20E94453" w14:textId="77777777" w:rsidR="00BC411A" w:rsidRDefault="00BC411A">
      <w:pPr>
        <w:spacing w:line="360" w:lineRule="auto"/>
        <w:ind w:right="360" w:firstLine="480"/>
        <w:jc w:val="right"/>
        <w:rPr>
          <w:rFonts w:ascii="宋体" w:hAnsi="宋体"/>
          <w:color w:val="000000"/>
          <w:sz w:val="24"/>
        </w:rPr>
      </w:pPr>
    </w:p>
    <w:p w14:paraId="2FEEF24E" w14:textId="77777777" w:rsidR="00BC411A" w:rsidRDefault="00BC411A">
      <w:pPr>
        <w:spacing w:line="360" w:lineRule="auto"/>
        <w:ind w:right="360" w:firstLine="480"/>
        <w:jc w:val="right"/>
        <w:rPr>
          <w:rFonts w:ascii="宋体" w:hAnsi="宋体"/>
          <w:color w:val="000000"/>
          <w:sz w:val="24"/>
        </w:rPr>
      </w:pPr>
    </w:p>
    <w:p w14:paraId="7CD25F1E" w14:textId="77777777" w:rsidR="00BC411A" w:rsidRDefault="00000000">
      <w:pPr>
        <w:spacing w:line="360" w:lineRule="auto"/>
        <w:outlineLvl w:val="2"/>
        <w:rPr>
          <w:rFonts w:ascii="宋体" w:hAnsi="宋体"/>
          <w:color w:val="000000"/>
          <w:sz w:val="24"/>
          <w:szCs w:val="20"/>
        </w:rPr>
      </w:pPr>
      <w:r>
        <w:rPr>
          <w:rFonts w:ascii="宋体" w:hAnsi="宋体"/>
          <w:color w:val="000000"/>
          <w:sz w:val="24"/>
          <w:szCs w:val="20"/>
        </w:rPr>
        <w:br w:type="page"/>
      </w:r>
    </w:p>
    <w:p w14:paraId="2D97F85D" w14:textId="77777777" w:rsidR="00BC411A" w:rsidRDefault="00000000">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t>残疾人福利性单位声明函格式</w:t>
      </w:r>
      <w:r>
        <w:rPr>
          <w:rFonts w:ascii="宋体" w:hAnsi="宋体"/>
          <w:b/>
          <w:color w:val="000000"/>
          <w:sz w:val="36"/>
          <w:szCs w:val="36"/>
        </w:rPr>
        <w:t xml:space="preserve">       </w:t>
      </w:r>
    </w:p>
    <w:p w14:paraId="3A1FC201" w14:textId="77777777" w:rsidR="00BC411A" w:rsidRDefault="00000000">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6F627F5F" w14:textId="77777777" w:rsidR="00BC411A" w:rsidRDefault="00000000">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30BD45A4" w14:textId="77777777" w:rsidR="00BC411A" w:rsidRDefault="00000000">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w:t>
      </w:r>
      <w:r>
        <w:rPr>
          <w:rFonts w:ascii="宋体" w:hAnsi="宋体"/>
          <w:sz w:val="24"/>
        </w:rPr>
        <w:t>______</w:t>
      </w:r>
      <w:r>
        <w:rPr>
          <w:rFonts w:ascii="宋体" w:hAnsi="宋体"/>
          <w:spacing w:val="6"/>
          <w:sz w:val="24"/>
        </w:rPr>
        <w:t>单位的</w:t>
      </w:r>
      <w:r>
        <w:rPr>
          <w:rFonts w:ascii="宋体" w:hAnsi="宋体"/>
          <w:sz w:val="24"/>
        </w:rPr>
        <w:t>______</w:t>
      </w:r>
      <w:r>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68256E3B" w14:textId="77777777" w:rsidR="00BC411A" w:rsidRDefault="00000000">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7F02BC79" w14:textId="77777777" w:rsidR="00BC411A" w:rsidRDefault="00BC411A">
      <w:pPr>
        <w:spacing w:line="588" w:lineRule="exact"/>
        <w:ind w:firstLineChars="200" w:firstLine="504"/>
        <w:rPr>
          <w:rFonts w:ascii="宋体" w:hAnsi="宋体"/>
          <w:spacing w:val="6"/>
          <w:sz w:val="24"/>
        </w:rPr>
      </w:pPr>
    </w:p>
    <w:p w14:paraId="27057581" w14:textId="77777777" w:rsidR="00BC411A" w:rsidRDefault="00BC411A">
      <w:pPr>
        <w:spacing w:line="588" w:lineRule="exact"/>
        <w:ind w:firstLineChars="200" w:firstLine="504"/>
        <w:rPr>
          <w:rFonts w:ascii="宋体" w:hAnsi="宋体"/>
          <w:spacing w:val="6"/>
          <w:sz w:val="24"/>
        </w:rPr>
      </w:pPr>
    </w:p>
    <w:p w14:paraId="17799FF8" w14:textId="77777777" w:rsidR="00BC411A" w:rsidRDefault="00000000">
      <w:pPr>
        <w:wordWrap w:val="0"/>
        <w:autoSpaceDE w:val="0"/>
        <w:autoSpaceDN w:val="0"/>
        <w:adjustRightInd w:val="0"/>
        <w:snapToGrid w:val="0"/>
        <w:spacing w:before="25" w:after="25" w:line="360" w:lineRule="auto"/>
        <w:ind w:right="360"/>
        <w:jc w:val="right"/>
        <w:rPr>
          <w:rFonts w:ascii="宋体" w:hAnsi="宋体"/>
          <w:sz w:val="24"/>
        </w:rPr>
      </w:pPr>
      <w:r>
        <w:rPr>
          <w:rFonts w:ascii="宋体" w:hAnsi="宋体"/>
          <w:color w:val="000000"/>
          <w:sz w:val="24"/>
        </w:rPr>
        <w:t>供应商名称（加盖公章）</w:t>
      </w:r>
      <w:r>
        <w:rPr>
          <w:rFonts w:ascii="宋体" w:hAnsi="宋体"/>
          <w:color w:val="000000"/>
          <w:sz w:val="24"/>
          <w:lang w:val="zh-CN"/>
        </w:rPr>
        <w:t>：</w:t>
      </w:r>
      <w:r>
        <w:rPr>
          <w:rFonts w:ascii="宋体" w:hAnsi="宋体"/>
          <w:sz w:val="24"/>
          <w:u w:val="single"/>
        </w:rPr>
        <w:t xml:space="preserve">                        </w:t>
      </w:r>
    </w:p>
    <w:p w14:paraId="2FFAB939" w14:textId="77777777" w:rsidR="00BC411A" w:rsidRDefault="00000000">
      <w:pPr>
        <w:wordWrap w:val="0"/>
        <w:autoSpaceDE w:val="0"/>
        <w:autoSpaceDN w:val="0"/>
        <w:adjustRightInd w:val="0"/>
        <w:snapToGrid w:val="0"/>
        <w:spacing w:before="25" w:after="25" w:line="360" w:lineRule="auto"/>
        <w:ind w:right="360"/>
        <w:jc w:val="right"/>
        <w:rPr>
          <w:rFonts w:ascii="宋体" w:hAnsi="宋体"/>
          <w:color w:val="000000"/>
          <w:sz w:val="24"/>
          <w:lang w:val="zh-CN"/>
        </w:rPr>
      </w:pPr>
      <w:r>
        <w:rPr>
          <w:rFonts w:ascii="宋体" w:hAnsi="宋体" w:hint="eastAsia"/>
          <w:color w:val="000000"/>
          <w:sz w:val="24"/>
          <w:lang w:val="zh-CN"/>
        </w:rPr>
        <w:t>法定代表人或授权代表（签字或盖章）：</w:t>
      </w:r>
      <w:r>
        <w:rPr>
          <w:rFonts w:ascii="宋体" w:hAnsi="宋体" w:hint="eastAsia"/>
          <w:color w:val="000000"/>
          <w:sz w:val="24"/>
          <w:u w:val="single"/>
          <w:lang w:val="zh-CN"/>
        </w:rPr>
        <w:t xml:space="preserve"> </w:t>
      </w:r>
      <w:r>
        <w:rPr>
          <w:rFonts w:ascii="宋体" w:hAnsi="宋体"/>
          <w:color w:val="000000"/>
          <w:sz w:val="24"/>
          <w:u w:val="single"/>
          <w:lang w:val="zh-CN"/>
        </w:rPr>
        <w:t xml:space="preserve">           </w:t>
      </w:r>
    </w:p>
    <w:p w14:paraId="40A0882A" w14:textId="77777777" w:rsidR="00BC411A" w:rsidRDefault="00000000">
      <w:pPr>
        <w:tabs>
          <w:tab w:val="left" w:pos="4860"/>
        </w:tabs>
        <w:spacing w:line="588" w:lineRule="exact"/>
        <w:ind w:right="1560" w:firstLineChars="200" w:firstLine="504"/>
        <w:jc w:val="right"/>
        <w:rPr>
          <w:rFonts w:ascii="宋体" w:hAnsi="宋体"/>
          <w:spacing w:val="6"/>
          <w:sz w:val="24"/>
        </w:rPr>
      </w:pPr>
      <w:r>
        <w:rPr>
          <w:rFonts w:ascii="宋体" w:hAnsi="宋体"/>
          <w:spacing w:val="6"/>
          <w:sz w:val="24"/>
        </w:rPr>
        <w:t xml:space="preserve">       日  期：</w:t>
      </w:r>
      <w:r>
        <w:rPr>
          <w:rFonts w:ascii="宋体" w:hAnsi="宋体"/>
          <w:sz w:val="24"/>
        </w:rPr>
        <w:t>______</w:t>
      </w:r>
    </w:p>
    <w:p w14:paraId="69947F88" w14:textId="77777777" w:rsidR="00BC411A" w:rsidRDefault="00000000">
      <w:pPr>
        <w:widowControl/>
        <w:jc w:val="left"/>
        <w:rPr>
          <w:rFonts w:ascii="宋体" w:hAnsi="宋体"/>
          <w:color w:val="000000"/>
          <w:sz w:val="24"/>
          <w:szCs w:val="20"/>
        </w:rPr>
      </w:pPr>
      <w:r>
        <w:rPr>
          <w:rFonts w:ascii="宋体" w:hAnsi="宋体"/>
          <w:color w:val="000000"/>
          <w:sz w:val="24"/>
          <w:szCs w:val="20"/>
        </w:rPr>
        <w:br w:type="page"/>
      </w:r>
    </w:p>
    <w:p w14:paraId="00ED812B" w14:textId="77777777" w:rsidR="00BC411A" w:rsidRDefault="00000000">
      <w:pPr>
        <w:spacing w:line="360" w:lineRule="auto"/>
        <w:outlineLvl w:val="2"/>
        <w:rPr>
          <w:rFonts w:ascii="宋体" w:hAnsi="宋体"/>
          <w:color w:val="000000"/>
          <w:sz w:val="24"/>
          <w:szCs w:val="20"/>
        </w:rPr>
      </w:pPr>
      <w:r>
        <w:rPr>
          <w:rFonts w:ascii="宋体" w:hAnsi="宋体"/>
          <w:color w:val="000000"/>
          <w:sz w:val="24"/>
          <w:szCs w:val="20"/>
        </w:rPr>
        <w:t>2-1-1拟分包情况说明及分包意向协议（类型一）（实质性格式）</w:t>
      </w:r>
      <w:r>
        <w:rPr>
          <w:rFonts w:ascii="宋体" w:hAnsi="宋体" w:hint="eastAsia"/>
          <w:b/>
          <w:bCs/>
          <w:color w:val="000000"/>
          <w:sz w:val="24"/>
          <w:szCs w:val="20"/>
        </w:rPr>
        <w:t>（本项目不适用）</w:t>
      </w:r>
    </w:p>
    <w:p w14:paraId="3280EC4B" w14:textId="77777777" w:rsidR="00BC411A" w:rsidRDefault="00BC411A">
      <w:pPr>
        <w:autoSpaceDE w:val="0"/>
        <w:autoSpaceDN w:val="0"/>
        <w:adjustRightInd w:val="0"/>
        <w:jc w:val="center"/>
        <w:rPr>
          <w:rFonts w:ascii="宋体" w:hAnsi="宋体"/>
          <w:color w:val="000000"/>
          <w:sz w:val="30"/>
          <w:szCs w:val="30"/>
        </w:rPr>
      </w:pPr>
    </w:p>
    <w:p w14:paraId="16F5D064" w14:textId="77777777" w:rsidR="00BC411A"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拟分包情况说明</w:t>
      </w:r>
    </w:p>
    <w:p w14:paraId="6F4854D2" w14:textId="77777777" w:rsidR="00BC411A"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44EADF3B" w14:textId="77777777" w:rsidR="00BC411A"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BC411A" w14:paraId="299AE36B"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182C210" w14:textId="77777777" w:rsidR="00BC411A" w:rsidRDefault="00000000">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105B9B4F" w14:textId="77777777" w:rsidR="00BC411A" w:rsidRDefault="00000000">
            <w:pPr>
              <w:pStyle w:val="TableParagraph"/>
              <w:jc w:val="center"/>
              <w:rPr>
                <w:sz w:val="24"/>
              </w:rPr>
            </w:pPr>
            <w:r>
              <w:rPr>
                <w:rFonts w:hint="eastAsia"/>
                <w:sz w:val="24"/>
              </w:rPr>
              <w:t>分包承担</w:t>
            </w:r>
          </w:p>
          <w:p w14:paraId="2561E1B8" w14:textId="77777777" w:rsidR="00BC411A" w:rsidRDefault="00000000">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371D21C7" w14:textId="77777777" w:rsidR="00BC411A" w:rsidRDefault="00000000">
            <w:pPr>
              <w:pStyle w:val="TableParagraph"/>
              <w:jc w:val="center"/>
              <w:rPr>
                <w:sz w:val="24"/>
                <w:lang w:eastAsia="zh-CN"/>
              </w:rPr>
            </w:pPr>
            <w:r>
              <w:rPr>
                <w:rFonts w:hint="eastAsia"/>
                <w:sz w:val="24"/>
                <w:lang w:eastAsia="zh-CN"/>
              </w:rPr>
              <w:t>分包承担</w:t>
            </w:r>
          </w:p>
          <w:p w14:paraId="73A5ADE3" w14:textId="77777777" w:rsidR="00BC411A" w:rsidRDefault="00000000">
            <w:pPr>
              <w:pStyle w:val="TableParagraph"/>
              <w:jc w:val="center"/>
              <w:rPr>
                <w:sz w:val="24"/>
                <w:lang w:eastAsia="zh-CN"/>
              </w:rPr>
            </w:pPr>
            <w:r>
              <w:rPr>
                <w:rFonts w:hint="eastAsia"/>
                <w:sz w:val="24"/>
                <w:lang w:eastAsia="zh-CN"/>
              </w:rPr>
              <w:t>主体类型</w:t>
            </w:r>
          </w:p>
          <w:p w14:paraId="360CD6D9" w14:textId="77777777" w:rsidR="00BC411A" w:rsidRDefault="00000000">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259B2690" w14:textId="77777777" w:rsidR="00BC411A" w:rsidRDefault="00000000">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4C233316" w14:textId="77777777" w:rsidR="00BC411A" w:rsidRDefault="00000000">
            <w:pPr>
              <w:pStyle w:val="TableParagraph"/>
              <w:jc w:val="center"/>
              <w:rPr>
                <w:sz w:val="24"/>
              </w:rPr>
            </w:pPr>
            <w:r>
              <w:rPr>
                <w:rFonts w:hint="eastAsia"/>
                <w:sz w:val="24"/>
              </w:rPr>
              <w:t>拟分包</w:t>
            </w:r>
          </w:p>
          <w:p w14:paraId="7D6BA57C" w14:textId="77777777" w:rsidR="00BC411A" w:rsidRDefault="00000000">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25B885BA" w14:textId="77777777" w:rsidR="00BC411A" w:rsidRDefault="00000000">
            <w:pPr>
              <w:pStyle w:val="TableParagraph"/>
              <w:jc w:val="center"/>
              <w:rPr>
                <w:sz w:val="24"/>
                <w:lang w:eastAsia="zh-CN"/>
              </w:rPr>
            </w:pPr>
            <w:r>
              <w:rPr>
                <w:rFonts w:hint="eastAsia"/>
                <w:sz w:val="24"/>
                <w:lang w:eastAsia="zh-CN"/>
              </w:rPr>
              <w:t>拟分包</w:t>
            </w:r>
          </w:p>
          <w:p w14:paraId="32EEF7D4" w14:textId="77777777" w:rsidR="00BC411A" w:rsidRDefault="00000000">
            <w:pPr>
              <w:pStyle w:val="TableParagraph"/>
              <w:jc w:val="center"/>
              <w:rPr>
                <w:sz w:val="24"/>
                <w:lang w:eastAsia="zh-CN"/>
              </w:rPr>
            </w:pPr>
            <w:r>
              <w:rPr>
                <w:rFonts w:hint="eastAsia"/>
                <w:sz w:val="24"/>
                <w:lang w:eastAsia="zh-CN"/>
              </w:rPr>
              <w:t>合同金额</w:t>
            </w:r>
          </w:p>
          <w:p w14:paraId="14A64FE4" w14:textId="77777777" w:rsidR="00BC411A" w:rsidRDefault="00000000">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4B53A96E" w14:textId="77777777" w:rsidR="00BC411A" w:rsidRDefault="00000000">
            <w:pPr>
              <w:pStyle w:val="TableParagraph"/>
              <w:jc w:val="center"/>
              <w:rPr>
                <w:sz w:val="24"/>
                <w:lang w:eastAsia="zh-CN"/>
              </w:rPr>
            </w:pPr>
            <w:r>
              <w:rPr>
                <w:rFonts w:hint="eastAsia"/>
                <w:sz w:val="24"/>
                <w:lang w:eastAsia="zh-CN"/>
              </w:rPr>
              <w:t>占该采购包</w:t>
            </w:r>
          </w:p>
          <w:p w14:paraId="6397C55D" w14:textId="77777777" w:rsidR="00BC411A" w:rsidRDefault="00000000">
            <w:pPr>
              <w:pStyle w:val="TableParagraph"/>
              <w:jc w:val="center"/>
              <w:rPr>
                <w:b/>
                <w:sz w:val="24"/>
                <w:lang w:eastAsia="zh-CN"/>
              </w:rPr>
            </w:pPr>
            <w:r>
              <w:rPr>
                <w:rFonts w:hint="eastAsia"/>
                <w:b/>
                <w:sz w:val="24"/>
                <w:lang w:eastAsia="zh-CN"/>
              </w:rPr>
              <w:t>预算金额的</w:t>
            </w:r>
          </w:p>
          <w:p w14:paraId="507B69E9" w14:textId="77777777" w:rsidR="00BC411A" w:rsidRDefault="00000000">
            <w:pPr>
              <w:pStyle w:val="TableParagraph"/>
              <w:jc w:val="center"/>
              <w:rPr>
                <w:sz w:val="24"/>
                <w:lang w:eastAsia="zh-CN"/>
              </w:rPr>
            </w:pPr>
            <w:r>
              <w:rPr>
                <w:rFonts w:hint="eastAsia"/>
                <w:sz w:val="24"/>
                <w:lang w:eastAsia="zh-CN"/>
              </w:rPr>
              <w:t>比例（</w:t>
            </w:r>
            <w:r>
              <w:rPr>
                <w:sz w:val="24"/>
                <w:lang w:eastAsia="zh-CN"/>
              </w:rPr>
              <w:t>%</w:t>
            </w:r>
            <w:r>
              <w:rPr>
                <w:rFonts w:hint="eastAsia"/>
                <w:sz w:val="24"/>
                <w:lang w:eastAsia="zh-CN"/>
              </w:rPr>
              <w:t>）</w:t>
            </w:r>
          </w:p>
        </w:tc>
      </w:tr>
      <w:tr w:rsidR="00BC411A" w14:paraId="622C43D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6133632" w14:textId="77777777" w:rsidR="00BC411A" w:rsidRDefault="00000000">
            <w:pPr>
              <w:pStyle w:val="TableParagraph"/>
              <w:jc w:val="center"/>
              <w:rPr>
                <w:sz w:val="24"/>
              </w:rPr>
            </w:pPr>
            <w:r>
              <w:rPr>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1A12EA18" w14:textId="77777777" w:rsidR="00BC411A" w:rsidRDefault="00BC411A">
            <w:pPr>
              <w:pStyle w:val="TableParagraph"/>
              <w:jc w:val="center"/>
              <w:rPr>
                <w:rFonts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2AB4A99" w14:textId="77777777" w:rsidR="00BC411A"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hint="eastAsia"/>
                <w:sz w:val="24"/>
                <w:lang w:eastAsia="zh-CN"/>
              </w:rPr>
              <w:t>中型企业</w:t>
            </w:r>
          </w:p>
          <w:p w14:paraId="6059AC0B" w14:textId="77777777" w:rsidR="00BC411A"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6B2A0161" w14:textId="77777777" w:rsidR="00BC411A" w:rsidRDefault="00BC411A">
            <w:pPr>
              <w:pStyle w:val="TableParagraph"/>
              <w:jc w:val="center"/>
              <w:rPr>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583C8D8" w14:textId="77777777" w:rsidR="00BC411A" w:rsidRDefault="00BC411A">
            <w:pPr>
              <w:pStyle w:val="TableParagraph"/>
              <w:jc w:val="center"/>
              <w:rPr>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BBCE1CE" w14:textId="77777777" w:rsidR="00BC411A" w:rsidRDefault="00BC411A">
            <w:pPr>
              <w:pStyle w:val="TableParagraph"/>
              <w:jc w:val="center"/>
              <w:rPr>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82F85C9" w14:textId="77777777" w:rsidR="00BC411A" w:rsidRDefault="00BC411A">
            <w:pPr>
              <w:pStyle w:val="TableParagraph"/>
              <w:jc w:val="center"/>
              <w:rPr>
                <w:sz w:val="30"/>
                <w:lang w:eastAsia="zh-CN"/>
              </w:rPr>
            </w:pPr>
          </w:p>
        </w:tc>
      </w:tr>
      <w:tr w:rsidR="00BC411A" w14:paraId="36E42D30"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73458F0" w14:textId="77777777" w:rsidR="00BC411A" w:rsidRDefault="00000000">
            <w:pPr>
              <w:pStyle w:val="TableParagraph"/>
              <w:jc w:val="center"/>
              <w:rPr>
                <w:sz w:val="24"/>
                <w:lang w:eastAsia="zh-CN"/>
              </w:rPr>
            </w:pPr>
            <w:r>
              <w:rPr>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0E44DF5C" w14:textId="77777777" w:rsidR="00BC411A" w:rsidRDefault="00BC411A">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03397CAE" w14:textId="77777777" w:rsidR="00BC411A"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hint="eastAsia"/>
                <w:sz w:val="24"/>
                <w:lang w:eastAsia="zh-CN"/>
              </w:rPr>
              <w:t>中型企业</w:t>
            </w:r>
          </w:p>
          <w:p w14:paraId="4F70D1C9" w14:textId="77777777" w:rsidR="00BC411A"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362CFD2A" w14:textId="77777777" w:rsidR="00BC411A" w:rsidRDefault="00BC411A">
            <w:pPr>
              <w:pStyle w:val="TableParagraph"/>
              <w:jc w:val="center"/>
              <w:rPr>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6F90960" w14:textId="77777777" w:rsidR="00BC411A" w:rsidRDefault="00BC411A">
            <w:pPr>
              <w:pStyle w:val="TableParagraph"/>
              <w:jc w:val="center"/>
              <w:rPr>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AE98EE7" w14:textId="77777777" w:rsidR="00BC411A" w:rsidRDefault="00BC411A">
            <w:pPr>
              <w:pStyle w:val="TableParagraph"/>
              <w:jc w:val="center"/>
              <w:rPr>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D1C0476" w14:textId="77777777" w:rsidR="00BC411A" w:rsidRDefault="00BC411A">
            <w:pPr>
              <w:pStyle w:val="TableParagraph"/>
              <w:jc w:val="center"/>
              <w:rPr>
                <w:sz w:val="30"/>
                <w:lang w:eastAsia="zh-CN"/>
              </w:rPr>
            </w:pPr>
          </w:p>
        </w:tc>
      </w:tr>
      <w:tr w:rsidR="00BC411A" w14:paraId="3F7A8B5F"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AA649E6" w14:textId="77777777" w:rsidR="00BC411A" w:rsidRDefault="00000000">
            <w:pPr>
              <w:pStyle w:val="TableParagraph"/>
              <w:jc w:val="center"/>
              <w:rPr>
                <w:sz w:val="24"/>
                <w:lang w:eastAsia="zh-CN"/>
              </w:rPr>
            </w:pPr>
            <w:r>
              <w:rPr>
                <w:rFonts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086DF6FE" w14:textId="77777777" w:rsidR="00BC411A" w:rsidRDefault="00BC411A">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DA91A1A" w14:textId="77777777" w:rsidR="00BC411A" w:rsidRDefault="00BC411A">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5B5B619D" w14:textId="77777777" w:rsidR="00BC411A" w:rsidRDefault="00BC411A">
            <w:pPr>
              <w:pStyle w:val="TableParagraph"/>
              <w:jc w:val="center"/>
              <w:rPr>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BBC9BC6" w14:textId="77777777" w:rsidR="00BC411A" w:rsidRDefault="00BC411A">
            <w:pPr>
              <w:pStyle w:val="TableParagraph"/>
              <w:jc w:val="center"/>
              <w:rPr>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DB0EFAA" w14:textId="77777777" w:rsidR="00BC411A" w:rsidRDefault="00BC411A">
            <w:pPr>
              <w:pStyle w:val="TableParagraph"/>
              <w:jc w:val="center"/>
              <w:rPr>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7E74CD0" w14:textId="77777777" w:rsidR="00BC411A" w:rsidRDefault="00BC411A">
            <w:pPr>
              <w:pStyle w:val="TableParagraph"/>
              <w:jc w:val="center"/>
              <w:rPr>
                <w:sz w:val="30"/>
              </w:rPr>
            </w:pPr>
          </w:p>
        </w:tc>
      </w:tr>
      <w:tr w:rsidR="00BC411A" w14:paraId="360B2E4E"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5B41A41C" w14:textId="77777777" w:rsidR="00BC411A" w:rsidRDefault="00000000">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0041B5E5" w14:textId="77777777" w:rsidR="00BC411A" w:rsidRDefault="00BC411A">
            <w:pPr>
              <w:pStyle w:val="TableParagraph"/>
              <w:jc w:val="center"/>
              <w:rPr>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3EBBEFF" w14:textId="77777777" w:rsidR="00BC411A" w:rsidRDefault="00BC411A">
            <w:pPr>
              <w:pStyle w:val="TableParagraph"/>
              <w:jc w:val="center"/>
              <w:rPr>
                <w:sz w:val="30"/>
              </w:rPr>
            </w:pPr>
          </w:p>
        </w:tc>
      </w:tr>
    </w:tbl>
    <w:p w14:paraId="65FC3D53" w14:textId="77777777" w:rsidR="00BC411A" w:rsidRDefault="00BC411A">
      <w:pPr>
        <w:adjustRightInd w:val="0"/>
        <w:snapToGrid w:val="0"/>
        <w:spacing w:line="360" w:lineRule="auto"/>
        <w:jc w:val="left"/>
        <w:rPr>
          <w:rFonts w:ascii="宋体" w:hAnsi="宋体"/>
          <w:sz w:val="24"/>
        </w:rPr>
      </w:pPr>
    </w:p>
    <w:p w14:paraId="18C994F0" w14:textId="77777777" w:rsidR="00BC411A" w:rsidRDefault="00000000">
      <w:pPr>
        <w:wordWrap w:val="0"/>
        <w:autoSpaceDE w:val="0"/>
        <w:autoSpaceDN w:val="0"/>
        <w:adjustRightInd w:val="0"/>
        <w:snapToGrid w:val="0"/>
        <w:spacing w:before="25" w:after="25" w:line="360" w:lineRule="auto"/>
        <w:ind w:right="360"/>
        <w:jc w:val="right"/>
        <w:rPr>
          <w:rFonts w:ascii="宋体" w:hAnsi="宋体"/>
          <w:sz w:val="24"/>
        </w:rPr>
      </w:pPr>
      <w:r>
        <w:rPr>
          <w:rFonts w:ascii="宋体" w:hAnsi="宋体"/>
          <w:color w:val="000000"/>
          <w:sz w:val="24"/>
        </w:rPr>
        <w:t>供应商名称（加盖公章）</w:t>
      </w:r>
      <w:r>
        <w:rPr>
          <w:rFonts w:ascii="宋体" w:hAnsi="宋体"/>
          <w:color w:val="000000"/>
          <w:sz w:val="24"/>
          <w:lang w:val="zh-CN"/>
        </w:rPr>
        <w:t>：</w:t>
      </w:r>
      <w:r>
        <w:rPr>
          <w:rFonts w:ascii="宋体" w:hAnsi="宋体"/>
          <w:sz w:val="24"/>
          <w:u w:val="single"/>
        </w:rPr>
        <w:t xml:space="preserve">                        </w:t>
      </w:r>
    </w:p>
    <w:p w14:paraId="0863715D" w14:textId="77777777" w:rsidR="00BC411A" w:rsidRDefault="00000000">
      <w:pPr>
        <w:wordWrap w:val="0"/>
        <w:autoSpaceDE w:val="0"/>
        <w:autoSpaceDN w:val="0"/>
        <w:adjustRightInd w:val="0"/>
        <w:snapToGrid w:val="0"/>
        <w:spacing w:before="25" w:after="25" w:line="360" w:lineRule="auto"/>
        <w:ind w:right="360"/>
        <w:jc w:val="right"/>
        <w:rPr>
          <w:rFonts w:ascii="宋体" w:hAnsi="宋体"/>
          <w:color w:val="000000"/>
          <w:sz w:val="24"/>
          <w:lang w:val="zh-CN"/>
        </w:rPr>
      </w:pPr>
      <w:r>
        <w:rPr>
          <w:rFonts w:ascii="宋体" w:hAnsi="宋体" w:hint="eastAsia"/>
          <w:color w:val="000000"/>
          <w:sz w:val="24"/>
          <w:lang w:val="zh-CN"/>
        </w:rPr>
        <w:t>法定代表人或授权代表（签字或盖章）：</w:t>
      </w:r>
      <w:r>
        <w:rPr>
          <w:rFonts w:ascii="宋体" w:hAnsi="宋体" w:hint="eastAsia"/>
          <w:color w:val="000000"/>
          <w:sz w:val="24"/>
          <w:u w:val="single"/>
          <w:lang w:val="zh-CN"/>
        </w:rPr>
        <w:t xml:space="preserve"> </w:t>
      </w:r>
      <w:r>
        <w:rPr>
          <w:rFonts w:ascii="宋体" w:hAnsi="宋体"/>
          <w:color w:val="000000"/>
          <w:sz w:val="24"/>
          <w:u w:val="single"/>
          <w:lang w:val="zh-CN"/>
        </w:rPr>
        <w:t xml:space="preserve">           </w:t>
      </w:r>
    </w:p>
    <w:p w14:paraId="6A00BCC6" w14:textId="77777777" w:rsidR="00BC411A" w:rsidRDefault="00000000">
      <w:pPr>
        <w:wordWrap w:val="0"/>
        <w:autoSpaceDE w:val="0"/>
        <w:autoSpaceDN w:val="0"/>
        <w:adjustRightInd w:val="0"/>
        <w:snapToGrid w:val="0"/>
        <w:spacing w:before="25" w:after="25" w:line="360" w:lineRule="auto"/>
        <w:ind w:right="360"/>
        <w:jc w:val="right"/>
        <w:rPr>
          <w:rFonts w:ascii="宋体" w:hAnsi="宋体"/>
          <w:color w:val="000000"/>
          <w:sz w:val="24"/>
        </w:rPr>
      </w:pPr>
      <w:r>
        <w:rPr>
          <w:rFonts w:ascii="宋体" w:hAnsi="宋体"/>
          <w:color w:val="000000"/>
          <w:sz w:val="24"/>
        </w:rPr>
        <w:t>日期：___年___月___日</w:t>
      </w:r>
    </w:p>
    <w:p w14:paraId="3956D66A" w14:textId="77777777" w:rsidR="00BC411A" w:rsidRDefault="00BC411A">
      <w:pPr>
        <w:adjustRightInd w:val="0"/>
        <w:snapToGrid w:val="0"/>
        <w:spacing w:line="360" w:lineRule="auto"/>
        <w:jc w:val="left"/>
        <w:rPr>
          <w:rFonts w:ascii="宋体" w:hAnsi="宋体"/>
          <w:sz w:val="24"/>
        </w:rPr>
      </w:pPr>
    </w:p>
    <w:p w14:paraId="536C7C38" w14:textId="77777777" w:rsidR="00BC411A" w:rsidRDefault="00000000">
      <w:pPr>
        <w:adjustRightInd w:val="0"/>
        <w:snapToGrid w:val="0"/>
        <w:spacing w:line="360" w:lineRule="auto"/>
        <w:jc w:val="left"/>
        <w:rPr>
          <w:rFonts w:ascii="宋体" w:hAnsi="宋体"/>
          <w:sz w:val="24"/>
        </w:rPr>
      </w:pPr>
      <w:r>
        <w:rPr>
          <w:rFonts w:ascii="宋体" w:hAnsi="宋体"/>
          <w:sz w:val="24"/>
        </w:rPr>
        <w:t>说明：</w:t>
      </w:r>
    </w:p>
    <w:p w14:paraId="03E656C6" w14:textId="77777777" w:rsidR="00BC411A" w:rsidRDefault="00000000">
      <w:pPr>
        <w:adjustRightInd w:val="0"/>
        <w:snapToGrid w:val="0"/>
        <w:spacing w:line="360" w:lineRule="auto"/>
        <w:jc w:val="left"/>
        <w:rPr>
          <w:rFonts w:ascii="宋体" w:hAnsi="宋体"/>
          <w:sz w:val="24"/>
        </w:rPr>
      </w:pPr>
      <w:r>
        <w:rPr>
          <w:rFonts w:ascii="宋体" w:hAnsi="宋体"/>
          <w:sz w:val="24"/>
        </w:rPr>
        <w:t>（1）本表仅在供应商“为落实政府采购政策”而向中小企业分包时填写，非因“为落实政府采购政策”而进行的分包请按照《</w:t>
      </w:r>
      <w:r>
        <w:rPr>
          <w:rFonts w:ascii="宋体" w:hAnsi="宋体"/>
          <w:color w:val="000000"/>
          <w:sz w:val="24"/>
          <w:szCs w:val="20"/>
        </w:rPr>
        <w:t>拟分包情况说明（类型二）</w:t>
      </w:r>
      <w:r>
        <w:rPr>
          <w:rFonts w:ascii="宋体" w:hAnsi="宋体"/>
          <w:sz w:val="24"/>
        </w:rPr>
        <w:t>》要求填写。</w:t>
      </w:r>
    </w:p>
    <w:p w14:paraId="369BA905" w14:textId="77777777" w:rsidR="00BC411A" w:rsidRDefault="00000000">
      <w:pPr>
        <w:adjustRightInd w:val="0"/>
        <w:snapToGrid w:val="0"/>
        <w:spacing w:line="360" w:lineRule="auto"/>
        <w:jc w:val="left"/>
        <w:rPr>
          <w:rFonts w:ascii="宋体" w:hAnsi="宋体"/>
          <w:sz w:val="24"/>
        </w:rPr>
      </w:pPr>
      <w:r>
        <w:rPr>
          <w:rFonts w:ascii="宋体" w:hAnsi="宋体"/>
          <w:sz w:val="24"/>
        </w:rPr>
        <w:t>（2）如本竞争性磋商文件《供应商须知资料表》载明本项目分包承担主体应具备的相应资质条件，则供应商须在本表中列明分包承担主体的资质等级，并后附资质证书电子件，否则</w:t>
      </w:r>
      <w:r>
        <w:rPr>
          <w:rFonts w:ascii="宋体" w:hAnsi="宋体"/>
          <w:b/>
          <w:sz w:val="24"/>
        </w:rPr>
        <w:t>响应无效</w:t>
      </w:r>
      <w:r>
        <w:rPr>
          <w:rFonts w:ascii="宋体" w:hAnsi="宋体"/>
          <w:sz w:val="24"/>
        </w:rPr>
        <w:t>。</w:t>
      </w:r>
    </w:p>
    <w:p w14:paraId="0CAFFC69" w14:textId="77777777" w:rsidR="00BC411A" w:rsidRDefault="00000000">
      <w:pPr>
        <w:adjustRightInd w:val="0"/>
        <w:snapToGrid w:val="0"/>
        <w:spacing w:line="360" w:lineRule="auto"/>
        <w:jc w:val="left"/>
        <w:rPr>
          <w:rFonts w:ascii="宋体" w:hAnsi="宋体"/>
          <w:color w:val="000000"/>
          <w:sz w:val="30"/>
          <w:szCs w:val="30"/>
        </w:rPr>
      </w:pPr>
      <w:r>
        <w:rPr>
          <w:rFonts w:ascii="宋体" w:hAnsi="宋体"/>
          <w:sz w:val="24"/>
        </w:rPr>
        <w:t>（3）供应商与上述拟分包承担主体签署的《分包意向协议》后附。</w:t>
      </w:r>
    </w:p>
    <w:p w14:paraId="56730895" w14:textId="77777777" w:rsidR="00BC411A" w:rsidRDefault="00000000">
      <w:pPr>
        <w:autoSpaceDE w:val="0"/>
        <w:autoSpaceDN w:val="0"/>
        <w:adjustRightInd w:val="0"/>
        <w:spacing w:line="360" w:lineRule="auto"/>
        <w:jc w:val="center"/>
        <w:rPr>
          <w:rFonts w:ascii="宋体" w:hAnsi="宋体"/>
          <w:b/>
          <w:color w:val="000000"/>
          <w:sz w:val="36"/>
          <w:szCs w:val="36"/>
        </w:rPr>
      </w:pPr>
      <w:r>
        <w:rPr>
          <w:rFonts w:ascii="宋体" w:hAnsi="宋体"/>
          <w:color w:val="000000"/>
          <w:sz w:val="30"/>
          <w:szCs w:val="30"/>
        </w:rPr>
        <w:br w:type="page"/>
      </w:r>
      <w:r>
        <w:rPr>
          <w:rFonts w:ascii="宋体" w:hAnsi="宋体" w:hint="eastAsia"/>
          <w:b/>
          <w:color w:val="000000"/>
          <w:sz w:val="36"/>
          <w:szCs w:val="36"/>
        </w:rPr>
        <w:t>附：分包意向协议（实质性格式）（本项目不适用）</w:t>
      </w:r>
    </w:p>
    <w:p w14:paraId="161D1E10" w14:textId="77777777" w:rsidR="00BC411A" w:rsidRDefault="00000000">
      <w:pPr>
        <w:adjustRightInd w:val="0"/>
        <w:snapToGrid w:val="0"/>
        <w:spacing w:line="360" w:lineRule="auto"/>
        <w:ind w:firstLineChars="200" w:firstLine="480"/>
        <w:jc w:val="left"/>
        <w:rPr>
          <w:rFonts w:ascii="宋体" w:hAnsi="宋体"/>
          <w:sz w:val="24"/>
        </w:rPr>
      </w:pPr>
      <w:r>
        <w:rPr>
          <w:rFonts w:ascii="宋体" w:hAnsi="宋体"/>
          <w:sz w:val="24"/>
        </w:rPr>
        <w:t>甲方（供应商）：______</w:t>
      </w:r>
    </w:p>
    <w:p w14:paraId="76170ECC" w14:textId="77777777" w:rsidR="00BC411A" w:rsidRDefault="00000000">
      <w:pPr>
        <w:adjustRightInd w:val="0"/>
        <w:snapToGrid w:val="0"/>
        <w:spacing w:line="360" w:lineRule="auto"/>
        <w:ind w:firstLineChars="200" w:firstLine="480"/>
        <w:jc w:val="left"/>
        <w:rPr>
          <w:rFonts w:ascii="宋体" w:hAnsi="宋体"/>
          <w:sz w:val="24"/>
        </w:rPr>
      </w:pPr>
      <w:r>
        <w:rPr>
          <w:rFonts w:ascii="宋体" w:hAnsi="宋体"/>
          <w:sz w:val="24"/>
        </w:rPr>
        <w:t>乙方（拟分包单位）：______</w:t>
      </w:r>
    </w:p>
    <w:p w14:paraId="6D9F90C8" w14:textId="77777777" w:rsidR="00BC411A" w:rsidRDefault="00000000">
      <w:pPr>
        <w:adjustRightInd w:val="0"/>
        <w:snapToGrid w:val="0"/>
        <w:spacing w:line="360" w:lineRule="auto"/>
        <w:ind w:firstLineChars="200" w:firstLine="480"/>
        <w:jc w:val="left"/>
        <w:rPr>
          <w:rFonts w:ascii="宋体" w:hAnsi="宋体"/>
          <w:sz w:val="24"/>
        </w:rPr>
      </w:pPr>
      <w:r>
        <w:rPr>
          <w:rFonts w:ascii="宋体" w:hAnsi="宋体"/>
          <w:sz w:val="24"/>
        </w:rPr>
        <w:t>甲方承诺，一旦在______（采购项目名称）（项目编号/包号为：______）采购项目中获得采购合同，将按照下述约定将合同项下部分内容分包给乙方：</w:t>
      </w:r>
    </w:p>
    <w:p w14:paraId="1D823F6C" w14:textId="77777777" w:rsidR="00BC411A" w:rsidRDefault="00000000">
      <w:pPr>
        <w:adjustRightInd w:val="0"/>
        <w:snapToGrid w:val="0"/>
        <w:spacing w:line="360" w:lineRule="auto"/>
        <w:ind w:firstLineChars="200" w:firstLine="480"/>
        <w:jc w:val="left"/>
        <w:rPr>
          <w:rFonts w:ascii="宋体" w:hAnsi="宋体"/>
          <w:sz w:val="24"/>
        </w:rPr>
      </w:pPr>
      <w:r>
        <w:rPr>
          <w:rFonts w:ascii="宋体" w:hAnsi="宋体"/>
          <w:sz w:val="24"/>
        </w:rPr>
        <w:t>1.分包内容：______。</w:t>
      </w:r>
    </w:p>
    <w:p w14:paraId="28C7C1F7" w14:textId="77777777" w:rsidR="00BC411A" w:rsidRDefault="00000000">
      <w:pPr>
        <w:adjustRightInd w:val="0"/>
        <w:snapToGrid w:val="0"/>
        <w:spacing w:line="360" w:lineRule="auto"/>
        <w:ind w:firstLineChars="200" w:firstLine="480"/>
        <w:jc w:val="left"/>
        <w:rPr>
          <w:rFonts w:ascii="宋体" w:hAnsi="宋体"/>
          <w:sz w:val="24"/>
        </w:rPr>
      </w:pPr>
      <w:r>
        <w:rPr>
          <w:rFonts w:ascii="宋体" w:hAnsi="宋体"/>
          <w:sz w:val="24"/>
        </w:rPr>
        <w:t>2.分包金额：______，该金额占该采购包预算总金额的比例为______%。</w:t>
      </w:r>
    </w:p>
    <w:p w14:paraId="1268EF42" w14:textId="77777777" w:rsidR="00BC411A" w:rsidRDefault="00000000">
      <w:pPr>
        <w:adjustRightInd w:val="0"/>
        <w:snapToGrid w:val="0"/>
        <w:spacing w:line="360" w:lineRule="auto"/>
        <w:ind w:firstLineChars="200" w:firstLine="480"/>
        <w:jc w:val="left"/>
        <w:rPr>
          <w:rFonts w:ascii="宋体" w:hAnsi="宋体"/>
          <w:bCs/>
          <w:color w:val="000000"/>
          <w:sz w:val="24"/>
        </w:rPr>
      </w:pPr>
      <w:r>
        <w:rPr>
          <w:rFonts w:ascii="宋体" w:hAnsi="宋体"/>
          <w:sz w:val="24"/>
        </w:rPr>
        <w:t>乙方承诺将在上述情况下与甲方签订分包合同。</w:t>
      </w:r>
    </w:p>
    <w:p w14:paraId="5EAF783D" w14:textId="77777777" w:rsidR="00BC411A" w:rsidRDefault="00000000">
      <w:pPr>
        <w:adjustRightInd w:val="0"/>
        <w:snapToGrid w:val="0"/>
        <w:spacing w:line="360" w:lineRule="auto"/>
        <w:ind w:firstLineChars="200" w:firstLine="480"/>
        <w:jc w:val="left"/>
        <w:rPr>
          <w:rFonts w:ascii="宋体" w:hAnsi="宋体"/>
          <w:sz w:val="24"/>
        </w:rPr>
      </w:pPr>
      <w:r>
        <w:rPr>
          <w:rFonts w:ascii="宋体" w:hAnsi="宋体"/>
          <w:sz w:val="24"/>
        </w:rPr>
        <w:t>本协议自各方盖章之日起生效，如甲方未在该项目（采购包）成交，本协议自动终止。</w:t>
      </w:r>
    </w:p>
    <w:p w14:paraId="0CA49E05" w14:textId="77777777" w:rsidR="00BC411A" w:rsidRDefault="00BC411A">
      <w:pPr>
        <w:spacing w:line="360" w:lineRule="auto"/>
        <w:ind w:firstLine="471"/>
        <w:rPr>
          <w:rFonts w:ascii="宋体" w:hAnsi="宋体"/>
          <w:b/>
          <w:color w:val="000000"/>
          <w:sz w:val="24"/>
        </w:rPr>
      </w:pPr>
    </w:p>
    <w:p w14:paraId="224EE1D6" w14:textId="77777777" w:rsidR="00BC411A" w:rsidRDefault="00000000">
      <w:pPr>
        <w:spacing w:line="360" w:lineRule="auto"/>
        <w:ind w:firstLine="471"/>
        <w:rPr>
          <w:rFonts w:ascii="宋体" w:hAnsi="宋体"/>
          <w:b/>
          <w:color w:val="000000"/>
          <w:sz w:val="24"/>
        </w:rPr>
      </w:pPr>
      <w:r>
        <w:rPr>
          <w:rFonts w:ascii="宋体" w:hAnsi="宋体"/>
          <w:color w:val="000000"/>
          <w:sz w:val="24"/>
        </w:rPr>
        <w:t>甲方（盖章）：</w:t>
      </w:r>
      <w:r>
        <w:rPr>
          <w:rFonts w:ascii="宋体" w:hAnsi="宋体"/>
          <w:sz w:val="24"/>
        </w:rPr>
        <w:t>______</w:t>
      </w:r>
      <w:r>
        <w:rPr>
          <w:rFonts w:ascii="宋体" w:hAnsi="宋体"/>
          <w:color w:val="000000"/>
          <w:sz w:val="24"/>
        </w:rPr>
        <w:t xml:space="preserve">                     乙方（盖章）：</w:t>
      </w:r>
      <w:r>
        <w:rPr>
          <w:rFonts w:ascii="宋体" w:hAnsi="宋体"/>
          <w:sz w:val="24"/>
        </w:rPr>
        <w:t>______</w:t>
      </w:r>
    </w:p>
    <w:p w14:paraId="473A952D" w14:textId="77777777" w:rsidR="00BC411A" w:rsidRDefault="00BC411A">
      <w:pPr>
        <w:spacing w:line="360" w:lineRule="auto"/>
        <w:ind w:left="480"/>
        <w:jc w:val="right"/>
        <w:rPr>
          <w:rFonts w:ascii="宋体" w:hAnsi="宋体"/>
          <w:color w:val="000000"/>
          <w:sz w:val="24"/>
        </w:rPr>
      </w:pPr>
    </w:p>
    <w:p w14:paraId="2D79AF4C" w14:textId="77777777" w:rsidR="00BC411A" w:rsidRDefault="00000000">
      <w:pPr>
        <w:wordWrap w:val="0"/>
        <w:spacing w:line="360" w:lineRule="auto"/>
        <w:ind w:left="480"/>
        <w:jc w:val="right"/>
        <w:rPr>
          <w:rFonts w:ascii="宋体" w:hAnsi="宋体"/>
          <w:b/>
          <w:color w:val="000000"/>
          <w:sz w:val="24"/>
        </w:rPr>
      </w:pPr>
      <w:r>
        <w:rPr>
          <w:rFonts w:ascii="宋体" w:hAnsi="宋体"/>
          <w:color w:val="000000"/>
          <w:sz w:val="24"/>
          <w:szCs w:val="20"/>
        </w:rPr>
        <w:t>日期：</w:t>
      </w:r>
      <w:r>
        <w:rPr>
          <w:rFonts w:ascii="宋体" w:hAnsi="宋体"/>
          <w:sz w:val="24"/>
        </w:rPr>
        <w:t>______</w:t>
      </w:r>
      <w:r>
        <w:rPr>
          <w:rFonts w:ascii="宋体" w:hAnsi="宋体"/>
          <w:color w:val="000000"/>
          <w:sz w:val="24"/>
          <w:szCs w:val="20"/>
        </w:rPr>
        <w:t>年</w:t>
      </w:r>
      <w:r>
        <w:rPr>
          <w:rFonts w:ascii="宋体" w:hAnsi="宋体"/>
          <w:sz w:val="24"/>
        </w:rPr>
        <w:t>______</w:t>
      </w:r>
      <w:r>
        <w:rPr>
          <w:rFonts w:ascii="宋体" w:hAnsi="宋体"/>
          <w:color w:val="000000"/>
          <w:sz w:val="24"/>
          <w:szCs w:val="20"/>
        </w:rPr>
        <w:t>月</w:t>
      </w:r>
      <w:r>
        <w:rPr>
          <w:rFonts w:ascii="宋体" w:hAnsi="宋体"/>
          <w:sz w:val="24"/>
        </w:rPr>
        <w:t>______</w:t>
      </w:r>
      <w:r>
        <w:rPr>
          <w:rFonts w:ascii="宋体" w:hAnsi="宋体"/>
          <w:color w:val="000000"/>
          <w:sz w:val="24"/>
          <w:szCs w:val="20"/>
        </w:rPr>
        <w:t xml:space="preserve">日   </w:t>
      </w:r>
    </w:p>
    <w:p w14:paraId="3046C92E" w14:textId="77777777" w:rsidR="00BC411A" w:rsidRDefault="00BC411A">
      <w:pPr>
        <w:tabs>
          <w:tab w:val="left" w:pos="8280"/>
        </w:tabs>
        <w:spacing w:line="360" w:lineRule="auto"/>
        <w:ind w:firstLine="480"/>
        <w:rPr>
          <w:rFonts w:ascii="宋体" w:hAnsi="宋体"/>
          <w:color w:val="000000"/>
          <w:sz w:val="24"/>
        </w:rPr>
      </w:pPr>
    </w:p>
    <w:p w14:paraId="26A0C9FF" w14:textId="77777777" w:rsidR="00BC411A" w:rsidRDefault="00000000">
      <w:pPr>
        <w:tabs>
          <w:tab w:val="left" w:pos="8280"/>
        </w:tabs>
        <w:spacing w:line="360" w:lineRule="auto"/>
        <w:rPr>
          <w:rFonts w:ascii="宋体" w:hAnsi="宋体"/>
          <w:color w:val="000000"/>
          <w:sz w:val="24"/>
        </w:rPr>
        <w:sectPr w:rsidR="00BC411A" w:rsidSect="003E723F">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r>
        <w:rPr>
          <w:rFonts w:ascii="宋体" w:hAnsi="宋体"/>
          <w:color w:val="000000"/>
          <w:sz w:val="24"/>
        </w:rPr>
        <w:t>说明：供应商须与所有拟分包单位分别签订《分包意向协议》，每单位签订一份，并在响应文件中提交全部协议原件的电子件，否则</w:t>
      </w:r>
      <w:r>
        <w:rPr>
          <w:rFonts w:ascii="宋体" w:hAnsi="宋体"/>
          <w:b/>
          <w:color w:val="000000"/>
          <w:sz w:val="24"/>
        </w:rPr>
        <w:t>响应无效</w:t>
      </w:r>
      <w:r>
        <w:rPr>
          <w:rFonts w:ascii="宋体" w:hAnsi="宋体"/>
          <w:color w:val="000000"/>
          <w:sz w:val="24"/>
        </w:rPr>
        <w:t>。</w:t>
      </w:r>
    </w:p>
    <w:p w14:paraId="0171FEC7" w14:textId="77777777" w:rsidR="00BC411A" w:rsidRDefault="00000000">
      <w:pPr>
        <w:spacing w:line="360" w:lineRule="auto"/>
        <w:outlineLvl w:val="2"/>
        <w:rPr>
          <w:rFonts w:ascii="宋体" w:hAnsi="宋体"/>
          <w:color w:val="000000"/>
          <w:sz w:val="24"/>
          <w:szCs w:val="20"/>
        </w:rPr>
      </w:pPr>
      <w:r>
        <w:rPr>
          <w:rFonts w:ascii="宋体" w:hAnsi="宋体"/>
          <w:color w:val="000000"/>
          <w:sz w:val="24"/>
          <w:szCs w:val="20"/>
        </w:rPr>
        <w:t xml:space="preserve">2-2 </w:t>
      </w:r>
      <w:r>
        <w:rPr>
          <w:rFonts w:ascii="宋体" w:hAnsi="宋体"/>
          <w:sz w:val="24"/>
        </w:rPr>
        <w:t>其它落实政府采购政策的资格要求</w:t>
      </w:r>
      <w:r>
        <w:rPr>
          <w:rFonts w:ascii="宋体" w:hAnsi="宋体"/>
          <w:color w:val="000000"/>
          <w:sz w:val="24"/>
          <w:szCs w:val="20"/>
        </w:rPr>
        <w:t>（如有）</w:t>
      </w:r>
    </w:p>
    <w:p w14:paraId="0D47C22E" w14:textId="77777777" w:rsidR="00BC411A" w:rsidRDefault="00BC411A">
      <w:pPr>
        <w:widowControl/>
        <w:jc w:val="left"/>
        <w:rPr>
          <w:rFonts w:ascii="宋体" w:hAnsi="宋体"/>
          <w:sz w:val="24"/>
        </w:rPr>
      </w:pPr>
    </w:p>
    <w:p w14:paraId="14F126CC" w14:textId="77777777" w:rsidR="00BC411A" w:rsidRDefault="00000000">
      <w:pPr>
        <w:widowControl/>
        <w:jc w:val="left"/>
        <w:rPr>
          <w:rFonts w:ascii="宋体" w:hAnsi="宋体"/>
          <w:sz w:val="24"/>
        </w:rPr>
      </w:pPr>
      <w:r>
        <w:rPr>
          <w:rFonts w:ascii="宋体" w:hAnsi="宋体"/>
          <w:sz w:val="24"/>
        </w:rPr>
        <w:br w:type="page"/>
      </w:r>
    </w:p>
    <w:p w14:paraId="026A150D" w14:textId="77777777" w:rsidR="00BC411A" w:rsidRDefault="00000000">
      <w:pPr>
        <w:tabs>
          <w:tab w:val="left" w:pos="360"/>
        </w:tabs>
        <w:snapToGrid w:val="0"/>
        <w:spacing w:line="360" w:lineRule="auto"/>
        <w:outlineLvl w:val="1"/>
        <w:rPr>
          <w:rFonts w:ascii="宋体" w:hAnsi="宋体"/>
          <w:sz w:val="24"/>
        </w:rPr>
      </w:pPr>
      <w:r>
        <w:rPr>
          <w:rFonts w:ascii="宋体" w:hAnsi="宋体"/>
          <w:sz w:val="24"/>
        </w:rPr>
        <w:t>3 本项目的特定资格要求（如有）</w:t>
      </w:r>
    </w:p>
    <w:p w14:paraId="3AB640A5" w14:textId="77777777" w:rsidR="00BC411A" w:rsidRDefault="00000000">
      <w:pPr>
        <w:spacing w:line="360" w:lineRule="auto"/>
        <w:outlineLvl w:val="2"/>
        <w:rPr>
          <w:rFonts w:ascii="宋体" w:hAnsi="宋体"/>
          <w:color w:val="000000"/>
          <w:sz w:val="24"/>
          <w:szCs w:val="20"/>
        </w:rPr>
      </w:pPr>
      <w:r>
        <w:rPr>
          <w:rFonts w:ascii="宋体" w:hAnsi="宋体"/>
          <w:color w:val="000000"/>
          <w:sz w:val="24"/>
          <w:szCs w:val="20"/>
        </w:rPr>
        <w:t>3-1联合协议（如有）（实质性格式）</w:t>
      </w:r>
      <w:r>
        <w:rPr>
          <w:rFonts w:ascii="宋体" w:hAnsi="宋体" w:hint="eastAsia"/>
          <w:b/>
          <w:bCs/>
          <w:color w:val="000000"/>
          <w:sz w:val="24"/>
          <w:szCs w:val="20"/>
        </w:rPr>
        <w:t>（本项目不适用）</w:t>
      </w:r>
    </w:p>
    <w:p w14:paraId="7CDABC84" w14:textId="77777777" w:rsidR="00BC411A" w:rsidRDefault="00BC411A">
      <w:pPr>
        <w:spacing w:line="360" w:lineRule="auto"/>
        <w:ind w:leftChars="228" w:left="719" w:hangingChars="100" w:hanging="240"/>
        <w:rPr>
          <w:rFonts w:ascii="宋体" w:hAnsi="宋体"/>
          <w:color w:val="000000"/>
          <w:sz w:val="24"/>
        </w:rPr>
      </w:pPr>
    </w:p>
    <w:p w14:paraId="6E7F0072" w14:textId="77777777" w:rsidR="00BC411A" w:rsidRDefault="00000000">
      <w:pPr>
        <w:widowControl/>
        <w:jc w:val="left"/>
        <w:rPr>
          <w:rFonts w:ascii="宋体" w:hAnsi="宋体"/>
          <w:sz w:val="24"/>
        </w:rPr>
      </w:pPr>
      <w:r>
        <w:rPr>
          <w:rFonts w:ascii="宋体" w:hAnsi="宋体"/>
          <w:sz w:val="24"/>
        </w:rPr>
        <w:br w:type="page"/>
      </w:r>
    </w:p>
    <w:p w14:paraId="19411638" w14:textId="77777777" w:rsidR="00BC411A" w:rsidRDefault="00000000">
      <w:pPr>
        <w:spacing w:line="360" w:lineRule="auto"/>
        <w:outlineLvl w:val="2"/>
        <w:rPr>
          <w:rFonts w:ascii="宋体" w:hAnsi="宋体"/>
          <w:sz w:val="24"/>
          <w:szCs w:val="20"/>
        </w:rPr>
      </w:pPr>
      <w:r>
        <w:rPr>
          <w:rFonts w:ascii="宋体" w:hAnsi="宋体"/>
          <w:color w:val="000000"/>
          <w:sz w:val="24"/>
          <w:szCs w:val="20"/>
        </w:rPr>
        <w:t>3-2其他</w:t>
      </w:r>
      <w:r>
        <w:rPr>
          <w:rFonts w:ascii="宋体" w:hAnsi="宋体"/>
          <w:sz w:val="24"/>
          <w:szCs w:val="20"/>
        </w:rPr>
        <w:t>特定资格要求</w:t>
      </w:r>
    </w:p>
    <w:p w14:paraId="70FE1F1C" w14:textId="77777777" w:rsidR="00BC411A" w:rsidRDefault="00BC411A">
      <w:pPr>
        <w:spacing w:line="360" w:lineRule="auto"/>
        <w:rPr>
          <w:rFonts w:ascii="宋体" w:hAnsi="宋体"/>
          <w:sz w:val="24"/>
          <w:szCs w:val="32"/>
        </w:rPr>
      </w:pPr>
    </w:p>
    <w:p w14:paraId="5FFC5AEC" w14:textId="77777777" w:rsidR="00BC411A" w:rsidRDefault="00000000">
      <w:pPr>
        <w:spacing w:line="360" w:lineRule="auto"/>
        <w:rPr>
          <w:rFonts w:ascii="宋体" w:hAnsi="宋体"/>
          <w:sz w:val="24"/>
          <w:szCs w:val="32"/>
        </w:rPr>
      </w:pPr>
      <w:r>
        <w:rPr>
          <w:rFonts w:ascii="宋体" w:hAnsi="宋体" w:hint="eastAsia"/>
          <w:sz w:val="24"/>
          <w:szCs w:val="32"/>
        </w:rPr>
        <w:t>（1）、有效的食品监督部门颁布的《餐饮服务许可证》或《食品经营许可证》证明文件。</w:t>
      </w:r>
    </w:p>
    <w:p w14:paraId="6F390359" w14:textId="77777777" w:rsidR="00BC411A" w:rsidRDefault="00BC411A">
      <w:pPr>
        <w:spacing w:line="360" w:lineRule="auto"/>
        <w:rPr>
          <w:rFonts w:ascii="宋体" w:hAnsi="宋体"/>
          <w:sz w:val="24"/>
          <w:szCs w:val="32"/>
        </w:rPr>
      </w:pPr>
    </w:p>
    <w:p w14:paraId="79425195" w14:textId="77777777" w:rsidR="00BC411A" w:rsidRDefault="00BC411A">
      <w:pPr>
        <w:spacing w:line="360" w:lineRule="auto"/>
        <w:rPr>
          <w:rFonts w:ascii="宋体" w:hAnsi="宋体"/>
          <w:sz w:val="24"/>
          <w:szCs w:val="32"/>
        </w:rPr>
      </w:pPr>
    </w:p>
    <w:p w14:paraId="0040C2D6" w14:textId="77777777" w:rsidR="00BC411A" w:rsidRDefault="00BC411A">
      <w:pPr>
        <w:spacing w:line="360" w:lineRule="auto"/>
        <w:rPr>
          <w:rFonts w:ascii="宋体" w:hAnsi="宋体"/>
          <w:sz w:val="24"/>
          <w:szCs w:val="32"/>
        </w:rPr>
      </w:pPr>
    </w:p>
    <w:p w14:paraId="4F7F290A" w14:textId="77777777" w:rsidR="00BC411A" w:rsidRDefault="00BC411A">
      <w:pPr>
        <w:spacing w:line="360" w:lineRule="auto"/>
        <w:rPr>
          <w:rFonts w:ascii="宋体" w:hAnsi="宋体"/>
          <w:sz w:val="24"/>
          <w:szCs w:val="32"/>
        </w:rPr>
      </w:pPr>
    </w:p>
    <w:p w14:paraId="5C563F4C" w14:textId="77777777" w:rsidR="00BC411A" w:rsidRDefault="00BC411A">
      <w:pPr>
        <w:tabs>
          <w:tab w:val="left" w:pos="5580"/>
        </w:tabs>
        <w:spacing w:line="360" w:lineRule="auto"/>
        <w:rPr>
          <w:rFonts w:ascii="宋体" w:hAnsi="宋体"/>
          <w:sz w:val="24"/>
        </w:rPr>
      </w:pPr>
    </w:p>
    <w:p w14:paraId="73C72697" w14:textId="77777777" w:rsidR="00BC411A" w:rsidRDefault="00000000">
      <w:pPr>
        <w:widowControl/>
        <w:jc w:val="left"/>
        <w:rPr>
          <w:rFonts w:ascii="宋体" w:hAnsi="宋体"/>
          <w:sz w:val="24"/>
          <w:szCs w:val="20"/>
        </w:rPr>
      </w:pPr>
      <w:r>
        <w:rPr>
          <w:rFonts w:ascii="宋体" w:hAnsi="宋体"/>
          <w:sz w:val="24"/>
          <w:szCs w:val="20"/>
        </w:rPr>
        <w:br w:type="page"/>
      </w:r>
    </w:p>
    <w:p w14:paraId="3A2062D8" w14:textId="77777777" w:rsidR="00BC411A" w:rsidRDefault="00000000">
      <w:pPr>
        <w:tabs>
          <w:tab w:val="left" w:pos="360"/>
        </w:tabs>
        <w:snapToGrid w:val="0"/>
        <w:spacing w:line="360" w:lineRule="auto"/>
        <w:outlineLvl w:val="1"/>
        <w:rPr>
          <w:rFonts w:ascii="宋体" w:hAnsi="宋体"/>
          <w:sz w:val="24"/>
        </w:rPr>
      </w:pPr>
      <w:r>
        <w:rPr>
          <w:rFonts w:ascii="宋体" w:hAnsi="宋体"/>
          <w:sz w:val="24"/>
        </w:rPr>
        <w:t>4 磋商保证金凭证/交款单据电子件</w:t>
      </w:r>
    </w:p>
    <w:p w14:paraId="077CD934" w14:textId="77777777" w:rsidR="00BC411A" w:rsidRDefault="00000000">
      <w:pPr>
        <w:widowControl/>
        <w:jc w:val="left"/>
        <w:rPr>
          <w:rFonts w:ascii="宋体" w:hAnsi="宋体"/>
          <w:kern w:val="0"/>
          <w:sz w:val="24"/>
          <w:szCs w:val="20"/>
        </w:rPr>
      </w:pPr>
      <w:r>
        <w:rPr>
          <w:rFonts w:ascii="宋体" w:hAnsi="宋体"/>
          <w:b/>
          <w:sz w:val="24"/>
        </w:rPr>
        <w:br w:type="page"/>
      </w:r>
    </w:p>
    <w:p w14:paraId="5BA56679" w14:textId="77777777" w:rsidR="00BC411A" w:rsidRDefault="00000000">
      <w:pPr>
        <w:tabs>
          <w:tab w:val="left" w:pos="360"/>
        </w:tabs>
        <w:snapToGrid w:val="0"/>
        <w:spacing w:line="360" w:lineRule="auto"/>
        <w:outlineLvl w:val="1"/>
        <w:rPr>
          <w:rFonts w:ascii="宋体" w:hAnsi="宋体"/>
          <w:sz w:val="24"/>
        </w:rPr>
      </w:pPr>
      <w:bookmarkStart w:id="647" w:name="_Hlt520271212"/>
      <w:bookmarkStart w:id="648" w:name="_Hlt520343000"/>
      <w:bookmarkStart w:id="649" w:name="_Hlt520355504"/>
      <w:bookmarkStart w:id="650" w:name="_Hlt520274393"/>
      <w:bookmarkStart w:id="651" w:name="_Hlt520273711"/>
      <w:bookmarkStart w:id="652" w:name="_Hlt520343392"/>
      <w:bookmarkStart w:id="653" w:name="_Hlt520274065"/>
      <w:bookmarkStart w:id="654" w:name="_Hlt520274121"/>
      <w:bookmarkStart w:id="655" w:name="_Hlt520350918"/>
      <w:bookmarkStart w:id="656" w:name="_Hlt520274407"/>
      <w:bookmarkStart w:id="657" w:name="_Toc480942349"/>
      <w:bookmarkStart w:id="658" w:name="_Ref467988698"/>
      <w:bookmarkStart w:id="659" w:name="_Toc520356217"/>
      <w:bookmarkStart w:id="660" w:name="_Toc226309800"/>
      <w:bookmarkStart w:id="661" w:name="_Toc226965829"/>
      <w:bookmarkStart w:id="662" w:name="_Toc195842921"/>
      <w:bookmarkStart w:id="663" w:name="_Toc226965746"/>
      <w:bookmarkStart w:id="664" w:name="_Toc142311058"/>
      <w:bookmarkStart w:id="665" w:name="_Toc127151556"/>
      <w:bookmarkStart w:id="666" w:name="_Toc150480794"/>
      <w:bookmarkStart w:id="667" w:name="_Toc226337252"/>
      <w:bookmarkStart w:id="668" w:name="_Toc150774761"/>
      <w:bookmarkEnd w:id="647"/>
      <w:bookmarkEnd w:id="648"/>
      <w:bookmarkEnd w:id="649"/>
      <w:bookmarkEnd w:id="650"/>
      <w:bookmarkEnd w:id="651"/>
      <w:bookmarkEnd w:id="652"/>
      <w:bookmarkEnd w:id="653"/>
      <w:bookmarkEnd w:id="654"/>
      <w:bookmarkEnd w:id="655"/>
      <w:bookmarkEnd w:id="656"/>
      <w:r>
        <w:rPr>
          <w:rFonts w:ascii="宋体" w:hAnsi="宋体"/>
          <w:sz w:val="24"/>
        </w:rPr>
        <w:t xml:space="preserve">5  </w:t>
      </w:r>
      <w:bookmarkEnd w:id="657"/>
      <w:bookmarkEnd w:id="658"/>
      <w:r>
        <w:rPr>
          <w:rFonts w:ascii="宋体" w:hAnsi="宋体"/>
          <w:sz w:val="24"/>
        </w:rPr>
        <w:t>响应书</w:t>
      </w:r>
      <w:bookmarkEnd w:id="659"/>
      <w:bookmarkEnd w:id="660"/>
      <w:bookmarkEnd w:id="661"/>
      <w:bookmarkEnd w:id="662"/>
      <w:bookmarkEnd w:id="663"/>
      <w:bookmarkEnd w:id="664"/>
      <w:bookmarkEnd w:id="665"/>
      <w:bookmarkEnd w:id="666"/>
      <w:bookmarkEnd w:id="667"/>
      <w:bookmarkEnd w:id="668"/>
    </w:p>
    <w:p w14:paraId="73590DD7" w14:textId="77777777" w:rsidR="00BC411A" w:rsidRDefault="00BC411A">
      <w:pPr>
        <w:tabs>
          <w:tab w:val="left" w:pos="5580"/>
        </w:tabs>
        <w:spacing w:line="360" w:lineRule="auto"/>
        <w:rPr>
          <w:rFonts w:ascii="宋体" w:hAnsi="宋体"/>
          <w:color w:val="000000"/>
          <w:sz w:val="24"/>
        </w:rPr>
      </w:pPr>
    </w:p>
    <w:p w14:paraId="3A74E1CC" w14:textId="77777777" w:rsidR="00BC411A" w:rsidRDefault="00000000">
      <w:pPr>
        <w:spacing w:line="360" w:lineRule="auto"/>
        <w:jc w:val="center"/>
        <w:rPr>
          <w:rFonts w:ascii="宋体" w:hAnsi="宋体"/>
          <w:b/>
          <w:color w:val="000000"/>
          <w:sz w:val="36"/>
          <w:szCs w:val="36"/>
        </w:rPr>
      </w:pPr>
      <w:r>
        <w:rPr>
          <w:rFonts w:ascii="宋体" w:hAnsi="宋体" w:hint="eastAsia"/>
          <w:b/>
          <w:color w:val="000000"/>
          <w:sz w:val="36"/>
          <w:szCs w:val="36"/>
        </w:rPr>
        <w:t>响应书</w:t>
      </w:r>
    </w:p>
    <w:p w14:paraId="31073025" w14:textId="77777777" w:rsidR="00BC411A"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7BCEB788" w14:textId="77777777" w:rsidR="00BC411A" w:rsidRDefault="00BC411A">
      <w:pPr>
        <w:tabs>
          <w:tab w:val="left" w:pos="5580"/>
        </w:tabs>
        <w:spacing w:line="360" w:lineRule="auto"/>
        <w:rPr>
          <w:rFonts w:ascii="宋体" w:hAnsi="宋体"/>
          <w:color w:val="000000"/>
          <w:sz w:val="24"/>
          <w:szCs w:val="20"/>
        </w:rPr>
      </w:pPr>
    </w:p>
    <w:p w14:paraId="4463D02C" w14:textId="77777777" w:rsidR="00BC411A"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w:t>
      </w:r>
      <w:r>
        <w:rPr>
          <w:rFonts w:ascii="宋体" w:hAnsi="宋体"/>
          <w:sz w:val="24"/>
        </w:rPr>
        <w:t>______</w:t>
      </w:r>
      <w:r>
        <w:rPr>
          <w:rFonts w:ascii="宋体" w:hAnsi="宋体"/>
          <w:color w:val="000000"/>
          <w:sz w:val="24"/>
          <w:szCs w:val="20"/>
        </w:rPr>
        <w:t>（项目名称，项目编号）组织的采购活动，并对此项目进行磋商。</w:t>
      </w:r>
    </w:p>
    <w:p w14:paraId="4435F3E3" w14:textId="77777777" w:rsidR="00BC411A"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已详细审查全部竞争性磋商文件</w:t>
      </w:r>
      <w:r>
        <w:rPr>
          <w:rFonts w:ascii="宋体" w:hAnsi="宋体"/>
          <w:color w:val="000000"/>
          <w:sz w:val="24"/>
          <w:szCs w:val="20"/>
        </w:rPr>
        <w:t>，自愿参与磋商并承诺如下：</w:t>
      </w:r>
    </w:p>
    <w:p w14:paraId="64DA2560" w14:textId="77777777" w:rsidR="00BC411A"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（1）本响应有效期为自提交响应文件的截止之日起</w:t>
      </w:r>
      <w:r>
        <w:rPr>
          <w:rFonts w:ascii="宋体" w:hAnsi="宋体"/>
          <w:sz w:val="24"/>
        </w:rPr>
        <w:t>______</w:t>
      </w:r>
      <w:r>
        <w:rPr>
          <w:rFonts w:ascii="宋体" w:hAnsi="宋体"/>
          <w:color w:val="000000"/>
          <w:sz w:val="24"/>
          <w:szCs w:val="20"/>
        </w:rPr>
        <w:t>个日历日。</w:t>
      </w:r>
    </w:p>
    <w:p w14:paraId="1FD8D2E1" w14:textId="77777777" w:rsidR="00BC411A"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（2）除合同条款及采购需求偏离表列出的偏离外，我方响应竞争性磋商文件的全部要求。</w:t>
      </w:r>
    </w:p>
    <w:p w14:paraId="5C1ED701" w14:textId="77777777" w:rsidR="00BC411A" w:rsidRDefault="00000000">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262B3654" w14:textId="77777777" w:rsidR="00BC411A" w:rsidRDefault="00000000">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（4）如我方成交，我方将在法律规定的期限内与你方签订合同，按照竞争性磋商文件要求提交履约保证金，并在合同约定的期限内完成合同规定的全部义务。</w:t>
      </w:r>
    </w:p>
    <w:p w14:paraId="62CFFCBF" w14:textId="77777777" w:rsidR="00BC411A" w:rsidRDefault="00000000">
      <w:pPr>
        <w:spacing w:line="360" w:lineRule="auto"/>
        <w:ind w:left="420"/>
        <w:rPr>
          <w:rFonts w:ascii="宋体" w:hAnsi="宋体"/>
          <w:color w:val="000000"/>
          <w:sz w:val="24"/>
        </w:rPr>
      </w:pPr>
      <w:r>
        <w:rPr>
          <w:rFonts w:ascii="宋体" w:hAnsi="宋体"/>
          <w:color w:val="000000"/>
          <w:sz w:val="24"/>
        </w:rPr>
        <w:t>2. 其他补充条款</w:t>
      </w:r>
      <w:r>
        <w:rPr>
          <w:rFonts w:ascii="宋体" w:hAnsi="宋体" w:hint="eastAsia"/>
          <w:color w:val="000000"/>
          <w:sz w:val="24"/>
        </w:rPr>
        <w:t>（如有）</w:t>
      </w:r>
      <w:r>
        <w:rPr>
          <w:rFonts w:ascii="宋体" w:hAnsi="宋体"/>
          <w:color w:val="000000"/>
          <w:sz w:val="24"/>
        </w:rPr>
        <w:t>：</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rPr>
        <w:t>。</w:t>
      </w:r>
    </w:p>
    <w:p w14:paraId="6020091F" w14:textId="77777777" w:rsidR="00BC411A" w:rsidRDefault="00000000">
      <w:pPr>
        <w:spacing w:line="360" w:lineRule="auto"/>
        <w:ind w:firstLineChars="200" w:firstLine="480"/>
        <w:rPr>
          <w:rFonts w:ascii="宋体" w:hAnsi="宋体"/>
          <w:color w:val="000000"/>
          <w:sz w:val="24"/>
        </w:rPr>
      </w:pPr>
      <w:r>
        <w:rPr>
          <w:rFonts w:ascii="宋体" w:hAnsi="宋体"/>
          <w:color w:val="000000"/>
          <w:sz w:val="24"/>
        </w:rPr>
        <w:t>与本磋商有关的一切正式往来信函请寄：</w:t>
      </w:r>
    </w:p>
    <w:p w14:paraId="480ACD04" w14:textId="77777777" w:rsidR="00BC411A" w:rsidRDefault="00BC411A">
      <w:pPr>
        <w:tabs>
          <w:tab w:val="left" w:pos="5580"/>
        </w:tabs>
        <w:spacing w:line="360" w:lineRule="auto"/>
        <w:ind w:left="420"/>
        <w:rPr>
          <w:rFonts w:ascii="宋体" w:hAnsi="宋体"/>
          <w:color w:val="000000"/>
          <w:sz w:val="24"/>
          <w:szCs w:val="20"/>
        </w:rPr>
      </w:pPr>
    </w:p>
    <w:p w14:paraId="6167FBBA" w14:textId="77777777" w:rsidR="00BC411A"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地址</w:t>
      </w:r>
      <w:r>
        <w:rPr>
          <w:rFonts w:ascii="宋体" w:hAnsi="宋体"/>
          <w:bCs/>
          <w:color w:val="000000"/>
          <w:sz w:val="24"/>
        </w:rPr>
        <w:t>_________________________</w:t>
      </w:r>
      <w:r>
        <w:rPr>
          <w:rFonts w:ascii="宋体" w:hAnsi="宋体"/>
          <w:color w:val="000000"/>
          <w:sz w:val="24"/>
          <w:szCs w:val="20"/>
        </w:rPr>
        <w:t xml:space="preserve">      传   真</w:t>
      </w:r>
      <w:r>
        <w:rPr>
          <w:rFonts w:ascii="宋体" w:hAnsi="宋体"/>
          <w:bCs/>
          <w:color w:val="000000"/>
          <w:sz w:val="24"/>
        </w:rPr>
        <w:t>_________________________</w:t>
      </w:r>
    </w:p>
    <w:p w14:paraId="6D30F046" w14:textId="77777777" w:rsidR="00BC411A"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电话</w:t>
      </w:r>
      <w:r>
        <w:rPr>
          <w:rFonts w:ascii="宋体" w:hAnsi="宋体"/>
          <w:bCs/>
          <w:color w:val="000000"/>
          <w:sz w:val="24"/>
        </w:rPr>
        <w:t>_________________________</w:t>
      </w:r>
      <w:r>
        <w:rPr>
          <w:rFonts w:ascii="宋体" w:hAnsi="宋体"/>
          <w:color w:val="000000"/>
          <w:sz w:val="24"/>
          <w:szCs w:val="20"/>
        </w:rPr>
        <w:t xml:space="preserve">      电子函件</w:t>
      </w:r>
      <w:r>
        <w:rPr>
          <w:rFonts w:ascii="宋体" w:hAnsi="宋体"/>
          <w:bCs/>
          <w:color w:val="000000"/>
          <w:sz w:val="24"/>
        </w:rPr>
        <w:t>_________________________</w:t>
      </w:r>
    </w:p>
    <w:p w14:paraId="097EA83E" w14:textId="77777777" w:rsidR="00BC411A" w:rsidRDefault="00BC411A">
      <w:pPr>
        <w:tabs>
          <w:tab w:val="left" w:pos="5580"/>
        </w:tabs>
        <w:spacing w:line="360" w:lineRule="auto"/>
        <w:ind w:left="420"/>
        <w:rPr>
          <w:rFonts w:ascii="宋体" w:hAnsi="宋体"/>
          <w:color w:val="000000"/>
          <w:sz w:val="24"/>
          <w:szCs w:val="20"/>
        </w:rPr>
      </w:pPr>
    </w:p>
    <w:p w14:paraId="5B08FAE9" w14:textId="77777777" w:rsidR="00BC411A" w:rsidRDefault="00000000">
      <w:pPr>
        <w:autoSpaceDE w:val="0"/>
        <w:autoSpaceDN w:val="0"/>
        <w:adjustRightInd w:val="0"/>
        <w:snapToGrid w:val="0"/>
        <w:spacing w:before="25" w:after="25" w:line="360" w:lineRule="auto"/>
        <w:ind w:right="360" w:firstLineChars="150" w:firstLine="360"/>
        <w:rPr>
          <w:rFonts w:ascii="宋体" w:hAnsi="宋体"/>
          <w:sz w:val="24"/>
        </w:rPr>
      </w:pPr>
      <w:r>
        <w:rPr>
          <w:rFonts w:ascii="宋体" w:hAnsi="宋体"/>
          <w:color w:val="000000"/>
          <w:sz w:val="24"/>
        </w:rPr>
        <w:t>供应商名称（加盖公章）</w:t>
      </w:r>
      <w:r>
        <w:rPr>
          <w:rFonts w:ascii="宋体" w:hAnsi="宋体"/>
          <w:color w:val="000000"/>
          <w:sz w:val="24"/>
          <w:lang w:val="zh-CN"/>
        </w:rPr>
        <w:t>：</w:t>
      </w:r>
      <w:r>
        <w:rPr>
          <w:rFonts w:ascii="宋体" w:hAnsi="宋体"/>
          <w:sz w:val="24"/>
          <w:u w:val="single"/>
        </w:rPr>
        <w:t xml:space="preserve">                       </w:t>
      </w:r>
    </w:p>
    <w:p w14:paraId="028E92D1" w14:textId="77777777" w:rsidR="00BC411A" w:rsidRDefault="00000000">
      <w:pPr>
        <w:autoSpaceDE w:val="0"/>
        <w:autoSpaceDN w:val="0"/>
        <w:adjustRightInd w:val="0"/>
        <w:snapToGrid w:val="0"/>
        <w:spacing w:before="25" w:after="25" w:line="360" w:lineRule="auto"/>
        <w:ind w:right="360" w:firstLineChars="150" w:firstLine="360"/>
        <w:rPr>
          <w:rFonts w:ascii="宋体" w:hAnsi="宋体"/>
          <w:color w:val="000000"/>
          <w:sz w:val="24"/>
          <w:lang w:val="zh-CN"/>
        </w:rPr>
      </w:pPr>
      <w:r>
        <w:rPr>
          <w:rFonts w:ascii="宋体" w:hAnsi="宋体" w:hint="eastAsia"/>
          <w:sz w:val="24"/>
        </w:rPr>
        <w:t>法定代表人或授权代表（签字或盖章）：</w:t>
      </w:r>
      <w:r>
        <w:rPr>
          <w:rFonts w:ascii="宋体" w:hAnsi="宋体" w:hint="eastAsia"/>
          <w:sz w:val="24"/>
          <w:u w:val="single"/>
        </w:rPr>
        <w:t xml:space="preserve"> </w:t>
      </w:r>
      <w:r>
        <w:rPr>
          <w:rFonts w:ascii="宋体" w:hAnsi="宋体"/>
          <w:sz w:val="24"/>
          <w:u w:val="single"/>
        </w:rPr>
        <w:t xml:space="preserve">          </w:t>
      </w:r>
    </w:p>
    <w:p w14:paraId="32A30B0F" w14:textId="77777777" w:rsidR="00BC411A" w:rsidRDefault="00000000">
      <w:pPr>
        <w:tabs>
          <w:tab w:val="left" w:pos="5580"/>
        </w:tabs>
        <w:spacing w:line="360" w:lineRule="auto"/>
        <w:ind w:firstLineChars="150" w:firstLine="360"/>
        <w:rPr>
          <w:rFonts w:ascii="宋体" w:hAnsi="宋体"/>
          <w:color w:val="000000"/>
          <w:sz w:val="24"/>
          <w:szCs w:val="20"/>
        </w:rPr>
      </w:pPr>
      <w:r>
        <w:rPr>
          <w:rFonts w:ascii="宋体" w:hAnsi="宋体"/>
          <w:color w:val="000000"/>
          <w:sz w:val="24"/>
          <w:szCs w:val="20"/>
        </w:rPr>
        <w:t xml:space="preserve">日期：____年____月____日  </w:t>
      </w:r>
    </w:p>
    <w:p w14:paraId="33EBFB98" w14:textId="77777777" w:rsidR="00BC411A" w:rsidRDefault="00BC411A">
      <w:pPr>
        <w:widowControl/>
        <w:jc w:val="left"/>
        <w:rPr>
          <w:rFonts w:ascii="宋体" w:hAnsi="宋体"/>
          <w:b/>
          <w:color w:val="000000"/>
          <w:sz w:val="24"/>
          <w:szCs w:val="20"/>
        </w:rPr>
      </w:pPr>
      <w:bookmarkStart w:id="669" w:name="_Hlt520356243"/>
      <w:bookmarkStart w:id="670" w:name="_Hlt520355938"/>
      <w:bookmarkStart w:id="671" w:name="_Toc150480795"/>
      <w:bookmarkStart w:id="672" w:name="_Toc226337253"/>
      <w:bookmarkStart w:id="673" w:name="_Toc226309801"/>
      <w:bookmarkStart w:id="674" w:name="_Toc195842922"/>
      <w:bookmarkStart w:id="675" w:name="_Toc127151557"/>
      <w:bookmarkStart w:id="676" w:name="_Toc265228395"/>
      <w:bookmarkStart w:id="677" w:name="_Toc305158825"/>
      <w:bookmarkStart w:id="678" w:name="_Toc142311059"/>
      <w:bookmarkStart w:id="679" w:name="_Toc226965747"/>
      <w:bookmarkStart w:id="680" w:name="_Toc226965830"/>
      <w:bookmarkStart w:id="681" w:name="_Toc480942350"/>
      <w:bookmarkStart w:id="682" w:name="_Toc520356218"/>
      <w:bookmarkStart w:id="683" w:name="_Toc305158899"/>
      <w:bookmarkStart w:id="684" w:name="_Toc264969247"/>
      <w:bookmarkStart w:id="685" w:name="_Ref467988705"/>
      <w:bookmarkStart w:id="686" w:name="_Toc150774762"/>
      <w:bookmarkEnd w:id="669"/>
      <w:bookmarkEnd w:id="670"/>
    </w:p>
    <w:p w14:paraId="7F1FC916" w14:textId="77777777" w:rsidR="00BC411A" w:rsidRDefault="00000000">
      <w:pPr>
        <w:tabs>
          <w:tab w:val="left" w:pos="360"/>
        </w:tabs>
        <w:snapToGrid w:val="0"/>
        <w:spacing w:line="360" w:lineRule="auto"/>
        <w:outlineLvl w:val="1"/>
        <w:rPr>
          <w:rFonts w:ascii="宋体" w:hAnsi="宋体"/>
          <w:sz w:val="24"/>
        </w:rPr>
      </w:pPr>
      <w:r>
        <w:rPr>
          <w:rFonts w:ascii="宋体" w:hAnsi="宋体"/>
          <w:sz w:val="24"/>
        </w:rPr>
        <w:br w:type="page"/>
        <w:t>6  授权委托书</w:t>
      </w:r>
    </w:p>
    <w:p w14:paraId="01724D27" w14:textId="77777777" w:rsidR="00BC411A"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授权委托书</w:t>
      </w:r>
    </w:p>
    <w:p w14:paraId="190683E6" w14:textId="77777777" w:rsidR="00BC411A" w:rsidRDefault="00000000">
      <w:pPr>
        <w:spacing w:line="360" w:lineRule="auto"/>
        <w:ind w:firstLine="420"/>
        <w:rPr>
          <w:rFonts w:ascii="宋体" w:hAnsi="宋体"/>
          <w:color w:val="000000"/>
          <w:sz w:val="24"/>
          <w:szCs w:val="20"/>
        </w:rPr>
      </w:pPr>
      <w:r>
        <w:rPr>
          <w:rFonts w:ascii="宋体" w:hAnsi="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29FEC0E9" w14:textId="77777777" w:rsidR="00BC411A" w:rsidRDefault="00000000">
      <w:pPr>
        <w:spacing w:line="360" w:lineRule="auto"/>
        <w:ind w:firstLine="420"/>
        <w:rPr>
          <w:rFonts w:ascii="宋体" w:hAnsi="宋体"/>
          <w:color w:val="000000"/>
          <w:sz w:val="24"/>
          <w:szCs w:val="20"/>
        </w:rPr>
      </w:pPr>
      <w:r>
        <w:rPr>
          <w:rFonts w:ascii="宋体" w:hAnsi="宋体"/>
          <w:color w:val="000000"/>
          <w:sz w:val="24"/>
          <w:szCs w:val="20"/>
        </w:rPr>
        <w:t>委托期限：自本授权委托书签署之日起至响应有效期届满之日止。</w:t>
      </w:r>
    </w:p>
    <w:p w14:paraId="2D3B6C05" w14:textId="77777777" w:rsidR="00BC411A" w:rsidRDefault="00000000">
      <w:pPr>
        <w:spacing w:line="360" w:lineRule="auto"/>
        <w:ind w:firstLine="420"/>
        <w:rPr>
          <w:rFonts w:ascii="宋体" w:hAnsi="宋体"/>
          <w:color w:val="000000"/>
          <w:sz w:val="24"/>
          <w:szCs w:val="20"/>
        </w:rPr>
      </w:pPr>
      <w:r>
        <w:rPr>
          <w:rFonts w:ascii="宋体" w:hAnsi="宋体"/>
          <w:color w:val="000000"/>
          <w:sz w:val="24"/>
          <w:szCs w:val="20"/>
        </w:rPr>
        <w:t>代理人无转委托权。</w:t>
      </w:r>
      <w:r>
        <w:rPr>
          <w:rFonts w:ascii="宋体" w:hAnsi="宋体"/>
          <w:color w:val="000000"/>
          <w:sz w:val="24"/>
          <w:szCs w:val="20"/>
        </w:rPr>
        <w:cr/>
      </w:r>
    </w:p>
    <w:p w14:paraId="5BABD4F1" w14:textId="77777777" w:rsidR="00BC411A" w:rsidRDefault="00000000">
      <w:pPr>
        <w:spacing w:line="360" w:lineRule="auto"/>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color w:val="000000"/>
          <w:sz w:val="24"/>
          <w:szCs w:val="20"/>
        </w:rPr>
        <w:t>______________</w:t>
      </w:r>
    </w:p>
    <w:p w14:paraId="6A1510EE" w14:textId="77777777" w:rsidR="00BC411A" w:rsidRDefault="00000000">
      <w:pPr>
        <w:spacing w:line="360" w:lineRule="auto"/>
        <w:rPr>
          <w:rFonts w:ascii="宋体" w:hAnsi="宋体"/>
          <w:color w:val="000000"/>
          <w:sz w:val="24"/>
          <w:szCs w:val="20"/>
        </w:rPr>
      </w:pPr>
      <w:r>
        <w:rPr>
          <w:rFonts w:ascii="宋体" w:hAnsi="宋体"/>
          <w:color w:val="000000"/>
          <w:sz w:val="24"/>
          <w:szCs w:val="20"/>
        </w:rPr>
        <w:t>法定代表人（单位负责人）（</w:t>
      </w:r>
      <w:bookmarkStart w:id="687" w:name="_Hlk103038338"/>
      <w:r>
        <w:rPr>
          <w:rFonts w:ascii="宋体" w:hAnsi="宋体" w:hint="eastAsia"/>
          <w:color w:val="000000"/>
          <w:sz w:val="24"/>
          <w:szCs w:val="20"/>
        </w:rPr>
        <w:t>签字或盖章</w:t>
      </w:r>
      <w:bookmarkEnd w:id="687"/>
      <w:r>
        <w:rPr>
          <w:rFonts w:ascii="宋体" w:hAnsi="宋体"/>
          <w:color w:val="000000"/>
          <w:sz w:val="24"/>
          <w:szCs w:val="20"/>
        </w:rPr>
        <w:t>）：______________</w:t>
      </w:r>
    </w:p>
    <w:p w14:paraId="453767DB" w14:textId="77777777" w:rsidR="00BC411A"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委托代理人（</w:t>
      </w:r>
      <w:r>
        <w:rPr>
          <w:rFonts w:ascii="宋体" w:hAnsi="宋体" w:hint="eastAsia"/>
          <w:color w:val="000000"/>
          <w:sz w:val="24"/>
        </w:rPr>
        <w:t>签字或盖章</w:t>
      </w:r>
      <w:r>
        <w:rPr>
          <w:rFonts w:ascii="宋体" w:hAnsi="宋体"/>
          <w:color w:val="000000"/>
          <w:sz w:val="24"/>
        </w:rPr>
        <w:t>）：</w:t>
      </w:r>
      <w:r>
        <w:rPr>
          <w:rFonts w:ascii="宋体" w:hAnsi="宋体"/>
          <w:color w:val="000000"/>
          <w:sz w:val="24"/>
          <w:szCs w:val="20"/>
        </w:rPr>
        <w:t>______________</w:t>
      </w:r>
    </w:p>
    <w:p w14:paraId="79981DE3" w14:textId="77777777" w:rsidR="00BC411A"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w:t>
      </w:r>
      <w:r>
        <w:rPr>
          <w:rFonts w:ascii="宋体" w:hAnsi="宋体"/>
          <w:color w:val="000000"/>
          <w:sz w:val="24"/>
          <w:szCs w:val="20"/>
        </w:rPr>
        <w:t>____</w:t>
      </w:r>
      <w:r>
        <w:rPr>
          <w:rFonts w:ascii="宋体" w:hAnsi="宋体"/>
          <w:color w:val="000000"/>
          <w:sz w:val="24"/>
        </w:rPr>
        <w:t>年</w:t>
      </w:r>
      <w:r>
        <w:rPr>
          <w:rFonts w:ascii="宋体" w:hAnsi="宋体"/>
          <w:color w:val="000000"/>
          <w:sz w:val="24"/>
          <w:szCs w:val="20"/>
        </w:rPr>
        <w:t>____</w:t>
      </w:r>
      <w:r>
        <w:rPr>
          <w:rFonts w:ascii="宋体" w:hAnsi="宋体"/>
          <w:color w:val="000000"/>
          <w:sz w:val="24"/>
        </w:rPr>
        <w:t>月</w:t>
      </w:r>
      <w:r>
        <w:rPr>
          <w:rFonts w:ascii="宋体" w:hAnsi="宋体"/>
          <w:color w:val="000000"/>
          <w:sz w:val="24"/>
          <w:szCs w:val="20"/>
        </w:rPr>
        <w:t>____</w:t>
      </w:r>
      <w:r>
        <w:rPr>
          <w:rFonts w:ascii="宋体" w:hAnsi="宋体"/>
          <w:color w:val="000000"/>
          <w:sz w:val="24"/>
        </w:rPr>
        <w:t>日</w:t>
      </w:r>
    </w:p>
    <w:p w14:paraId="5BBF8BCB" w14:textId="77777777" w:rsidR="00BC411A" w:rsidRDefault="00BC411A">
      <w:pPr>
        <w:tabs>
          <w:tab w:val="left" w:pos="5580"/>
        </w:tabs>
        <w:spacing w:line="360" w:lineRule="auto"/>
        <w:ind w:firstLineChars="200" w:firstLine="480"/>
        <w:rPr>
          <w:rFonts w:ascii="宋体" w:hAnsi="宋体"/>
          <w:color w:val="000000"/>
          <w:sz w:val="24"/>
          <w:szCs w:val="20"/>
        </w:rPr>
      </w:pPr>
    </w:p>
    <w:p w14:paraId="5E62CE2D" w14:textId="77777777" w:rsidR="00BC411A"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C411A" w14:paraId="6B8B0DDE" w14:textId="77777777">
        <w:trPr>
          <w:trHeight w:val="1399"/>
        </w:trPr>
        <w:tc>
          <w:tcPr>
            <w:tcW w:w="4673" w:type="dxa"/>
          </w:tcPr>
          <w:p w14:paraId="0F8C6F9D" w14:textId="77777777" w:rsidR="00BC411A" w:rsidRDefault="00BC411A">
            <w:pPr>
              <w:tabs>
                <w:tab w:val="left" w:pos="5580"/>
              </w:tabs>
              <w:spacing w:line="360" w:lineRule="auto"/>
              <w:jc w:val="left"/>
              <w:rPr>
                <w:rFonts w:ascii="宋体" w:hAnsi="宋体"/>
                <w:color w:val="000000"/>
                <w:sz w:val="24"/>
                <w:szCs w:val="20"/>
              </w:rPr>
            </w:pPr>
          </w:p>
          <w:p w14:paraId="19A296A8" w14:textId="77777777" w:rsidR="00BC411A" w:rsidRDefault="00BC411A">
            <w:pPr>
              <w:tabs>
                <w:tab w:val="left" w:pos="5580"/>
              </w:tabs>
              <w:spacing w:line="360" w:lineRule="auto"/>
              <w:jc w:val="left"/>
              <w:rPr>
                <w:rFonts w:ascii="宋体" w:hAnsi="宋体"/>
                <w:color w:val="000000"/>
                <w:sz w:val="24"/>
                <w:szCs w:val="20"/>
              </w:rPr>
            </w:pPr>
          </w:p>
          <w:p w14:paraId="0D7A5C7D" w14:textId="77777777" w:rsidR="00BC411A" w:rsidRDefault="00BC411A">
            <w:pPr>
              <w:tabs>
                <w:tab w:val="left" w:pos="5580"/>
              </w:tabs>
              <w:spacing w:line="360" w:lineRule="auto"/>
              <w:jc w:val="left"/>
              <w:rPr>
                <w:rFonts w:ascii="宋体" w:hAnsi="宋体"/>
                <w:color w:val="000000"/>
                <w:sz w:val="24"/>
                <w:szCs w:val="20"/>
              </w:rPr>
            </w:pPr>
          </w:p>
        </w:tc>
        <w:tc>
          <w:tcPr>
            <w:tcW w:w="4536" w:type="dxa"/>
          </w:tcPr>
          <w:p w14:paraId="2A3AD664" w14:textId="77777777" w:rsidR="00BC411A" w:rsidRDefault="00BC411A">
            <w:pPr>
              <w:tabs>
                <w:tab w:val="left" w:pos="5580"/>
              </w:tabs>
              <w:spacing w:line="360" w:lineRule="auto"/>
              <w:jc w:val="left"/>
              <w:rPr>
                <w:rFonts w:ascii="宋体" w:hAnsi="宋体"/>
                <w:color w:val="000000"/>
                <w:sz w:val="24"/>
                <w:szCs w:val="20"/>
              </w:rPr>
            </w:pPr>
          </w:p>
          <w:p w14:paraId="2E3F8FE6" w14:textId="77777777" w:rsidR="00BC411A" w:rsidRDefault="00BC411A">
            <w:pPr>
              <w:tabs>
                <w:tab w:val="left" w:pos="5580"/>
              </w:tabs>
              <w:spacing w:line="360" w:lineRule="auto"/>
              <w:jc w:val="left"/>
              <w:rPr>
                <w:rFonts w:ascii="宋体" w:hAnsi="宋体"/>
                <w:color w:val="000000"/>
                <w:sz w:val="24"/>
                <w:szCs w:val="20"/>
              </w:rPr>
            </w:pPr>
          </w:p>
          <w:p w14:paraId="57802EAA" w14:textId="77777777" w:rsidR="00BC411A" w:rsidRDefault="00BC411A">
            <w:pPr>
              <w:tabs>
                <w:tab w:val="left" w:pos="5580"/>
              </w:tabs>
              <w:spacing w:line="360" w:lineRule="auto"/>
              <w:jc w:val="left"/>
              <w:rPr>
                <w:rFonts w:ascii="宋体" w:hAnsi="宋体"/>
                <w:color w:val="000000"/>
                <w:sz w:val="24"/>
                <w:szCs w:val="20"/>
              </w:rPr>
            </w:pPr>
          </w:p>
        </w:tc>
      </w:tr>
    </w:tbl>
    <w:p w14:paraId="509FDCE2" w14:textId="77777777" w:rsidR="00BC411A"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委托代理人有效期内的身份证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C411A" w14:paraId="2589D06E" w14:textId="77777777">
        <w:trPr>
          <w:trHeight w:val="1399"/>
        </w:trPr>
        <w:tc>
          <w:tcPr>
            <w:tcW w:w="4673" w:type="dxa"/>
          </w:tcPr>
          <w:p w14:paraId="1FE99ED9" w14:textId="77777777" w:rsidR="00BC411A" w:rsidRDefault="00BC411A">
            <w:pPr>
              <w:tabs>
                <w:tab w:val="left" w:pos="5580"/>
              </w:tabs>
              <w:spacing w:line="360" w:lineRule="auto"/>
              <w:jc w:val="left"/>
              <w:rPr>
                <w:rFonts w:ascii="宋体" w:hAnsi="宋体"/>
                <w:color w:val="000000"/>
                <w:sz w:val="24"/>
                <w:szCs w:val="20"/>
              </w:rPr>
            </w:pPr>
          </w:p>
          <w:p w14:paraId="607FAF04" w14:textId="77777777" w:rsidR="00BC411A" w:rsidRDefault="00BC411A">
            <w:pPr>
              <w:tabs>
                <w:tab w:val="left" w:pos="5580"/>
              </w:tabs>
              <w:spacing w:line="360" w:lineRule="auto"/>
              <w:jc w:val="left"/>
              <w:rPr>
                <w:rFonts w:ascii="宋体" w:hAnsi="宋体"/>
                <w:color w:val="000000"/>
                <w:sz w:val="24"/>
                <w:szCs w:val="20"/>
              </w:rPr>
            </w:pPr>
          </w:p>
          <w:p w14:paraId="1D6A1189" w14:textId="77777777" w:rsidR="00BC411A" w:rsidRDefault="00BC411A">
            <w:pPr>
              <w:tabs>
                <w:tab w:val="left" w:pos="5580"/>
              </w:tabs>
              <w:spacing w:line="360" w:lineRule="auto"/>
              <w:jc w:val="left"/>
              <w:rPr>
                <w:rFonts w:ascii="宋体" w:hAnsi="宋体"/>
                <w:color w:val="000000"/>
                <w:sz w:val="24"/>
                <w:szCs w:val="20"/>
              </w:rPr>
            </w:pPr>
          </w:p>
        </w:tc>
        <w:tc>
          <w:tcPr>
            <w:tcW w:w="4536" w:type="dxa"/>
          </w:tcPr>
          <w:p w14:paraId="092F6986" w14:textId="77777777" w:rsidR="00BC411A" w:rsidRDefault="00BC411A">
            <w:pPr>
              <w:tabs>
                <w:tab w:val="left" w:pos="5580"/>
              </w:tabs>
              <w:spacing w:line="360" w:lineRule="auto"/>
              <w:jc w:val="left"/>
              <w:rPr>
                <w:rFonts w:ascii="宋体" w:hAnsi="宋体"/>
                <w:color w:val="000000"/>
                <w:sz w:val="24"/>
                <w:szCs w:val="20"/>
              </w:rPr>
            </w:pPr>
          </w:p>
          <w:p w14:paraId="7AEFE85B" w14:textId="77777777" w:rsidR="00BC411A" w:rsidRDefault="00BC411A">
            <w:pPr>
              <w:tabs>
                <w:tab w:val="left" w:pos="5580"/>
              </w:tabs>
              <w:spacing w:line="360" w:lineRule="auto"/>
              <w:jc w:val="left"/>
              <w:rPr>
                <w:rFonts w:ascii="宋体" w:hAnsi="宋体"/>
                <w:color w:val="000000"/>
                <w:sz w:val="24"/>
                <w:szCs w:val="20"/>
              </w:rPr>
            </w:pPr>
          </w:p>
          <w:p w14:paraId="60B1F17A" w14:textId="77777777" w:rsidR="00BC411A" w:rsidRDefault="00BC411A">
            <w:pPr>
              <w:tabs>
                <w:tab w:val="left" w:pos="5580"/>
              </w:tabs>
              <w:spacing w:line="360" w:lineRule="auto"/>
              <w:jc w:val="left"/>
              <w:rPr>
                <w:rFonts w:ascii="宋体" w:hAnsi="宋体"/>
                <w:color w:val="000000"/>
                <w:sz w:val="24"/>
                <w:szCs w:val="20"/>
              </w:rPr>
            </w:pPr>
          </w:p>
        </w:tc>
      </w:tr>
    </w:tbl>
    <w:p w14:paraId="330DD026" w14:textId="77777777" w:rsidR="00BC411A"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说明：</w:t>
      </w:r>
    </w:p>
    <w:p w14:paraId="33F70085" w14:textId="77777777" w:rsidR="00BC411A"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1.若供应商为事业单位或其他组织或分支机构（仅当磋商文件注明允许分支机构响应的），则法定代表人（单位负责人）处的签署人可为单位负责人。</w:t>
      </w:r>
    </w:p>
    <w:p w14:paraId="25DBC96E" w14:textId="77777777" w:rsidR="00BC411A"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2.若响应文件中签字之处均为法定代表人（单位负责人）本人签署，则可不提供本《授权委托书》，但须提供《法定代表人（单位负责人）身份证明》（实质性格式）。</w:t>
      </w:r>
    </w:p>
    <w:p w14:paraId="7BCB5600" w14:textId="77777777" w:rsidR="00BC411A"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3.供应商为自然人的情形，可不提供本《授权委托书》。</w:t>
      </w:r>
    </w:p>
    <w:p w14:paraId="42AF446C" w14:textId="77777777" w:rsidR="00BC411A" w:rsidRDefault="00000000">
      <w:pPr>
        <w:widowControl/>
        <w:jc w:val="left"/>
        <w:rPr>
          <w:rFonts w:ascii="宋体" w:hAnsi="宋体"/>
          <w:color w:val="000000"/>
          <w:sz w:val="30"/>
          <w:szCs w:val="30"/>
        </w:rPr>
      </w:pPr>
      <w:r>
        <w:rPr>
          <w:rFonts w:ascii="宋体" w:hAnsi="宋体"/>
          <w:color w:val="000000"/>
          <w:sz w:val="30"/>
          <w:szCs w:val="30"/>
        </w:rPr>
        <w:br w:type="page"/>
      </w:r>
    </w:p>
    <w:p w14:paraId="58E0B7FA" w14:textId="77777777" w:rsidR="00BC411A"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附：法定代表人（单位负责人）身份证明</w:t>
      </w:r>
    </w:p>
    <w:p w14:paraId="3FFEDC5E" w14:textId="77777777" w:rsidR="00BC411A" w:rsidRDefault="00BC411A">
      <w:pPr>
        <w:kinsoku w:val="0"/>
        <w:overflowPunct w:val="0"/>
        <w:spacing w:line="200" w:lineRule="exact"/>
        <w:rPr>
          <w:rFonts w:ascii="宋体" w:hAnsi="宋体"/>
          <w:sz w:val="20"/>
          <w:szCs w:val="20"/>
        </w:rPr>
      </w:pPr>
    </w:p>
    <w:p w14:paraId="2F58E73A" w14:textId="77777777" w:rsidR="00BC411A"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szCs w:val="20"/>
        </w:rPr>
        <w:t>____</w:t>
      </w:r>
      <w:r>
        <w:rPr>
          <w:rFonts w:ascii="宋体" w:hAnsi="宋体"/>
          <w:color w:val="000000"/>
          <w:sz w:val="24"/>
        </w:rPr>
        <w:t>（采购人或采购代理机构）</w:t>
      </w:r>
    </w:p>
    <w:p w14:paraId="00AB7730" w14:textId="77777777" w:rsidR="00BC411A" w:rsidRDefault="00000000">
      <w:pPr>
        <w:pStyle w:val="afa"/>
        <w:tabs>
          <w:tab w:val="left" w:pos="2412"/>
          <w:tab w:val="left" w:pos="3883"/>
          <w:tab w:val="left" w:pos="5352"/>
          <w:tab w:val="left" w:pos="6821"/>
        </w:tabs>
        <w:kinsoku w:val="0"/>
        <w:overflowPunct w:val="0"/>
        <w:spacing w:line="335" w:lineRule="exact"/>
        <w:ind w:firstLineChars="200" w:firstLine="480"/>
      </w:pPr>
      <w:r>
        <w:t>兹证明，</w:t>
      </w:r>
    </w:p>
    <w:p w14:paraId="4D081B1E" w14:textId="77777777" w:rsidR="00BC411A" w:rsidRDefault="00000000">
      <w:pPr>
        <w:pStyle w:val="afa"/>
        <w:tabs>
          <w:tab w:val="left" w:pos="1690"/>
          <w:tab w:val="left" w:pos="3400"/>
          <w:tab w:val="left" w:pos="5110"/>
          <w:tab w:val="left" w:pos="6821"/>
        </w:tabs>
        <w:kinsoku w:val="0"/>
        <w:overflowPunct w:val="0"/>
        <w:spacing w:line="335" w:lineRule="exact"/>
      </w:pPr>
      <w:r>
        <w:t>姓名：</w:t>
      </w:r>
      <w:r>
        <w:rPr>
          <w:color w:val="000000"/>
          <w:szCs w:val="20"/>
        </w:rPr>
        <w:t>____</w:t>
      </w:r>
      <w:r>
        <w:t>性别：</w:t>
      </w:r>
      <w:r>
        <w:rPr>
          <w:color w:val="000000"/>
          <w:szCs w:val="20"/>
        </w:rPr>
        <w:t>____</w:t>
      </w:r>
      <w:r>
        <w:t>年龄：</w:t>
      </w:r>
      <w:r>
        <w:rPr>
          <w:color w:val="000000"/>
          <w:szCs w:val="20"/>
        </w:rPr>
        <w:t>____</w:t>
      </w:r>
      <w:r>
        <w:t>职务：</w:t>
      </w:r>
      <w:r>
        <w:rPr>
          <w:color w:val="000000"/>
          <w:szCs w:val="20"/>
        </w:rPr>
        <w:t>____</w:t>
      </w:r>
    </w:p>
    <w:p w14:paraId="4B052DF5" w14:textId="77777777" w:rsidR="00BC411A" w:rsidRDefault="00BC411A">
      <w:pPr>
        <w:pStyle w:val="afa"/>
        <w:tabs>
          <w:tab w:val="left" w:pos="2412"/>
          <w:tab w:val="left" w:pos="3883"/>
          <w:tab w:val="left" w:pos="5352"/>
          <w:tab w:val="left" w:pos="6821"/>
        </w:tabs>
        <w:kinsoku w:val="0"/>
        <w:overflowPunct w:val="0"/>
        <w:spacing w:line="335" w:lineRule="exact"/>
      </w:pPr>
    </w:p>
    <w:p w14:paraId="20C0F010" w14:textId="77777777" w:rsidR="00BC411A" w:rsidRDefault="00000000">
      <w:pPr>
        <w:pStyle w:val="afa"/>
        <w:tabs>
          <w:tab w:val="clear" w:pos="567"/>
          <w:tab w:val="left" w:pos="2250"/>
          <w:tab w:val="left" w:pos="2412"/>
          <w:tab w:val="left" w:pos="3883"/>
          <w:tab w:val="left" w:pos="5352"/>
          <w:tab w:val="left" w:pos="6821"/>
        </w:tabs>
        <w:kinsoku w:val="0"/>
        <w:overflowPunct w:val="0"/>
        <w:spacing w:line="335" w:lineRule="exact"/>
      </w:pPr>
      <w:r>
        <w:t>系</w:t>
      </w:r>
      <w:r>
        <w:rPr>
          <w:color w:val="000000"/>
          <w:szCs w:val="20"/>
        </w:rPr>
        <w:t>__________</w:t>
      </w:r>
      <w:r>
        <w:t>（供应商名称）的法定代表人（单位负责人）。</w:t>
      </w:r>
    </w:p>
    <w:p w14:paraId="24C66A69" w14:textId="77777777" w:rsidR="00BC411A" w:rsidRDefault="00BC411A">
      <w:pPr>
        <w:pStyle w:val="afa"/>
        <w:tabs>
          <w:tab w:val="left" w:pos="2412"/>
          <w:tab w:val="left" w:pos="3883"/>
          <w:tab w:val="left" w:pos="5352"/>
          <w:tab w:val="left" w:pos="6821"/>
        </w:tabs>
        <w:kinsoku w:val="0"/>
        <w:overflowPunct w:val="0"/>
        <w:spacing w:line="335" w:lineRule="exact"/>
      </w:pPr>
    </w:p>
    <w:p w14:paraId="6AECF464" w14:textId="77777777" w:rsidR="00BC411A" w:rsidRDefault="00BC411A">
      <w:pPr>
        <w:pStyle w:val="afa"/>
        <w:tabs>
          <w:tab w:val="left" w:pos="2412"/>
          <w:tab w:val="left" w:pos="3883"/>
          <w:tab w:val="left" w:pos="5352"/>
          <w:tab w:val="left" w:pos="6821"/>
        </w:tabs>
        <w:kinsoku w:val="0"/>
        <w:overflowPunct w:val="0"/>
        <w:spacing w:line="335" w:lineRule="exact"/>
      </w:pPr>
    </w:p>
    <w:p w14:paraId="1F688DA7" w14:textId="77777777" w:rsidR="00BC411A" w:rsidRDefault="00BC411A">
      <w:pPr>
        <w:pStyle w:val="afa"/>
        <w:tabs>
          <w:tab w:val="left" w:pos="2412"/>
          <w:tab w:val="left" w:pos="3883"/>
          <w:tab w:val="left" w:pos="5352"/>
          <w:tab w:val="left" w:pos="6821"/>
        </w:tabs>
        <w:kinsoku w:val="0"/>
        <w:overflowPunct w:val="0"/>
        <w:spacing w:line="335" w:lineRule="exact"/>
      </w:pPr>
    </w:p>
    <w:p w14:paraId="090EF3BF" w14:textId="77777777" w:rsidR="00BC411A" w:rsidRDefault="00000000">
      <w:pPr>
        <w:pStyle w:val="afa"/>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）有效期内的身份证正反面电子件。</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517"/>
        <w:gridCol w:w="4545"/>
      </w:tblGrid>
      <w:tr w:rsidR="00BC411A" w14:paraId="7B765BB7" w14:textId="77777777">
        <w:trPr>
          <w:trHeight w:val="1399"/>
        </w:trPr>
        <w:tc>
          <w:tcPr>
            <w:tcW w:w="2492" w:type="pct"/>
          </w:tcPr>
          <w:p w14:paraId="1DA9A315" w14:textId="77777777" w:rsidR="00BC411A" w:rsidRDefault="00BC411A">
            <w:pPr>
              <w:tabs>
                <w:tab w:val="left" w:pos="5580"/>
              </w:tabs>
              <w:spacing w:line="360" w:lineRule="auto"/>
              <w:jc w:val="left"/>
              <w:rPr>
                <w:rFonts w:ascii="宋体" w:hAnsi="宋体"/>
                <w:color w:val="000000"/>
                <w:sz w:val="24"/>
                <w:szCs w:val="20"/>
              </w:rPr>
            </w:pPr>
          </w:p>
          <w:p w14:paraId="0FE2150E" w14:textId="77777777" w:rsidR="00BC411A" w:rsidRDefault="00BC411A">
            <w:pPr>
              <w:tabs>
                <w:tab w:val="left" w:pos="5580"/>
              </w:tabs>
              <w:spacing w:line="360" w:lineRule="auto"/>
              <w:jc w:val="left"/>
              <w:rPr>
                <w:rFonts w:ascii="宋体" w:hAnsi="宋体"/>
                <w:color w:val="000000"/>
                <w:sz w:val="24"/>
                <w:szCs w:val="20"/>
              </w:rPr>
            </w:pPr>
          </w:p>
          <w:p w14:paraId="6F4E64F1" w14:textId="77777777" w:rsidR="00BC411A" w:rsidRDefault="00BC411A">
            <w:pPr>
              <w:tabs>
                <w:tab w:val="left" w:pos="5580"/>
              </w:tabs>
              <w:spacing w:line="360" w:lineRule="auto"/>
              <w:jc w:val="left"/>
              <w:rPr>
                <w:rFonts w:ascii="宋体" w:hAnsi="宋体"/>
                <w:color w:val="000000"/>
                <w:sz w:val="24"/>
                <w:szCs w:val="20"/>
              </w:rPr>
            </w:pPr>
          </w:p>
        </w:tc>
        <w:tc>
          <w:tcPr>
            <w:tcW w:w="2508" w:type="pct"/>
          </w:tcPr>
          <w:p w14:paraId="2D836DDC" w14:textId="77777777" w:rsidR="00BC411A" w:rsidRDefault="00BC411A">
            <w:pPr>
              <w:tabs>
                <w:tab w:val="left" w:pos="5580"/>
              </w:tabs>
              <w:spacing w:line="360" w:lineRule="auto"/>
              <w:jc w:val="left"/>
              <w:rPr>
                <w:rFonts w:ascii="宋体" w:hAnsi="宋体"/>
                <w:color w:val="000000"/>
                <w:sz w:val="24"/>
                <w:szCs w:val="20"/>
              </w:rPr>
            </w:pPr>
          </w:p>
          <w:p w14:paraId="261A5196" w14:textId="77777777" w:rsidR="00BC411A" w:rsidRDefault="00BC411A">
            <w:pPr>
              <w:tabs>
                <w:tab w:val="left" w:pos="5580"/>
              </w:tabs>
              <w:spacing w:line="360" w:lineRule="auto"/>
              <w:jc w:val="left"/>
              <w:rPr>
                <w:rFonts w:ascii="宋体" w:hAnsi="宋体"/>
                <w:color w:val="000000"/>
                <w:sz w:val="24"/>
                <w:szCs w:val="20"/>
              </w:rPr>
            </w:pPr>
          </w:p>
          <w:p w14:paraId="5AB8B7F7" w14:textId="77777777" w:rsidR="00BC411A" w:rsidRDefault="00BC411A">
            <w:pPr>
              <w:tabs>
                <w:tab w:val="left" w:pos="5580"/>
              </w:tabs>
              <w:spacing w:line="360" w:lineRule="auto"/>
              <w:jc w:val="left"/>
              <w:rPr>
                <w:rFonts w:ascii="宋体" w:hAnsi="宋体"/>
                <w:color w:val="000000"/>
                <w:sz w:val="24"/>
                <w:szCs w:val="20"/>
              </w:rPr>
            </w:pPr>
          </w:p>
        </w:tc>
      </w:tr>
    </w:tbl>
    <w:p w14:paraId="06A96548" w14:textId="77777777" w:rsidR="00BC411A" w:rsidRDefault="00BC411A">
      <w:pPr>
        <w:pStyle w:val="afa"/>
        <w:kinsoku w:val="0"/>
        <w:overflowPunct w:val="0"/>
        <w:spacing w:line="583" w:lineRule="auto"/>
        <w:ind w:right="4305"/>
        <w:rPr>
          <w:spacing w:val="-3"/>
        </w:rPr>
      </w:pPr>
    </w:p>
    <w:p w14:paraId="2B9F40EB" w14:textId="77777777" w:rsidR="00BC411A" w:rsidRDefault="00BC411A">
      <w:pPr>
        <w:pStyle w:val="afa"/>
        <w:kinsoku w:val="0"/>
        <w:overflowPunct w:val="0"/>
        <w:spacing w:line="583" w:lineRule="auto"/>
        <w:ind w:right="4305"/>
        <w:rPr>
          <w:spacing w:val="-3"/>
        </w:rPr>
      </w:pPr>
    </w:p>
    <w:p w14:paraId="178A2EF8" w14:textId="77777777" w:rsidR="00BC411A" w:rsidRDefault="00BC411A">
      <w:pPr>
        <w:pStyle w:val="afa"/>
        <w:kinsoku w:val="0"/>
        <w:overflowPunct w:val="0"/>
        <w:spacing w:line="583" w:lineRule="auto"/>
        <w:ind w:right="4305"/>
        <w:rPr>
          <w:spacing w:val="-3"/>
        </w:rPr>
      </w:pPr>
    </w:p>
    <w:p w14:paraId="2B38B164" w14:textId="77777777" w:rsidR="00BC411A"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sz w:val="24"/>
        </w:rPr>
        <w:t>______</w:t>
      </w:r>
    </w:p>
    <w:p w14:paraId="38FA263D" w14:textId="77777777" w:rsidR="00BC411A" w:rsidRDefault="00000000">
      <w:pPr>
        <w:autoSpaceDE w:val="0"/>
        <w:autoSpaceDN w:val="0"/>
        <w:adjustRightInd w:val="0"/>
        <w:snapToGrid w:val="0"/>
        <w:spacing w:line="360" w:lineRule="auto"/>
        <w:rPr>
          <w:rFonts w:ascii="宋体" w:hAnsi="宋体"/>
          <w:color w:val="000000"/>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w:t>
      </w:r>
      <w:r>
        <w:rPr>
          <w:rFonts w:ascii="宋体" w:hAnsi="宋体" w:hint="eastAsia"/>
          <w:spacing w:val="-3"/>
          <w:sz w:val="24"/>
        </w:rPr>
        <w:t>签字或盖章</w:t>
      </w:r>
      <w:r>
        <w:rPr>
          <w:rFonts w:ascii="宋体" w:hAnsi="宋体"/>
          <w:spacing w:val="-3"/>
          <w:sz w:val="24"/>
        </w:rPr>
        <w:t>）：</w:t>
      </w:r>
      <w:r>
        <w:rPr>
          <w:rFonts w:ascii="宋体" w:hAnsi="宋体"/>
          <w:sz w:val="24"/>
        </w:rPr>
        <w:t>______</w:t>
      </w:r>
    </w:p>
    <w:p w14:paraId="6F99D4FD" w14:textId="77777777" w:rsidR="00BC411A"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w:t>
      </w:r>
      <w:r>
        <w:rPr>
          <w:rFonts w:ascii="宋体" w:hAnsi="宋体"/>
          <w:color w:val="000000"/>
          <w:sz w:val="24"/>
          <w:szCs w:val="20"/>
        </w:rPr>
        <w:t>____年____月____日</w:t>
      </w:r>
    </w:p>
    <w:p w14:paraId="7B8CDE26" w14:textId="77777777" w:rsidR="00BC411A" w:rsidRDefault="00BC411A">
      <w:pPr>
        <w:widowControl/>
        <w:jc w:val="left"/>
        <w:rPr>
          <w:rFonts w:ascii="宋体" w:hAnsi="宋体"/>
          <w:i/>
          <w:color w:val="000000"/>
          <w:sz w:val="24"/>
          <w:szCs w:val="20"/>
          <w:u w:val="single"/>
        </w:rPr>
      </w:pPr>
    </w:p>
    <w:p w14:paraId="66335BE7" w14:textId="77777777" w:rsidR="00BC411A" w:rsidRDefault="00000000">
      <w:pPr>
        <w:widowControl/>
        <w:jc w:val="left"/>
        <w:rPr>
          <w:rFonts w:ascii="宋体" w:hAnsi="宋体"/>
          <w:color w:val="000000"/>
          <w:sz w:val="24"/>
          <w:szCs w:val="20"/>
        </w:rPr>
      </w:pPr>
      <w:r>
        <w:rPr>
          <w:rFonts w:ascii="宋体" w:hAnsi="宋体"/>
          <w:color w:val="000000"/>
          <w:sz w:val="24"/>
          <w:szCs w:val="20"/>
        </w:rPr>
        <w:br w:type="page"/>
      </w:r>
    </w:p>
    <w:p w14:paraId="5B598FBF" w14:textId="77777777" w:rsidR="00BC411A" w:rsidRDefault="00000000">
      <w:pPr>
        <w:tabs>
          <w:tab w:val="left" w:pos="360"/>
        </w:tabs>
        <w:snapToGrid w:val="0"/>
        <w:spacing w:line="360" w:lineRule="auto"/>
        <w:outlineLvl w:val="1"/>
        <w:rPr>
          <w:rFonts w:ascii="宋体" w:hAnsi="宋体"/>
          <w:sz w:val="24"/>
        </w:rPr>
      </w:pPr>
      <w:r>
        <w:rPr>
          <w:rFonts w:ascii="宋体" w:hAnsi="宋体"/>
          <w:sz w:val="24"/>
        </w:rPr>
        <w:t>7  报价一览表</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15EC82A2" w14:textId="77777777" w:rsidR="00BC411A" w:rsidRDefault="00000000">
      <w:pPr>
        <w:spacing w:line="360" w:lineRule="exact"/>
        <w:jc w:val="center"/>
        <w:rPr>
          <w:rFonts w:ascii="宋体" w:hAnsi="宋体"/>
          <w:b/>
          <w:color w:val="000000"/>
          <w:sz w:val="36"/>
          <w:szCs w:val="36"/>
        </w:rPr>
      </w:pPr>
      <w:bookmarkStart w:id="688" w:name="_Toc164608827"/>
      <w:bookmarkStart w:id="689" w:name="_Toc226337254"/>
      <w:bookmarkStart w:id="690" w:name="_Toc226965831"/>
      <w:bookmarkStart w:id="691" w:name="_Toc226309802"/>
      <w:bookmarkStart w:id="692" w:name="_Toc264969248"/>
      <w:bookmarkStart w:id="693" w:name="_Toc226965748"/>
      <w:bookmarkStart w:id="694" w:name="_Toc195842923"/>
      <w:bookmarkStart w:id="695" w:name="_Toc164608672"/>
      <w:bookmarkStart w:id="696" w:name="_Toc305158900"/>
      <w:bookmarkStart w:id="697" w:name="_Toc265228396"/>
      <w:bookmarkStart w:id="698" w:name="_Toc305158826"/>
      <w:r>
        <w:rPr>
          <w:rFonts w:ascii="宋体" w:hAnsi="宋体" w:hint="eastAsia"/>
          <w:b/>
          <w:color w:val="000000"/>
          <w:sz w:val="36"/>
          <w:szCs w:val="36"/>
        </w:rPr>
        <w:t>报价一览表</w:t>
      </w:r>
      <w:bookmarkEnd w:id="688"/>
      <w:bookmarkEnd w:id="689"/>
      <w:bookmarkEnd w:id="690"/>
      <w:bookmarkEnd w:id="691"/>
      <w:bookmarkEnd w:id="692"/>
      <w:bookmarkEnd w:id="693"/>
      <w:bookmarkEnd w:id="694"/>
      <w:bookmarkEnd w:id="695"/>
      <w:bookmarkEnd w:id="696"/>
      <w:bookmarkEnd w:id="697"/>
      <w:bookmarkEnd w:id="698"/>
    </w:p>
    <w:p w14:paraId="2D5C3813" w14:textId="77777777" w:rsidR="00BC411A" w:rsidRDefault="00BC411A">
      <w:pPr>
        <w:tabs>
          <w:tab w:val="left" w:pos="1800"/>
          <w:tab w:val="left" w:pos="5580"/>
        </w:tabs>
        <w:spacing w:line="360" w:lineRule="auto"/>
        <w:jc w:val="left"/>
        <w:rPr>
          <w:rFonts w:ascii="宋体" w:hAnsi="宋体"/>
          <w:color w:val="000000"/>
          <w:sz w:val="24"/>
        </w:rPr>
      </w:pPr>
    </w:p>
    <w:p w14:paraId="45E005B9" w14:textId="77777777" w:rsidR="00BC411A" w:rsidRDefault="00000000">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w:t>
      </w:r>
      <w:r>
        <w:rPr>
          <w:rFonts w:ascii="宋体" w:hAnsi="宋体" w:hint="eastAsia"/>
          <w:color w:val="000000"/>
          <w:sz w:val="24"/>
        </w:rPr>
        <w:t>/包号</w:t>
      </w:r>
      <w:r>
        <w:rPr>
          <w:rFonts w:ascii="宋体" w:hAnsi="宋体"/>
          <w:color w:val="000000"/>
          <w:sz w:val="24"/>
        </w:rPr>
        <w:t>：</w:t>
      </w:r>
      <w:r>
        <w:rPr>
          <w:rFonts w:ascii="宋体" w:hAnsi="宋体"/>
          <w:sz w:val="24"/>
        </w:rPr>
        <w:t>___________</w:t>
      </w:r>
      <w:r>
        <w:rPr>
          <w:rFonts w:ascii="宋体" w:hAnsi="宋体"/>
          <w:color w:val="000000"/>
          <w:sz w:val="24"/>
        </w:rPr>
        <w:t xml:space="preserve">       项目名称：</w:t>
      </w:r>
      <w:r>
        <w:rPr>
          <w:rFonts w:ascii="宋体" w:hAnsi="宋体"/>
          <w:sz w:val="24"/>
        </w:rPr>
        <w:t>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7"/>
        <w:gridCol w:w="1502"/>
        <w:gridCol w:w="2371"/>
        <w:gridCol w:w="2372"/>
        <w:gridCol w:w="2300"/>
      </w:tblGrid>
      <w:tr w:rsidR="00BC411A" w14:paraId="2E0CCC0B" w14:textId="77777777">
        <w:trPr>
          <w:trHeight w:val="531"/>
          <w:jc w:val="center"/>
        </w:trPr>
        <w:tc>
          <w:tcPr>
            <w:tcW w:w="285" w:type="pct"/>
            <w:vMerge w:val="restart"/>
            <w:vAlign w:val="center"/>
          </w:tcPr>
          <w:p w14:paraId="3E48555C" w14:textId="77777777" w:rsidR="00BC411A" w:rsidRDefault="00000000">
            <w:pPr>
              <w:tabs>
                <w:tab w:val="left" w:pos="5580"/>
              </w:tabs>
              <w:jc w:val="center"/>
              <w:rPr>
                <w:rFonts w:ascii="宋体" w:hAnsi="宋体"/>
                <w:b/>
                <w:sz w:val="24"/>
              </w:rPr>
            </w:pPr>
            <w:r>
              <w:rPr>
                <w:rFonts w:ascii="宋体" w:hAnsi="宋体" w:hint="eastAsia"/>
                <w:b/>
                <w:sz w:val="24"/>
              </w:rPr>
              <w:t>序号</w:t>
            </w:r>
          </w:p>
        </w:tc>
        <w:tc>
          <w:tcPr>
            <w:tcW w:w="829" w:type="pct"/>
            <w:vMerge w:val="restart"/>
            <w:vAlign w:val="center"/>
          </w:tcPr>
          <w:p w14:paraId="77FF8B60" w14:textId="77777777" w:rsidR="00BC411A" w:rsidRDefault="00000000">
            <w:pPr>
              <w:tabs>
                <w:tab w:val="left" w:pos="5580"/>
              </w:tabs>
              <w:jc w:val="center"/>
              <w:rPr>
                <w:rFonts w:ascii="宋体" w:hAnsi="宋体"/>
                <w:b/>
                <w:sz w:val="24"/>
              </w:rPr>
            </w:pPr>
            <w:r>
              <w:rPr>
                <w:rFonts w:ascii="宋体" w:hAnsi="宋体" w:hint="eastAsia"/>
                <w:b/>
                <w:sz w:val="24"/>
              </w:rPr>
              <w:t>供应商名称</w:t>
            </w:r>
          </w:p>
        </w:tc>
        <w:tc>
          <w:tcPr>
            <w:tcW w:w="2617" w:type="pct"/>
            <w:gridSpan w:val="2"/>
            <w:vAlign w:val="center"/>
          </w:tcPr>
          <w:p w14:paraId="2192E3BA" w14:textId="77777777" w:rsidR="00BC411A" w:rsidRDefault="00000000">
            <w:pPr>
              <w:tabs>
                <w:tab w:val="left" w:pos="5580"/>
              </w:tabs>
              <w:jc w:val="center"/>
              <w:rPr>
                <w:rFonts w:ascii="宋体" w:hAnsi="宋体"/>
                <w:b/>
                <w:sz w:val="24"/>
              </w:rPr>
            </w:pPr>
            <w:r>
              <w:rPr>
                <w:rFonts w:ascii="宋体" w:hAnsi="宋体" w:hint="eastAsia"/>
                <w:b/>
                <w:sz w:val="24"/>
              </w:rPr>
              <w:t>报价（人民币）</w:t>
            </w:r>
          </w:p>
        </w:tc>
        <w:tc>
          <w:tcPr>
            <w:tcW w:w="1269" w:type="pct"/>
            <w:vMerge w:val="restart"/>
            <w:vAlign w:val="center"/>
          </w:tcPr>
          <w:p w14:paraId="1B37282B" w14:textId="77777777" w:rsidR="00BC411A" w:rsidRDefault="00000000">
            <w:pPr>
              <w:tabs>
                <w:tab w:val="left" w:pos="5580"/>
              </w:tabs>
              <w:jc w:val="center"/>
              <w:rPr>
                <w:rFonts w:ascii="宋体" w:hAnsi="宋体"/>
                <w:b/>
                <w:sz w:val="24"/>
              </w:rPr>
            </w:pPr>
            <w:r>
              <w:rPr>
                <w:rFonts w:ascii="宋体" w:hAnsi="宋体" w:hint="eastAsia"/>
                <w:b/>
                <w:sz w:val="24"/>
              </w:rPr>
              <w:t>服务期</w:t>
            </w:r>
          </w:p>
        </w:tc>
      </w:tr>
      <w:tr w:rsidR="00BC411A" w14:paraId="302F10B3" w14:textId="77777777">
        <w:trPr>
          <w:trHeight w:val="674"/>
          <w:jc w:val="center"/>
        </w:trPr>
        <w:tc>
          <w:tcPr>
            <w:tcW w:w="285" w:type="pct"/>
            <w:vMerge/>
            <w:vAlign w:val="center"/>
          </w:tcPr>
          <w:p w14:paraId="3BFC9458" w14:textId="77777777" w:rsidR="00BC411A" w:rsidRDefault="00BC411A">
            <w:pPr>
              <w:widowControl/>
              <w:jc w:val="left"/>
              <w:rPr>
                <w:rFonts w:ascii="宋体" w:hAnsi="宋体"/>
                <w:b/>
                <w:sz w:val="24"/>
              </w:rPr>
            </w:pPr>
          </w:p>
        </w:tc>
        <w:tc>
          <w:tcPr>
            <w:tcW w:w="829" w:type="pct"/>
            <w:vMerge/>
            <w:vAlign w:val="center"/>
          </w:tcPr>
          <w:p w14:paraId="63D3BF58" w14:textId="77777777" w:rsidR="00BC411A" w:rsidRDefault="00BC411A">
            <w:pPr>
              <w:widowControl/>
              <w:jc w:val="left"/>
              <w:rPr>
                <w:rFonts w:ascii="宋体" w:hAnsi="宋体"/>
                <w:b/>
                <w:sz w:val="24"/>
              </w:rPr>
            </w:pPr>
          </w:p>
        </w:tc>
        <w:tc>
          <w:tcPr>
            <w:tcW w:w="1308" w:type="pct"/>
            <w:vAlign w:val="center"/>
          </w:tcPr>
          <w:p w14:paraId="4D6088D5" w14:textId="77777777" w:rsidR="00BC411A" w:rsidRDefault="00000000">
            <w:pPr>
              <w:tabs>
                <w:tab w:val="left" w:pos="5580"/>
              </w:tabs>
              <w:jc w:val="center"/>
              <w:rPr>
                <w:rFonts w:ascii="宋体" w:hAnsi="宋体"/>
                <w:b/>
                <w:sz w:val="24"/>
              </w:rPr>
            </w:pPr>
            <w:r>
              <w:rPr>
                <w:rFonts w:ascii="宋体" w:hAnsi="宋体" w:hint="eastAsia"/>
                <w:b/>
                <w:sz w:val="24"/>
              </w:rPr>
              <w:t>大写</w:t>
            </w:r>
          </w:p>
        </w:tc>
        <w:tc>
          <w:tcPr>
            <w:tcW w:w="1309" w:type="pct"/>
            <w:vAlign w:val="center"/>
          </w:tcPr>
          <w:p w14:paraId="0B6E2282" w14:textId="77777777" w:rsidR="00BC411A" w:rsidRDefault="00000000">
            <w:pPr>
              <w:tabs>
                <w:tab w:val="left" w:pos="5580"/>
              </w:tabs>
              <w:jc w:val="center"/>
              <w:rPr>
                <w:rFonts w:ascii="宋体" w:hAnsi="宋体"/>
                <w:b/>
                <w:sz w:val="24"/>
              </w:rPr>
            </w:pPr>
            <w:r>
              <w:rPr>
                <w:rFonts w:ascii="宋体" w:hAnsi="宋体" w:hint="eastAsia"/>
                <w:b/>
                <w:sz w:val="24"/>
              </w:rPr>
              <w:t>小写</w:t>
            </w:r>
          </w:p>
          <w:p w14:paraId="1B2E8183" w14:textId="77777777" w:rsidR="00BC411A" w:rsidRDefault="00000000">
            <w:pPr>
              <w:tabs>
                <w:tab w:val="left" w:pos="5580"/>
              </w:tabs>
              <w:jc w:val="center"/>
              <w:rPr>
                <w:rFonts w:ascii="宋体" w:hAnsi="宋体"/>
                <w:b/>
                <w:sz w:val="24"/>
              </w:rPr>
            </w:pPr>
            <w:r>
              <w:rPr>
                <w:rFonts w:ascii="宋体" w:hAnsi="宋体" w:hint="eastAsia"/>
                <w:b/>
                <w:sz w:val="24"/>
              </w:rPr>
              <w:t>（万元）</w:t>
            </w:r>
          </w:p>
        </w:tc>
        <w:tc>
          <w:tcPr>
            <w:tcW w:w="1269" w:type="pct"/>
            <w:vMerge/>
          </w:tcPr>
          <w:p w14:paraId="622B3F7A" w14:textId="77777777" w:rsidR="00BC411A" w:rsidRDefault="00BC411A">
            <w:pPr>
              <w:tabs>
                <w:tab w:val="left" w:pos="5580"/>
              </w:tabs>
              <w:jc w:val="center"/>
              <w:rPr>
                <w:rFonts w:ascii="宋体" w:hAnsi="宋体"/>
                <w:b/>
                <w:sz w:val="24"/>
              </w:rPr>
            </w:pPr>
          </w:p>
        </w:tc>
      </w:tr>
      <w:tr w:rsidR="00BC411A" w14:paraId="79647108" w14:textId="77777777">
        <w:trPr>
          <w:trHeight w:val="1186"/>
          <w:jc w:val="center"/>
        </w:trPr>
        <w:tc>
          <w:tcPr>
            <w:tcW w:w="285" w:type="pct"/>
            <w:vAlign w:val="center"/>
          </w:tcPr>
          <w:p w14:paraId="18A073A7" w14:textId="77777777" w:rsidR="00BC411A" w:rsidRDefault="00BC411A">
            <w:pPr>
              <w:tabs>
                <w:tab w:val="left" w:pos="5580"/>
              </w:tabs>
              <w:jc w:val="center"/>
              <w:rPr>
                <w:rFonts w:ascii="宋体" w:hAnsi="宋体"/>
                <w:sz w:val="24"/>
              </w:rPr>
            </w:pPr>
          </w:p>
        </w:tc>
        <w:tc>
          <w:tcPr>
            <w:tcW w:w="829" w:type="pct"/>
            <w:vAlign w:val="center"/>
          </w:tcPr>
          <w:p w14:paraId="5E81923A" w14:textId="77777777" w:rsidR="00BC411A" w:rsidRDefault="00BC411A">
            <w:pPr>
              <w:tabs>
                <w:tab w:val="left" w:pos="5580"/>
              </w:tabs>
              <w:jc w:val="center"/>
              <w:rPr>
                <w:rFonts w:ascii="宋体" w:hAnsi="宋体"/>
                <w:sz w:val="24"/>
              </w:rPr>
            </w:pPr>
          </w:p>
        </w:tc>
        <w:tc>
          <w:tcPr>
            <w:tcW w:w="1308" w:type="pct"/>
            <w:vAlign w:val="center"/>
          </w:tcPr>
          <w:p w14:paraId="2BD39CA1" w14:textId="77777777" w:rsidR="00BC411A" w:rsidRDefault="00BC411A">
            <w:pPr>
              <w:tabs>
                <w:tab w:val="left" w:pos="5580"/>
              </w:tabs>
              <w:jc w:val="center"/>
              <w:rPr>
                <w:rFonts w:ascii="宋体" w:hAnsi="宋体"/>
                <w:sz w:val="24"/>
              </w:rPr>
            </w:pPr>
          </w:p>
        </w:tc>
        <w:tc>
          <w:tcPr>
            <w:tcW w:w="1309" w:type="pct"/>
            <w:vAlign w:val="center"/>
          </w:tcPr>
          <w:p w14:paraId="702C92FE" w14:textId="77777777" w:rsidR="00BC411A" w:rsidRDefault="00BC411A">
            <w:pPr>
              <w:tabs>
                <w:tab w:val="left" w:pos="5580"/>
              </w:tabs>
              <w:jc w:val="center"/>
              <w:rPr>
                <w:rFonts w:ascii="宋体" w:hAnsi="宋体"/>
                <w:sz w:val="24"/>
              </w:rPr>
            </w:pPr>
          </w:p>
        </w:tc>
        <w:tc>
          <w:tcPr>
            <w:tcW w:w="1269" w:type="pct"/>
            <w:vAlign w:val="center"/>
          </w:tcPr>
          <w:p w14:paraId="7910178D" w14:textId="77777777" w:rsidR="00BC411A" w:rsidRDefault="00000000">
            <w:pPr>
              <w:tabs>
                <w:tab w:val="left" w:pos="5580"/>
              </w:tabs>
              <w:jc w:val="center"/>
              <w:rPr>
                <w:rFonts w:ascii="宋体" w:hAnsi="宋体"/>
                <w:sz w:val="24"/>
              </w:rPr>
            </w:pPr>
            <w:r>
              <w:rPr>
                <w:rFonts w:ascii="宋体" w:hAnsi="宋体" w:hint="eastAsia"/>
                <w:sz w:val="24"/>
              </w:rPr>
              <w:t>12个月</w:t>
            </w:r>
          </w:p>
        </w:tc>
      </w:tr>
    </w:tbl>
    <w:p w14:paraId="1D514701" w14:textId="77777777" w:rsidR="00BC411A" w:rsidRDefault="00BC411A">
      <w:pPr>
        <w:autoSpaceDE w:val="0"/>
        <w:autoSpaceDN w:val="0"/>
        <w:adjustRightInd w:val="0"/>
        <w:jc w:val="left"/>
        <w:rPr>
          <w:rFonts w:ascii="宋体" w:hAnsi="宋体"/>
          <w:color w:val="000000"/>
          <w:kern w:val="0"/>
          <w:sz w:val="24"/>
        </w:rPr>
      </w:pPr>
    </w:p>
    <w:p w14:paraId="521DB805" w14:textId="77777777" w:rsidR="00BC411A" w:rsidRDefault="00000000">
      <w:pPr>
        <w:autoSpaceDE w:val="0"/>
        <w:autoSpaceDN w:val="0"/>
        <w:adjustRightInd w:val="0"/>
        <w:jc w:val="left"/>
        <w:rPr>
          <w:rFonts w:ascii="宋体" w:hAnsi="宋体"/>
          <w:color w:val="000000"/>
          <w:sz w:val="24"/>
          <w:szCs w:val="20"/>
        </w:rPr>
      </w:pPr>
      <w:r>
        <w:rPr>
          <w:rFonts w:ascii="宋体" w:hAnsi="宋体"/>
          <w:color w:val="000000"/>
          <w:kern w:val="0"/>
          <w:sz w:val="24"/>
        </w:rPr>
        <w:t>注：1</w:t>
      </w:r>
      <w:r>
        <w:rPr>
          <w:rFonts w:ascii="宋体" w:hAnsi="宋体"/>
          <w:color w:val="000000"/>
          <w:sz w:val="24"/>
          <w:szCs w:val="20"/>
        </w:rPr>
        <w:t>.此表中的报价应和《分项报价表》中的总价相一致。</w:t>
      </w:r>
    </w:p>
    <w:p w14:paraId="59297CAB" w14:textId="77777777" w:rsidR="00BC411A" w:rsidRDefault="00BC411A">
      <w:pPr>
        <w:tabs>
          <w:tab w:val="left" w:pos="5580"/>
        </w:tabs>
        <w:rPr>
          <w:rFonts w:ascii="宋体" w:hAnsi="宋体"/>
          <w:color w:val="000000"/>
          <w:sz w:val="24"/>
          <w:szCs w:val="20"/>
        </w:rPr>
      </w:pPr>
    </w:p>
    <w:p w14:paraId="27A098B2" w14:textId="77777777" w:rsidR="00BC411A" w:rsidRDefault="00BC411A">
      <w:pPr>
        <w:tabs>
          <w:tab w:val="left" w:pos="5580"/>
        </w:tabs>
        <w:rPr>
          <w:rFonts w:ascii="宋体" w:hAnsi="宋体"/>
          <w:color w:val="000000"/>
          <w:sz w:val="24"/>
          <w:szCs w:val="20"/>
        </w:rPr>
      </w:pPr>
    </w:p>
    <w:p w14:paraId="570E9FB5" w14:textId="77777777" w:rsidR="00BC411A" w:rsidRDefault="00BC411A">
      <w:pPr>
        <w:autoSpaceDE w:val="0"/>
        <w:autoSpaceDN w:val="0"/>
        <w:adjustRightInd w:val="0"/>
        <w:snapToGrid w:val="0"/>
        <w:spacing w:before="25" w:after="25" w:line="360" w:lineRule="auto"/>
        <w:rPr>
          <w:rFonts w:ascii="宋体" w:hAnsi="宋体"/>
          <w:color w:val="000000"/>
          <w:sz w:val="24"/>
          <w:lang w:val="zh-CN"/>
        </w:rPr>
      </w:pPr>
    </w:p>
    <w:p w14:paraId="6711C1B0" w14:textId="77777777" w:rsidR="00BC411A"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2F405C19" w14:textId="77777777" w:rsidR="00BC411A" w:rsidRDefault="00000000">
      <w:pPr>
        <w:autoSpaceDE w:val="0"/>
        <w:autoSpaceDN w:val="0"/>
        <w:adjustRightInd w:val="0"/>
        <w:snapToGrid w:val="0"/>
        <w:spacing w:line="360" w:lineRule="auto"/>
        <w:rPr>
          <w:rFonts w:ascii="宋体" w:hAnsi="宋体"/>
          <w:color w:val="000000"/>
          <w:sz w:val="24"/>
        </w:rPr>
      </w:pPr>
      <w:r>
        <w:rPr>
          <w:rFonts w:ascii="宋体" w:hAnsi="宋体" w:hint="eastAsia"/>
          <w:color w:val="000000"/>
          <w:sz w:val="24"/>
        </w:rPr>
        <w:t>供应商名称（加盖公章）：</w:t>
      </w:r>
      <w:r>
        <w:rPr>
          <w:rFonts w:ascii="宋体" w:hAnsi="宋体" w:hint="eastAsia"/>
          <w:color w:val="000000"/>
          <w:sz w:val="24"/>
          <w:u w:val="single"/>
        </w:rPr>
        <w:t xml:space="preserve">                       </w:t>
      </w:r>
    </w:p>
    <w:p w14:paraId="5319F8C8" w14:textId="77777777" w:rsidR="00BC411A" w:rsidRDefault="00000000">
      <w:pPr>
        <w:autoSpaceDE w:val="0"/>
        <w:autoSpaceDN w:val="0"/>
        <w:adjustRightInd w:val="0"/>
        <w:snapToGrid w:val="0"/>
        <w:spacing w:line="360" w:lineRule="auto"/>
        <w:rPr>
          <w:rFonts w:ascii="宋体" w:hAnsi="宋体"/>
          <w:color w:val="000000"/>
          <w:sz w:val="24"/>
        </w:rPr>
      </w:pPr>
      <w:r>
        <w:rPr>
          <w:rFonts w:ascii="宋体" w:hAnsi="宋体" w:hint="eastAsia"/>
          <w:color w:val="000000"/>
          <w:sz w:val="24"/>
        </w:rPr>
        <w:t>法定代表人或授权代表（签字或盖章）：</w:t>
      </w:r>
      <w:r>
        <w:rPr>
          <w:rFonts w:ascii="宋体" w:hAnsi="宋体" w:hint="eastAsia"/>
          <w:color w:val="000000"/>
          <w:sz w:val="24"/>
          <w:u w:val="single"/>
        </w:rPr>
        <w:t xml:space="preserve">           </w:t>
      </w:r>
    </w:p>
    <w:p w14:paraId="2669F85C" w14:textId="77777777" w:rsidR="00BC411A"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w:t>
      </w:r>
      <w:r>
        <w:rPr>
          <w:rFonts w:ascii="宋体" w:hAnsi="宋体"/>
          <w:color w:val="000000"/>
          <w:sz w:val="24"/>
          <w:szCs w:val="20"/>
        </w:rPr>
        <w:t>____年____月____日</w:t>
      </w:r>
    </w:p>
    <w:p w14:paraId="4A69A3E2" w14:textId="77777777" w:rsidR="00BC411A"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  </w:t>
      </w:r>
    </w:p>
    <w:p w14:paraId="51C0F35C" w14:textId="77777777" w:rsidR="00BC411A" w:rsidRDefault="00000000">
      <w:pPr>
        <w:widowControl/>
        <w:jc w:val="left"/>
        <w:rPr>
          <w:rFonts w:ascii="宋体" w:hAnsi="宋体"/>
          <w:color w:val="000000"/>
          <w:sz w:val="24"/>
          <w:szCs w:val="20"/>
        </w:rPr>
      </w:pPr>
      <w:bookmarkStart w:id="699" w:name="_Toc142311060"/>
      <w:bookmarkStart w:id="700" w:name="_Toc265228397"/>
      <w:bookmarkStart w:id="701" w:name="_Toc226309803"/>
      <w:bookmarkStart w:id="702" w:name="_Toc305158827"/>
      <w:bookmarkStart w:id="703" w:name="_Toc305158901"/>
      <w:bookmarkStart w:id="704" w:name="_Toc150480796"/>
      <w:bookmarkStart w:id="705" w:name="_Toc150774763"/>
      <w:bookmarkStart w:id="706" w:name="_Toc226965749"/>
      <w:bookmarkStart w:id="707" w:name="_Toc226965832"/>
      <w:bookmarkStart w:id="708" w:name="_Toc195842924"/>
      <w:bookmarkStart w:id="709" w:name="_Toc264969249"/>
      <w:bookmarkStart w:id="710" w:name="_Toc226337255"/>
      <w:bookmarkStart w:id="711" w:name="_Toc127151558"/>
      <w:r>
        <w:rPr>
          <w:rFonts w:ascii="宋体" w:hAnsi="宋体"/>
          <w:color w:val="000000"/>
          <w:sz w:val="24"/>
          <w:szCs w:val="20"/>
        </w:rPr>
        <w:br w:type="page"/>
      </w:r>
    </w:p>
    <w:p w14:paraId="7244FD97" w14:textId="77777777" w:rsidR="00BC411A" w:rsidRDefault="00000000">
      <w:pPr>
        <w:tabs>
          <w:tab w:val="left" w:pos="360"/>
        </w:tabs>
        <w:snapToGrid w:val="0"/>
        <w:spacing w:line="360" w:lineRule="auto"/>
        <w:outlineLvl w:val="1"/>
        <w:rPr>
          <w:rFonts w:ascii="宋体" w:hAnsi="宋体"/>
          <w:sz w:val="24"/>
        </w:rPr>
      </w:pPr>
      <w:r>
        <w:rPr>
          <w:rFonts w:ascii="宋体" w:hAnsi="宋体"/>
          <w:sz w:val="24"/>
        </w:rPr>
        <w:t xml:space="preserve">8  </w:t>
      </w:r>
      <w:bookmarkEnd w:id="699"/>
      <w:bookmarkEnd w:id="700"/>
      <w:bookmarkEnd w:id="701"/>
      <w:bookmarkEnd w:id="702"/>
      <w:bookmarkEnd w:id="703"/>
      <w:bookmarkEnd w:id="704"/>
      <w:bookmarkEnd w:id="705"/>
      <w:bookmarkEnd w:id="706"/>
      <w:bookmarkEnd w:id="707"/>
      <w:bookmarkEnd w:id="708"/>
      <w:bookmarkEnd w:id="709"/>
      <w:bookmarkEnd w:id="710"/>
      <w:bookmarkEnd w:id="711"/>
      <w:r>
        <w:rPr>
          <w:rFonts w:ascii="宋体" w:hAnsi="宋体" w:hint="eastAsia"/>
          <w:sz w:val="24"/>
        </w:rPr>
        <w:t>分项报价表</w:t>
      </w:r>
    </w:p>
    <w:p w14:paraId="5BC17CA5" w14:textId="77777777" w:rsidR="00BC411A"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BC411A" w14:paraId="6E74C1F3" w14:textId="77777777">
        <w:trPr>
          <w:trHeight w:val="20"/>
        </w:trPr>
        <w:tc>
          <w:tcPr>
            <w:tcW w:w="382" w:type="pct"/>
            <w:vAlign w:val="center"/>
          </w:tcPr>
          <w:p w14:paraId="28D7AA46" w14:textId="77777777" w:rsidR="00BC411A" w:rsidRDefault="00000000">
            <w:pPr>
              <w:adjustRightInd w:val="0"/>
              <w:snapToGrid w:val="0"/>
              <w:jc w:val="left"/>
              <w:rPr>
                <w:b/>
                <w:color w:val="000000"/>
                <w:sz w:val="24"/>
              </w:rPr>
            </w:pPr>
            <w:r>
              <w:rPr>
                <w:b/>
                <w:color w:val="000000"/>
                <w:sz w:val="24"/>
              </w:rPr>
              <w:t>序号</w:t>
            </w:r>
          </w:p>
        </w:tc>
        <w:tc>
          <w:tcPr>
            <w:tcW w:w="1847" w:type="pct"/>
            <w:vAlign w:val="center"/>
          </w:tcPr>
          <w:p w14:paraId="74ABFB38" w14:textId="77777777" w:rsidR="00BC411A" w:rsidRDefault="00000000">
            <w:pPr>
              <w:adjustRightInd w:val="0"/>
              <w:snapToGrid w:val="0"/>
              <w:jc w:val="left"/>
              <w:rPr>
                <w:b/>
                <w:color w:val="000000"/>
                <w:sz w:val="24"/>
              </w:rPr>
            </w:pPr>
            <w:r>
              <w:rPr>
                <w:b/>
                <w:color w:val="000000"/>
                <w:sz w:val="24"/>
              </w:rPr>
              <w:t>分项名称</w:t>
            </w:r>
          </w:p>
        </w:tc>
        <w:tc>
          <w:tcPr>
            <w:tcW w:w="848" w:type="pct"/>
            <w:vAlign w:val="center"/>
          </w:tcPr>
          <w:p w14:paraId="04D1919A" w14:textId="77777777" w:rsidR="00BC411A" w:rsidRDefault="00000000">
            <w:pPr>
              <w:adjustRightInd w:val="0"/>
              <w:snapToGrid w:val="0"/>
              <w:jc w:val="left"/>
              <w:rPr>
                <w:b/>
                <w:color w:val="000000"/>
                <w:sz w:val="24"/>
              </w:rPr>
            </w:pPr>
            <w:r>
              <w:rPr>
                <w:b/>
                <w:color w:val="000000"/>
                <w:sz w:val="24"/>
              </w:rPr>
              <w:t>单价（元）</w:t>
            </w:r>
          </w:p>
        </w:tc>
        <w:tc>
          <w:tcPr>
            <w:tcW w:w="847" w:type="pct"/>
            <w:vAlign w:val="center"/>
          </w:tcPr>
          <w:p w14:paraId="76CB76F7" w14:textId="77777777" w:rsidR="00BC411A" w:rsidRDefault="00000000">
            <w:pPr>
              <w:adjustRightInd w:val="0"/>
              <w:snapToGrid w:val="0"/>
              <w:jc w:val="left"/>
              <w:rPr>
                <w:b/>
                <w:color w:val="000000"/>
                <w:sz w:val="24"/>
              </w:rPr>
            </w:pPr>
            <w:r>
              <w:rPr>
                <w:b/>
                <w:color w:val="000000"/>
                <w:sz w:val="24"/>
              </w:rPr>
              <w:t>合价（元）</w:t>
            </w:r>
          </w:p>
        </w:tc>
        <w:tc>
          <w:tcPr>
            <w:tcW w:w="1076" w:type="pct"/>
            <w:vAlign w:val="center"/>
          </w:tcPr>
          <w:p w14:paraId="769FE082" w14:textId="77777777" w:rsidR="00BC411A" w:rsidRDefault="0000000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BC411A" w14:paraId="6723BBBF" w14:textId="77777777">
        <w:trPr>
          <w:trHeight w:val="509"/>
        </w:trPr>
        <w:tc>
          <w:tcPr>
            <w:tcW w:w="382" w:type="pct"/>
            <w:vAlign w:val="center"/>
          </w:tcPr>
          <w:p w14:paraId="104188AF" w14:textId="77777777" w:rsidR="00BC411A" w:rsidRDefault="00000000">
            <w:pPr>
              <w:adjustRightInd w:val="0"/>
              <w:snapToGrid w:val="0"/>
              <w:jc w:val="center"/>
              <w:rPr>
                <w:color w:val="000000"/>
                <w:sz w:val="24"/>
              </w:rPr>
            </w:pPr>
            <w:r>
              <w:rPr>
                <w:color w:val="000000"/>
                <w:sz w:val="24"/>
              </w:rPr>
              <w:t>1</w:t>
            </w:r>
          </w:p>
        </w:tc>
        <w:tc>
          <w:tcPr>
            <w:tcW w:w="1847" w:type="pct"/>
            <w:vAlign w:val="center"/>
          </w:tcPr>
          <w:p w14:paraId="3D25495D" w14:textId="77777777" w:rsidR="00BC411A" w:rsidRDefault="00BC411A">
            <w:pPr>
              <w:adjustRightInd w:val="0"/>
              <w:snapToGrid w:val="0"/>
              <w:jc w:val="left"/>
              <w:rPr>
                <w:color w:val="000000"/>
                <w:sz w:val="24"/>
              </w:rPr>
            </w:pPr>
          </w:p>
        </w:tc>
        <w:tc>
          <w:tcPr>
            <w:tcW w:w="848" w:type="pct"/>
            <w:vAlign w:val="center"/>
          </w:tcPr>
          <w:p w14:paraId="5A7C3991" w14:textId="77777777" w:rsidR="00BC411A" w:rsidRDefault="00BC411A">
            <w:pPr>
              <w:adjustRightInd w:val="0"/>
              <w:snapToGrid w:val="0"/>
              <w:jc w:val="left"/>
              <w:rPr>
                <w:color w:val="000000"/>
                <w:sz w:val="24"/>
              </w:rPr>
            </w:pPr>
          </w:p>
        </w:tc>
        <w:tc>
          <w:tcPr>
            <w:tcW w:w="847" w:type="pct"/>
            <w:vAlign w:val="center"/>
          </w:tcPr>
          <w:p w14:paraId="6AB96623" w14:textId="77777777" w:rsidR="00BC411A" w:rsidRDefault="00BC411A">
            <w:pPr>
              <w:adjustRightInd w:val="0"/>
              <w:snapToGrid w:val="0"/>
              <w:jc w:val="left"/>
              <w:rPr>
                <w:color w:val="000000"/>
                <w:sz w:val="24"/>
              </w:rPr>
            </w:pPr>
          </w:p>
        </w:tc>
        <w:tc>
          <w:tcPr>
            <w:tcW w:w="1076" w:type="pct"/>
            <w:vAlign w:val="center"/>
          </w:tcPr>
          <w:p w14:paraId="65902D38" w14:textId="77777777" w:rsidR="00BC411A" w:rsidRDefault="00BC411A">
            <w:pPr>
              <w:adjustRightInd w:val="0"/>
              <w:snapToGrid w:val="0"/>
              <w:jc w:val="left"/>
              <w:rPr>
                <w:color w:val="000000"/>
                <w:sz w:val="24"/>
              </w:rPr>
            </w:pPr>
          </w:p>
        </w:tc>
      </w:tr>
      <w:tr w:rsidR="00BC411A" w14:paraId="481C4736" w14:textId="77777777">
        <w:trPr>
          <w:trHeight w:val="415"/>
        </w:trPr>
        <w:tc>
          <w:tcPr>
            <w:tcW w:w="382" w:type="pct"/>
            <w:vAlign w:val="center"/>
          </w:tcPr>
          <w:p w14:paraId="60E678A2" w14:textId="77777777" w:rsidR="00BC411A" w:rsidRDefault="00000000">
            <w:pPr>
              <w:adjustRightInd w:val="0"/>
              <w:snapToGrid w:val="0"/>
              <w:jc w:val="center"/>
              <w:rPr>
                <w:color w:val="000000"/>
                <w:sz w:val="24"/>
              </w:rPr>
            </w:pPr>
            <w:r>
              <w:rPr>
                <w:color w:val="000000"/>
                <w:sz w:val="24"/>
              </w:rPr>
              <w:t>2</w:t>
            </w:r>
          </w:p>
        </w:tc>
        <w:tc>
          <w:tcPr>
            <w:tcW w:w="1847" w:type="pct"/>
            <w:vAlign w:val="center"/>
          </w:tcPr>
          <w:p w14:paraId="04AECE6C" w14:textId="77777777" w:rsidR="00BC411A" w:rsidRDefault="00BC411A">
            <w:pPr>
              <w:adjustRightInd w:val="0"/>
              <w:snapToGrid w:val="0"/>
              <w:jc w:val="left"/>
              <w:rPr>
                <w:color w:val="000000"/>
                <w:sz w:val="24"/>
              </w:rPr>
            </w:pPr>
          </w:p>
        </w:tc>
        <w:tc>
          <w:tcPr>
            <w:tcW w:w="848" w:type="pct"/>
            <w:vAlign w:val="center"/>
          </w:tcPr>
          <w:p w14:paraId="4131CA78" w14:textId="77777777" w:rsidR="00BC411A" w:rsidRDefault="00BC411A">
            <w:pPr>
              <w:adjustRightInd w:val="0"/>
              <w:snapToGrid w:val="0"/>
              <w:jc w:val="left"/>
              <w:rPr>
                <w:color w:val="000000"/>
                <w:sz w:val="24"/>
              </w:rPr>
            </w:pPr>
          </w:p>
        </w:tc>
        <w:tc>
          <w:tcPr>
            <w:tcW w:w="847" w:type="pct"/>
            <w:vAlign w:val="center"/>
          </w:tcPr>
          <w:p w14:paraId="2E313124" w14:textId="77777777" w:rsidR="00BC411A" w:rsidRDefault="00BC411A">
            <w:pPr>
              <w:adjustRightInd w:val="0"/>
              <w:snapToGrid w:val="0"/>
              <w:jc w:val="left"/>
              <w:rPr>
                <w:color w:val="000000"/>
                <w:sz w:val="24"/>
              </w:rPr>
            </w:pPr>
          </w:p>
        </w:tc>
        <w:tc>
          <w:tcPr>
            <w:tcW w:w="1076" w:type="pct"/>
            <w:vAlign w:val="center"/>
          </w:tcPr>
          <w:p w14:paraId="3036F9DC" w14:textId="77777777" w:rsidR="00BC411A" w:rsidRDefault="00BC411A">
            <w:pPr>
              <w:adjustRightInd w:val="0"/>
              <w:snapToGrid w:val="0"/>
              <w:jc w:val="left"/>
              <w:rPr>
                <w:color w:val="000000"/>
                <w:sz w:val="24"/>
              </w:rPr>
            </w:pPr>
          </w:p>
        </w:tc>
      </w:tr>
      <w:tr w:rsidR="00BC411A" w14:paraId="3D2C326B" w14:textId="77777777">
        <w:trPr>
          <w:trHeight w:val="407"/>
        </w:trPr>
        <w:tc>
          <w:tcPr>
            <w:tcW w:w="382" w:type="pct"/>
            <w:vAlign w:val="center"/>
          </w:tcPr>
          <w:p w14:paraId="7FE4B7BB" w14:textId="77777777" w:rsidR="00BC411A" w:rsidRDefault="00000000">
            <w:pPr>
              <w:adjustRightInd w:val="0"/>
              <w:snapToGrid w:val="0"/>
              <w:jc w:val="center"/>
              <w:rPr>
                <w:color w:val="000000"/>
                <w:sz w:val="24"/>
              </w:rPr>
            </w:pPr>
            <w:r>
              <w:rPr>
                <w:color w:val="000000"/>
                <w:sz w:val="24"/>
              </w:rPr>
              <w:t>3</w:t>
            </w:r>
          </w:p>
        </w:tc>
        <w:tc>
          <w:tcPr>
            <w:tcW w:w="1847" w:type="pct"/>
            <w:vAlign w:val="center"/>
          </w:tcPr>
          <w:p w14:paraId="04698E54" w14:textId="77777777" w:rsidR="00BC411A" w:rsidRDefault="00000000">
            <w:pPr>
              <w:adjustRightInd w:val="0"/>
              <w:snapToGrid w:val="0"/>
              <w:jc w:val="left"/>
              <w:rPr>
                <w:color w:val="000000"/>
                <w:sz w:val="24"/>
              </w:rPr>
            </w:pPr>
            <w:r>
              <w:rPr>
                <w:color w:val="000000"/>
                <w:sz w:val="24"/>
              </w:rPr>
              <w:t>…</w:t>
            </w:r>
          </w:p>
        </w:tc>
        <w:tc>
          <w:tcPr>
            <w:tcW w:w="848" w:type="pct"/>
            <w:vAlign w:val="center"/>
          </w:tcPr>
          <w:p w14:paraId="6085D6B3" w14:textId="77777777" w:rsidR="00BC411A" w:rsidRDefault="00BC411A">
            <w:pPr>
              <w:adjustRightInd w:val="0"/>
              <w:snapToGrid w:val="0"/>
              <w:jc w:val="left"/>
              <w:rPr>
                <w:color w:val="000000"/>
                <w:sz w:val="24"/>
              </w:rPr>
            </w:pPr>
          </w:p>
        </w:tc>
        <w:tc>
          <w:tcPr>
            <w:tcW w:w="847" w:type="pct"/>
            <w:vAlign w:val="center"/>
          </w:tcPr>
          <w:p w14:paraId="098A74FC" w14:textId="77777777" w:rsidR="00BC411A" w:rsidRDefault="00BC411A">
            <w:pPr>
              <w:adjustRightInd w:val="0"/>
              <w:snapToGrid w:val="0"/>
              <w:jc w:val="left"/>
              <w:rPr>
                <w:color w:val="000000"/>
                <w:sz w:val="24"/>
              </w:rPr>
            </w:pPr>
          </w:p>
        </w:tc>
        <w:tc>
          <w:tcPr>
            <w:tcW w:w="1076" w:type="pct"/>
            <w:vAlign w:val="center"/>
          </w:tcPr>
          <w:p w14:paraId="1FB6A6DD" w14:textId="77777777" w:rsidR="00BC411A" w:rsidRDefault="00BC411A">
            <w:pPr>
              <w:adjustRightInd w:val="0"/>
              <w:snapToGrid w:val="0"/>
              <w:jc w:val="left"/>
              <w:rPr>
                <w:color w:val="000000"/>
                <w:sz w:val="24"/>
              </w:rPr>
            </w:pPr>
          </w:p>
        </w:tc>
      </w:tr>
      <w:tr w:rsidR="00BC411A" w14:paraId="66732CC6" w14:textId="77777777">
        <w:trPr>
          <w:trHeight w:val="407"/>
        </w:trPr>
        <w:tc>
          <w:tcPr>
            <w:tcW w:w="3077" w:type="pct"/>
            <w:gridSpan w:val="3"/>
            <w:vAlign w:val="center"/>
          </w:tcPr>
          <w:p w14:paraId="63970D4F" w14:textId="77777777" w:rsidR="00BC411A" w:rsidRDefault="00000000">
            <w:pPr>
              <w:adjustRightInd w:val="0"/>
              <w:snapToGrid w:val="0"/>
              <w:jc w:val="left"/>
              <w:rPr>
                <w:color w:val="000000"/>
                <w:sz w:val="24"/>
              </w:rPr>
            </w:pPr>
            <w:r>
              <w:rPr>
                <w:color w:val="000000"/>
                <w:sz w:val="24"/>
              </w:rPr>
              <w:t>总价（元）</w:t>
            </w:r>
          </w:p>
        </w:tc>
        <w:tc>
          <w:tcPr>
            <w:tcW w:w="847" w:type="pct"/>
            <w:vAlign w:val="center"/>
          </w:tcPr>
          <w:p w14:paraId="34E672C1" w14:textId="77777777" w:rsidR="00BC411A" w:rsidRDefault="00BC411A">
            <w:pPr>
              <w:adjustRightInd w:val="0"/>
              <w:snapToGrid w:val="0"/>
              <w:jc w:val="left"/>
              <w:rPr>
                <w:color w:val="000000"/>
                <w:sz w:val="24"/>
              </w:rPr>
            </w:pPr>
          </w:p>
        </w:tc>
        <w:tc>
          <w:tcPr>
            <w:tcW w:w="1076" w:type="pct"/>
            <w:vAlign w:val="center"/>
          </w:tcPr>
          <w:p w14:paraId="07CD34E7" w14:textId="77777777" w:rsidR="00BC411A" w:rsidRDefault="00BC411A">
            <w:pPr>
              <w:adjustRightInd w:val="0"/>
              <w:snapToGrid w:val="0"/>
              <w:jc w:val="left"/>
              <w:rPr>
                <w:color w:val="000000"/>
                <w:sz w:val="24"/>
              </w:rPr>
            </w:pPr>
          </w:p>
        </w:tc>
      </w:tr>
    </w:tbl>
    <w:p w14:paraId="6B89A43C" w14:textId="77777777" w:rsidR="00BC411A" w:rsidRDefault="00BC411A">
      <w:pPr>
        <w:tabs>
          <w:tab w:val="left" w:pos="1800"/>
          <w:tab w:val="left" w:pos="5580"/>
        </w:tabs>
        <w:jc w:val="left"/>
        <w:rPr>
          <w:color w:val="000000"/>
          <w:sz w:val="24"/>
        </w:rPr>
      </w:pPr>
    </w:p>
    <w:p w14:paraId="1A6E78C0" w14:textId="77777777" w:rsidR="00BC411A" w:rsidRDefault="00BC411A">
      <w:pPr>
        <w:autoSpaceDE w:val="0"/>
        <w:autoSpaceDN w:val="0"/>
        <w:adjustRightInd w:val="0"/>
        <w:snapToGrid w:val="0"/>
        <w:spacing w:before="25" w:after="25" w:line="360" w:lineRule="auto"/>
        <w:rPr>
          <w:rFonts w:ascii="宋体" w:hAnsi="宋体"/>
          <w:color w:val="000000"/>
          <w:sz w:val="24"/>
          <w:lang w:val="zh-CN"/>
        </w:rPr>
      </w:pPr>
    </w:p>
    <w:p w14:paraId="1B1B2768" w14:textId="77777777" w:rsidR="00BC411A" w:rsidRDefault="00BC411A">
      <w:pPr>
        <w:autoSpaceDE w:val="0"/>
        <w:autoSpaceDN w:val="0"/>
        <w:adjustRightInd w:val="0"/>
        <w:snapToGrid w:val="0"/>
        <w:spacing w:before="25" w:after="25" w:line="360" w:lineRule="auto"/>
        <w:rPr>
          <w:rFonts w:ascii="宋体" w:hAnsi="宋体"/>
          <w:color w:val="000000"/>
          <w:sz w:val="24"/>
          <w:lang w:val="zh-CN"/>
        </w:rPr>
      </w:pPr>
    </w:p>
    <w:p w14:paraId="7BC38975" w14:textId="77777777" w:rsidR="00BC411A" w:rsidRDefault="00BC411A">
      <w:pPr>
        <w:autoSpaceDE w:val="0"/>
        <w:autoSpaceDN w:val="0"/>
        <w:adjustRightInd w:val="0"/>
        <w:snapToGrid w:val="0"/>
        <w:spacing w:before="25" w:after="25" w:line="360" w:lineRule="auto"/>
        <w:rPr>
          <w:rFonts w:ascii="宋体" w:hAnsi="宋体"/>
          <w:color w:val="000000"/>
          <w:sz w:val="24"/>
          <w:lang w:val="zh-CN"/>
        </w:rPr>
      </w:pPr>
    </w:p>
    <w:p w14:paraId="177D550D" w14:textId="77777777" w:rsidR="00BC411A" w:rsidRDefault="00BC411A">
      <w:pPr>
        <w:autoSpaceDE w:val="0"/>
        <w:autoSpaceDN w:val="0"/>
        <w:adjustRightInd w:val="0"/>
        <w:snapToGrid w:val="0"/>
        <w:spacing w:before="25" w:after="25" w:line="360" w:lineRule="auto"/>
        <w:rPr>
          <w:rFonts w:ascii="宋体" w:hAnsi="宋体"/>
          <w:color w:val="000000"/>
          <w:sz w:val="24"/>
          <w:lang w:val="zh-CN"/>
        </w:rPr>
      </w:pPr>
    </w:p>
    <w:p w14:paraId="3E349DD4" w14:textId="77777777" w:rsidR="00BC411A" w:rsidRDefault="00000000">
      <w:pPr>
        <w:autoSpaceDE w:val="0"/>
        <w:autoSpaceDN w:val="0"/>
        <w:adjustRightInd w:val="0"/>
        <w:snapToGrid w:val="0"/>
        <w:spacing w:line="360" w:lineRule="auto"/>
        <w:rPr>
          <w:rFonts w:ascii="宋体" w:hAnsi="宋体"/>
          <w:color w:val="000000"/>
          <w:sz w:val="24"/>
        </w:rPr>
      </w:pPr>
      <w:r>
        <w:rPr>
          <w:rFonts w:ascii="宋体" w:hAnsi="宋体" w:hint="eastAsia"/>
          <w:color w:val="000000"/>
          <w:sz w:val="24"/>
        </w:rPr>
        <w:t>供应商名称（加盖公章）：</w:t>
      </w:r>
      <w:r>
        <w:rPr>
          <w:rFonts w:ascii="宋体" w:hAnsi="宋体" w:hint="eastAsia"/>
          <w:color w:val="000000"/>
          <w:sz w:val="24"/>
          <w:u w:val="single"/>
        </w:rPr>
        <w:t xml:space="preserve">                       </w:t>
      </w:r>
    </w:p>
    <w:p w14:paraId="03979A26" w14:textId="77777777" w:rsidR="00BC411A" w:rsidRDefault="00000000">
      <w:pPr>
        <w:autoSpaceDE w:val="0"/>
        <w:autoSpaceDN w:val="0"/>
        <w:adjustRightInd w:val="0"/>
        <w:snapToGrid w:val="0"/>
        <w:spacing w:line="360" w:lineRule="auto"/>
        <w:rPr>
          <w:rFonts w:ascii="宋体" w:hAnsi="宋体"/>
          <w:color w:val="000000"/>
          <w:sz w:val="24"/>
        </w:rPr>
      </w:pPr>
      <w:r>
        <w:rPr>
          <w:rFonts w:ascii="宋体" w:hAnsi="宋体" w:hint="eastAsia"/>
          <w:color w:val="000000"/>
          <w:sz w:val="24"/>
        </w:rPr>
        <w:t>法定代表人或授权代表（签字或盖章）：</w:t>
      </w:r>
      <w:r>
        <w:rPr>
          <w:rFonts w:ascii="宋体" w:hAnsi="宋体" w:hint="eastAsia"/>
          <w:color w:val="000000"/>
          <w:sz w:val="24"/>
          <w:u w:val="single"/>
        </w:rPr>
        <w:t xml:space="preserve">           </w:t>
      </w:r>
    </w:p>
    <w:p w14:paraId="6A0145E5" w14:textId="77777777" w:rsidR="00BC411A"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w:t>
      </w:r>
      <w:r>
        <w:rPr>
          <w:rFonts w:ascii="宋体" w:hAnsi="宋体"/>
          <w:color w:val="000000"/>
          <w:sz w:val="24"/>
          <w:szCs w:val="20"/>
        </w:rPr>
        <w:t>____年____月____日</w:t>
      </w:r>
    </w:p>
    <w:p w14:paraId="4DE354D5" w14:textId="77777777" w:rsidR="00BC411A" w:rsidRDefault="00BC411A">
      <w:pPr>
        <w:spacing w:line="360" w:lineRule="auto"/>
        <w:rPr>
          <w:rFonts w:ascii="宋体" w:hAnsi="宋体"/>
          <w:sz w:val="32"/>
          <w:szCs w:val="40"/>
        </w:rPr>
      </w:pPr>
    </w:p>
    <w:p w14:paraId="253A45C6" w14:textId="77777777" w:rsidR="00BC411A" w:rsidRDefault="00BC411A">
      <w:pPr>
        <w:spacing w:line="360" w:lineRule="auto"/>
        <w:rPr>
          <w:rFonts w:ascii="宋体" w:hAnsi="宋体"/>
          <w:sz w:val="32"/>
          <w:szCs w:val="40"/>
        </w:rPr>
      </w:pPr>
    </w:p>
    <w:p w14:paraId="479380F7" w14:textId="77777777" w:rsidR="00BC411A" w:rsidRDefault="00000000">
      <w:pPr>
        <w:tabs>
          <w:tab w:val="left" w:pos="360"/>
        </w:tabs>
        <w:snapToGrid w:val="0"/>
        <w:spacing w:line="360" w:lineRule="auto"/>
        <w:outlineLvl w:val="1"/>
        <w:rPr>
          <w:rFonts w:ascii="宋体" w:hAnsi="宋体"/>
          <w:color w:val="000000"/>
          <w:sz w:val="24"/>
          <w:szCs w:val="20"/>
        </w:rPr>
      </w:pPr>
      <w:bookmarkStart w:id="712" w:name="_Toc264969252"/>
      <w:bookmarkStart w:id="713" w:name="_Toc150480798"/>
      <w:bookmarkStart w:id="714" w:name="_Toc265228400"/>
      <w:bookmarkStart w:id="715" w:name="_Toc195842927"/>
      <w:bookmarkStart w:id="716" w:name="_Toc142311062"/>
      <w:bookmarkStart w:id="717" w:name="_Toc226965835"/>
      <w:bookmarkStart w:id="718" w:name="_Toc226965752"/>
      <w:bookmarkStart w:id="719" w:name="_Toc226337258"/>
      <w:bookmarkStart w:id="720" w:name="_Toc150774765"/>
      <w:bookmarkStart w:id="721" w:name="_Toc305158830"/>
      <w:bookmarkStart w:id="722" w:name="_Toc305158904"/>
      <w:bookmarkStart w:id="723" w:name="_Toc226309806"/>
      <w:bookmarkStart w:id="724" w:name="_Toc127151562"/>
      <w:bookmarkStart w:id="725" w:name="_Toc305158903"/>
      <w:bookmarkStart w:id="726" w:name="_Toc305158829"/>
      <w:bookmarkStart w:id="727" w:name="_Toc226965751"/>
      <w:bookmarkStart w:id="728" w:name="_Toc150774764"/>
      <w:bookmarkStart w:id="729" w:name="_Toc265228399"/>
      <w:bookmarkStart w:id="730" w:name="_Toc127151561"/>
      <w:bookmarkStart w:id="731" w:name="_Toc226337257"/>
      <w:bookmarkStart w:id="732" w:name="_Toc195842926"/>
      <w:bookmarkStart w:id="733" w:name="_Toc226965834"/>
      <w:bookmarkStart w:id="734" w:name="_Toc264969251"/>
      <w:bookmarkStart w:id="735" w:name="_Toc226309805"/>
      <w:bookmarkStart w:id="736" w:name="_Toc142311061"/>
      <w:bookmarkStart w:id="737" w:name="_Toc150480797"/>
      <w:r>
        <w:rPr>
          <w:rFonts w:ascii="宋体" w:hAnsi="宋体"/>
          <w:color w:val="000000"/>
          <w:sz w:val="24"/>
          <w:szCs w:val="20"/>
        </w:rPr>
        <w:br w:type="page"/>
      </w:r>
      <w:r>
        <w:rPr>
          <w:rFonts w:ascii="宋体" w:hAnsi="宋体"/>
          <w:sz w:val="24"/>
        </w:rPr>
        <w:t>9  合同条款偏离表</w:t>
      </w:r>
      <w:bookmarkEnd w:id="712"/>
      <w:bookmarkEnd w:id="713"/>
      <w:bookmarkEnd w:id="714"/>
      <w:bookmarkEnd w:id="715"/>
      <w:bookmarkEnd w:id="716"/>
      <w:bookmarkEnd w:id="717"/>
      <w:bookmarkEnd w:id="718"/>
      <w:bookmarkEnd w:id="719"/>
      <w:bookmarkEnd w:id="720"/>
      <w:bookmarkEnd w:id="721"/>
      <w:bookmarkEnd w:id="722"/>
      <w:bookmarkEnd w:id="723"/>
      <w:bookmarkEnd w:id="724"/>
    </w:p>
    <w:p w14:paraId="00C75AE0" w14:textId="77777777" w:rsidR="00BC411A" w:rsidRDefault="00BC411A">
      <w:pPr>
        <w:spacing w:line="360" w:lineRule="auto"/>
        <w:rPr>
          <w:rFonts w:ascii="宋体" w:hAnsi="宋体"/>
          <w:color w:val="000000"/>
          <w:sz w:val="24"/>
          <w:szCs w:val="20"/>
        </w:rPr>
      </w:pPr>
    </w:p>
    <w:p w14:paraId="7AF6005D" w14:textId="77777777" w:rsidR="00BC411A" w:rsidRDefault="00000000">
      <w:pPr>
        <w:tabs>
          <w:tab w:val="left" w:pos="2775"/>
          <w:tab w:val="center" w:pos="4153"/>
        </w:tabs>
        <w:autoSpaceDE w:val="0"/>
        <w:autoSpaceDN w:val="0"/>
        <w:adjustRightInd w:val="0"/>
        <w:spacing w:line="360" w:lineRule="auto"/>
        <w:jc w:val="left"/>
        <w:rPr>
          <w:rFonts w:ascii="宋体" w:hAnsi="宋体"/>
          <w:b/>
          <w:color w:val="000000"/>
          <w:sz w:val="36"/>
          <w:szCs w:val="36"/>
        </w:rPr>
      </w:pPr>
      <w:r>
        <w:rPr>
          <w:rFonts w:ascii="宋体" w:hAnsi="宋体"/>
          <w:color w:val="000000"/>
          <w:sz w:val="36"/>
          <w:szCs w:val="36"/>
        </w:rPr>
        <w:tab/>
      </w:r>
      <w:r>
        <w:rPr>
          <w:rFonts w:ascii="宋体" w:hAnsi="宋体"/>
          <w:b/>
          <w:color w:val="000000"/>
          <w:sz w:val="36"/>
          <w:szCs w:val="36"/>
        </w:rPr>
        <w:tab/>
      </w:r>
      <w:r>
        <w:rPr>
          <w:rFonts w:ascii="宋体" w:hAnsi="宋体" w:hint="eastAsia"/>
          <w:b/>
          <w:color w:val="000000"/>
          <w:sz w:val="36"/>
          <w:szCs w:val="36"/>
        </w:rPr>
        <w:t>合同条款偏离表</w:t>
      </w:r>
    </w:p>
    <w:p w14:paraId="4A78EA72" w14:textId="77777777" w:rsidR="00BC411A" w:rsidRDefault="00BC411A">
      <w:pPr>
        <w:spacing w:line="360" w:lineRule="auto"/>
        <w:rPr>
          <w:rFonts w:ascii="宋体" w:hAnsi="宋体"/>
          <w:color w:val="000000"/>
          <w:sz w:val="24"/>
          <w:szCs w:val="20"/>
        </w:rPr>
      </w:pPr>
    </w:p>
    <w:p w14:paraId="1BC6E3C5" w14:textId="77777777" w:rsidR="00BC411A" w:rsidRDefault="00000000">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w:t>
      </w:r>
      <w:r>
        <w:rPr>
          <w:rFonts w:ascii="宋体" w:hAnsi="宋体" w:hint="eastAsia"/>
          <w:color w:val="000000"/>
          <w:sz w:val="24"/>
        </w:rPr>
        <w:t>，</w:t>
      </w:r>
      <w:r>
        <w:rPr>
          <w:rFonts w:ascii="宋体" w:hAnsi="宋体"/>
          <w:color w:val="000000"/>
          <w:sz w:val="24"/>
        </w:rPr>
        <w:t>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1268"/>
        <w:gridCol w:w="1923"/>
        <w:gridCol w:w="1924"/>
        <w:gridCol w:w="2363"/>
        <w:gridCol w:w="770"/>
      </w:tblGrid>
      <w:tr w:rsidR="00BC411A" w14:paraId="1058FD59" w14:textId="77777777">
        <w:trPr>
          <w:trHeight w:val="930"/>
          <w:jc w:val="center"/>
        </w:trPr>
        <w:tc>
          <w:tcPr>
            <w:tcW w:w="0" w:type="auto"/>
            <w:gridSpan w:val="6"/>
            <w:vAlign w:val="center"/>
          </w:tcPr>
          <w:p w14:paraId="381CB391" w14:textId="77777777" w:rsidR="00BC411A" w:rsidRDefault="00000000">
            <w:pPr>
              <w:adjustRightInd w:val="0"/>
              <w:snapToGrid w:val="0"/>
              <w:jc w:val="left"/>
              <w:rPr>
                <w:rFonts w:ascii="宋体" w:hAnsi="宋体"/>
                <w:b/>
                <w:color w:val="000000"/>
                <w:sz w:val="24"/>
              </w:rPr>
            </w:pPr>
            <w:r>
              <w:rPr>
                <w:rFonts w:ascii="宋体" w:hAnsi="宋体" w:hint="eastAsia"/>
                <w:b/>
                <w:color w:val="000000"/>
                <w:sz w:val="24"/>
              </w:rPr>
              <w:t>对本项目合同条款的偏离情况（请进行勾选）：</w:t>
            </w:r>
          </w:p>
          <w:p w14:paraId="40218197" w14:textId="77777777" w:rsidR="00BC411A" w:rsidRDefault="00000000">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6075555F" w14:textId="77777777" w:rsidR="00BC411A" w:rsidRDefault="00000000">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如有负偏离，</w:t>
            </w:r>
            <w:r>
              <w:rPr>
                <w:rFonts w:ascii="宋体" w:hAnsi="宋体"/>
                <w:color w:val="000000"/>
                <w:sz w:val="24"/>
              </w:rPr>
              <w:t>则须在本表中对负偏离项逐一列明）</w:t>
            </w:r>
          </w:p>
        </w:tc>
      </w:tr>
      <w:tr w:rsidR="00BC411A" w14:paraId="4806F3B9" w14:textId="77777777">
        <w:trPr>
          <w:trHeight w:val="930"/>
          <w:jc w:val="center"/>
        </w:trPr>
        <w:tc>
          <w:tcPr>
            <w:tcW w:w="834" w:type="dxa"/>
            <w:vAlign w:val="center"/>
          </w:tcPr>
          <w:p w14:paraId="40FBFF05" w14:textId="77777777" w:rsidR="00BC411A" w:rsidRDefault="00000000">
            <w:pPr>
              <w:adjustRightInd w:val="0"/>
              <w:snapToGrid w:val="0"/>
              <w:jc w:val="center"/>
              <w:rPr>
                <w:rFonts w:ascii="宋体" w:hAnsi="宋体"/>
                <w:color w:val="000000"/>
                <w:sz w:val="24"/>
              </w:rPr>
            </w:pPr>
            <w:r>
              <w:rPr>
                <w:rFonts w:ascii="宋体" w:hAnsi="宋体"/>
                <w:color w:val="000000"/>
                <w:sz w:val="24"/>
              </w:rPr>
              <w:t>序号</w:t>
            </w:r>
          </w:p>
        </w:tc>
        <w:tc>
          <w:tcPr>
            <w:tcW w:w="1301" w:type="dxa"/>
            <w:vAlign w:val="center"/>
          </w:tcPr>
          <w:p w14:paraId="1E734BCB" w14:textId="77777777" w:rsidR="00BC411A" w:rsidRDefault="00000000">
            <w:pPr>
              <w:adjustRightInd w:val="0"/>
              <w:snapToGrid w:val="0"/>
              <w:jc w:val="center"/>
              <w:rPr>
                <w:rFonts w:ascii="宋体" w:hAnsi="宋体"/>
                <w:color w:val="000000"/>
                <w:sz w:val="24"/>
              </w:rPr>
            </w:pPr>
            <w:r>
              <w:rPr>
                <w:rFonts w:ascii="宋体" w:hAnsi="宋体"/>
                <w:color w:val="000000"/>
                <w:sz w:val="24"/>
                <w:szCs w:val="21"/>
              </w:rPr>
              <w:t>竞争性磋商文件</w:t>
            </w:r>
            <w:r>
              <w:rPr>
                <w:rFonts w:ascii="宋体" w:hAnsi="宋体"/>
                <w:color w:val="000000"/>
                <w:sz w:val="24"/>
              </w:rPr>
              <w:t>条目号（页码）</w:t>
            </w:r>
          </w:p>
        </w:tc>
        <w:tc>
          <w:tcPr>
            <w:tcW w:w="2007" w:type="dxa"/>
            <w:vAlign w:val="center"/>
          </w:tcPr>
          <w:p w14:paraId="482F7094" w14:textId="77777777" w:rsidR="00BC411A" w:rsidRDefault="00000000">
            <w:pPr>
              <w:adjustRightInd w:val="0"/>
              <w:snapToGrid w:val="0"/>
              <w:jc w:val="center"/>
              <w:rPr>
                <w:rFonts w:ascii="宋体" w:hAnsi="宋体"/>
                <w:color w:val="000000"/>
                <w:sz w:val="24"/>
              </w:rPr>
            </w:pPr>
            <w:r>
              <w:rPr>
                <w:rFonts w:ascii="宋体" w:hAnsi="宋体"/>
                <w:color w:val="000000"/>
                <w:sz w:val="24"/>
                <w:szCs w:val="21"/>
              </w:rPr>
              <w:t>竞争性磋商文件</w:t>
            </w:r>
            <w:r>
              <w:rPr>
                <w:rFonts w:ascii="宋体" w:hAnsi="宋体"/>
                <w:color w:val="000000"/>
                <w:sz w:val="24"/>
              </w:rPr>
              <w:t>要求</w:t>
            </w:r>
          </w:p>
        </w:tc>
        <w:tc>
          <w:tcPr>
            <w:tcW w:w="2008" w:type="dxa"/>
            <w:vAlign w:val="center"/>
          </w:tcPr>
          <w:p w14:paraId="5EFEC2B1" w14:textId="77777777" w:rsidR="00BC411A" w:rsidRDefault="00000000">
            <w:pPr>
              <w:adjustRightInd w:val="0"/>
              <w:snapToGrid w:val="0"/>
              <w:jc w:val="center"/>
              <w:rPr>
                <w:rFonts w:ascii="宋体" w:hAnsi="宋体"/>
                <w:color w:val="000000"/>
                <w:sz w:val="24"/>
              </w:rPr>
            </w:pPr>
            <w:r>
              <w:rPr>
                <w:rFonts w:ascii="宋体" w:hAnsi="宋体"/>
                <w:color w:val="000000"/>
                <w:sz w:val="24"/>
              </w:rPr>
              <w:t>响应文件内容</w:t>
            </w:r>
          </w:p>
        </w:tc>
        <w:tc>
          <w:tcPr>
            <w:tcW w:w="2458" w:type="dxa"/>
            <w:vAlign w:val="center"/>
          </w:tcPr>
          <w:p w14:paraId="6E7FF3D6" w14:textId="77777777" w:rsidR="00BC411A" w:rsidRDefault="00000000">
            <w:pPr>
              <w:adjustRightInd w:val="0"/>
              <w:snapToGrid w:val="0"/>
              <w:jc w:val="center"/>
              <w:rPr>
                <w:rFonts w:ascii="宋体" w:hAnsi="宋体"/>
                <w:color w:val="000000"/>
                <w:sz w:val="24"/>
              </w:rPr>
            </w:pPr>
            <w:r>
              <w:rPr>
                <w:rFonts w:ascii="宋体" w:hAnsi="宋体"/>
                <w:color w:val="000000"/>
                <w:sz w:val="24"/>
              </w:rPr>
              <w:t>偏离情况</w:t>
            </w:r>
          </w:p>
          <w:p w14:paraId="3DBA5C64" w14:textId="77777777" w:rsidR="00BC411A" w:rsidRDefault="00000000">
            <w:pPr>
              <w:adjustRightInd w:val="0"/>
              <w:snapToGrid w:val="0"/>
              <w:jc w:val="center"/>
              <w:rPr>
                <w:rFonts w:ascii="宋体" w:hAnsi="宋体"/>
                <w:color w:val="000000"/>
                <w:sz w:val="24"/>
              </w:rPr>
            </w:pPr>
            <w:r>
              <w:rPr>
                <w:rFonts w:ascii="宋体" w:hAnsi="宋体"/>
                <w:color w:val="000000"/>
                <w:sz w:val="24"/>
              </w:rPr>
              <w:t>（据实填写）</w:t>
            </w:r>
          </w:p>
        </w:tc>
        <w:tc>
          <w:tcPr>
            <w:tcW w:w="788" w:type="dxa"/>
            <w:vAlign w:val="center"/>
          </w:tcPr>
          <w:p w14:paraId="317747B7" w14:textId="77777777" w:rsidR="00BC411A" w:rsidRDefault="00000000">
            <w:pPr>
              <w:adjustRightInd w:val="0"/>
              <w:snapToGrid w:val="0"/>
              <w:jc w:val="center"/>
              <w:rPr>
                <w:rFonts w:ascii="宋体" w:hAnsi="宋体"/>
                <w:color w:val="000000"/>
                <w:sz w:val="24"/>
              </w:rPr>
            </w:pPr>
            <w:r>
              <w:rPr>
                <w:rFonts w:ascii="宋体" w:hAnsi="宋体"/>
                <w:color w:val="000000"/>
                <w:sz w:val="24"/>
              </w:rPr>
              <w:t>说明</w:t>
            </w:r>
          </w:p>
        </w:tc>
      </w:tr>
      <w:tr w:rsidR="00BC411A" w14:paraId="6DF966B5" w14:textId="77777777">
        <w:trPr>
          <w:trHeight w:val="930"/>
          <w:jc w:val="center"/>
        </w:trPr>
        <w:tc>
          <w:tcPr>
            <w:tcW w:w="834" w:type="dxa"/>
            <w:vAlign w:val="center"/>
          </w:tcPr>
          <w:p w14:paraId="4DC0DB8B" w14:textId="77777777" w:rsidR="00BC411A" w:rsidRDefault="00BC411A">
            <w:pPr>
              <w:adjustRightInd w:val="0"/>
              <w:snapToGrid w:val="0"/>
              <w:jc w:val="center"/>
              <w:rPr>
                <w:rFonts w:ascii="宋体" w:hAnsi="宋体"/>
                <w:color w:val="000000"/>
                <w:sz w:val="24"/>
              </w:rPr>
            </w:pPr>
          </w:p>
        </w:tc>
        <w:tc>
          <w:tcPr>
            <w:tcW w:w="1301" w:type="dxa"/>
            <w:vAlign w:val="center"/>
          </w:tcPr>
          <w:p w14:paraId="7AB34D71" w14:textId="77777777" w:rsidR="00BC411A" w:rsidRDefault="00BC411A">
            <w:pPr>
              <w:adjustRightInd w:val="0"/>
              <w:snapToGrid w:val="0"/>
              <w:jc w:val="center"/>
              <w:rPr>
                <w:rFonts w:ascii="宋体" w:hAnsi="宋体"/>
                <w:color w:val="000000"/>
                <w:sz w:val="24"/>
              </w:rPr>
            </w:pPr>
          </w:p>
        </w:tc>
        <w:tc>
          <w:tcPr>
            <w:tcW w:w="2007" w:type="dxa"/>
            <w:vAlign w:val="center"/>
          </w:tcPr>
          <w:p w14:paraId="4BAEE21C" w14:textId="77777777" w:rsidR="00BC411A" w:rsidRDefault="00BC411A">
            <w:pPr>
              <w:adjustRightInd w:val="0"/>
              <w:snapToGrid w:val="0"/>
              <w:jc w:val="center"/>
              <w:rPr>
                <w:rFonts w:ascii="宋体" w:hAnsi="宋体"/>
                <w:color w:val="000000"/>
                <w:sz w:val="24"/>
              </w:rPr>
            </w:pPr>
          </w:p>
        </w:tc>
        <w:tc>
          <w:tcPr>
            <w:tcW w:w="2008" w:type="dxa"/>
            <w:vAlign w:val="center"/>
          </w:tcPr>
          <w:p w14:paraId="0F2521F8" w14:textId="77777777" w:rsidR="00BC411A" w:rsidRDefault="00BC411A">
            <w:pPr>
              <w:adjustRightInd w:val="0"/>
              <w:snapToGrid w:val="0"/>
              <w:jc w:val="center"/>
              <w:rPr>
                <w:rFonts w:ascii="宋体" w:hAnsi="宋体"/>
                <w:color w:val="000000"/>
                <w:sz w:val="24"/>
              </w:rPr>
            </w:pPr>
          </w:p>
        </w:tc>
        <w:tc>
          <w:tcPr>
            <w:tcW w:w="2458" w:type="dxa"/>
            <w:vAlign w:val="center"/>
          </w:tcPr>
          <w:p w14:paraId="1E94D9BF" w14:textId="77777777" w:rsidR="00BC411A" w:rsidRDefault="00BC411A">
            <w:pPr>
              <w:adjustRightInd w:val="0"/>
              <w:snapToGrid w:val="0"/>
              <w:jc w:val="center"/>
              <w:rPr>
                <w:rFonts w:ascii="宋体" w:hAnsi="宋体"/>
                <w:color w:val="000000"/>
                <w:sz w:val="24"/>
              </w:rPr>
            </w:pPr>
          </w:p>
        </w:tc>
        <w:tc>
          <w:tcPr>
            <w:tcW w:w="788" w:type="dxa"/>
            <w:vAlign w:val="center"/>
          </w:tcPr>
          <w:p w14:paraId="4F724622" w14:textId="77777777" w:rsidR="00BC411A" w:rsidRDefault="00BC411A">
            <w:pPr>
              <w:adjustRightInd w:val="0"/>
              <w:snapToGrid w:val="0"/>
              <w:jc w:val="center"/>
              <w:rPr>
                <w:rFonts w:ascii="宋体" w:hAnsi="宋体"/>
                <w:color w:val="000000"/>
                <w:sz w:val="24"/>
              </w:rPr>
            </w:pPr>
          </w:p>
        </w:tc>
      </w:tr>
      <w:tr w:rsidR="00BC411A" w14:paraId="13C0AFF1" w14:textId="77777777">
        <w:trPr>
          <w:trHeight w:val="930"/>
          <w:jc w:val="center"/>
        </w:trPr>
        <w:tc>
          <w:tcPr>
            <w:tcW w:w="834" w:type="dxa"/>
            <w:vAlign w:val="center"/>
          </w:tcPr>
          <w:p w14:paraId="13E61E39" w14:textId="77777777" w:rsidR="00BC411A" w:rsidRDefault="00BC411A">
            <w:pPr>
              <w:adjustRightInd w:val="0"/>
              <w:snapToGrid w:val="0"/>
              <w:jc w:val="center"/>
              <w:rPr>
                <w:rFonts w:ascii="宋体" w:hAnsi="宋体"/>
                <w:color w:val="000000"/>
                <w:sz w:val="24"/>
              </w:rPr>
            </w:pPr>
          </w:p>
        </w:tc>
        <w:tc>
          <w:tcPr>
            <w:tcW w:w="1301" w:type="dxa"/>
            <w:vAlign w:val="center"/>
          </w:tcPr>
          <w:p w14:paraId="7E223CE8" w14:textId="77777777" w:rsidR="00BC411A" w:rsidRDefault="00BC411A">
            <w:pPr>
              <w:adjustRightInd w:val="0"/>
              <w:snapToGrid w:val="0"/>
              <w:jc w:val="center"/>
              <w:rPr>
                <w:rFonts w:ascii="宋体" w:hAnsi="宋体"/>
                <w:color w:val="000000"/>
                <w:sz w:val="24"/>
              </w:rPr>
            </w:pPr>
          </w:p>
        </w:tc>
        <w:tc>
          <w:tcPr>
            <w:tcW w:w="2007" w:type="dxa"/>
            <w:vAlign w:val="center"/>
          </w:tcPr>
          <w:p w14:paraId="02878613" w14:textId="77777777" w:rsidR="00BC411A" w:rsidRDefault="00BC411A">
            <w:pPr>
              <w:adjustRightInd w:val="0"/>
              <w:snapToGrid w:val="0"/>
              <w:jc w:val="center"/>
              <w:rPr>
                <w:rFonts w:ascii="宋体" w:hAnsi="宋体"/>
                <w:color w:val="000000"/>
                <w:sz w:val="24"/>
              </w:rPr>
            </w:pPr>
          </w:p>
        </w:tc>
        <w:tc>
          <w:tcPr>
            <w:tcW w:w="2008" w:type="dxa"/>
            <w:vAlign w:val="center"/>
          </w:tcPr>
          <w:p w14:paraId="242F28B2" w14:textId="77777777" w:rsidR="00BC411A" w:rsidRDefault="00BC411A">
            <w:pPr>
              <w:adjustRightInd w:val="0"/>
              <w:snapToGrid w:val="0"/>
              <w:jc w:val="center"/>
              <w:rPr>
                <w:rFonts w:ascii="宋体" w:hAnsi="宋体"/>
                <w:color w:val="000000"/>
                <w:sz w:val="24"/>
              </w:rPr>
            </w:pPr>
          </w:p>
        </w:tc>
        <w:tc>
          <w:tcPr>
            <w:tcW w:w="2458" w:type="dxa"/>
            <w:vAlign w:val="center"/>
          </w:tcPr>
          <w:p w14:paraId="40390B6F" w14:textId="77777777" w:rsidR="00BC411A" w:rsidRDefault="00BC411A">
            <w:pPr>
              <w:adjustRightInd w:val="0"/>
              <w:snapToGrid w:val="0"/>
              <w:jc w:val="center"/>
              <w:rPr>
                <w:rFonts w:ascii="宋体" w:hAnsi="宋体"/>
                <w:color w:val="000000"/>
                <w:sz w:val="24"/>
              </w:rPr>
            </w:pPr>
          </w:p>
        </w:tc>
        <w:tc>
          <w:tcPr>
            <w:tcW w:w="788" w:type="dxa"/>
            <w:vAlign w:val="center"/>
          </w:tcPr>
          <w:p w14:paraId="677878D7" w14:textId="77777777" w:rsidR="00BC411A" w:rsidRDefault="00BC411A">
            <w:pPr>
              <w:adjustRightInd w:val="0"/>
              <w:snapToGrid w:val="0"/>
              <w:jc w:val="center"/>
              <w:rPr>
                <w:rFonts w:ascii="宋体" w:hAnsi="宋体"/>
                <w:color w:val="000000"/>
                <w:sz w:val="24"/>
              </w:rPr>
            </w:pPr>
          </w:p>
        </w:tc>
      </w:tr>
      <w:tr w:rsidR="00BC411A" w14:paraId="1D15D61C" w14:textId="77777777">
        <w:trPr>
          <w:trHeight w:val="930"/>
          <w:jc w:val="center"/>
        </w:trPr>
        <w:tc>
          <w:tcPr>
            <w:tcW w:w="834" w:type="dxa"/>
            <w:vAlign w:val="center"/>
          </w:tcPr>
          <w:p w14:paraId="622A703D" w14:textId="77777777" w:rsidR="00BC411A" w:rsidRDefault="00BC411A">
            <w:pPr>
              <w:adjustRightInd w:val="0"/>
              <w:snapToGrid w:val="0"/>
              <w:jc w:val="center"/>
              <w:rPr>
                <w:rFonts w:ascii="宋体" w:hAnsi="宋体"/>
                <w:color w:val="000000"/>
                <w:sz w:val="24"/>
              </w:rPr>
            </w:pPr>
          </w:p>
        </w:tc>
        <w:tc>
          <w:tcPr>
            <w:tcW w:w="1301" w:type="dxa"/>
            <w:vAlign w:val="center"/>
          </w:tcPr>
          <w:p w14:paraId="1120BD23" w14:textId="77777777" w:rsidR="00BC411A" w:rsidRDefault="00BC411A">
            <w:pPr>
              <w:adjustRightInd w:val="0"/>
              <w:snapToGrid w:val="0"/>
              <w:jc w:val="center"/>
              <w:rPr>
                <w:rFonts w:ascii="宋体" w:hAnsi="宋体"/>
                <w:color w:val="000000"/>
                <w:sz w:val="24"/>
              </w:rPr>
            </w:pPr>
          </w:p>
        </w:tc>
        <w:tc>
          <w:tcPr>
            <w:tcW w:w="2007" w:type="dxa"/>
            <w:vAlign w:val="center"/>
          </w:tcPr>
          <w:p w14:paraId="3004AD8D" w14:textId="77777777" w:rsidR="00BC411A" w:rsidRDefault="00BC411A">
            <w:pPr>
              <w:adjustRightInd w:val="0"/>
              <w:snapToGrid w:val="0"/>
              <w:jc w:val="center"/>
              <w:rPr>
                <w:rFonts w:ascii="宋体" w:hAnsi="宋体"/>
                <w:color w:val="000000"/>
                <w:sz w:val="24"/>
              </w:rPr>
            </w:pPr>
          </w:p>
        </w:tc>
        <w:tc>
          <w:tcPr>
            <w:tcW w:w="2008" w:type="dxa"/>
            <w:vAlign w:val="center"/>
          </w:tcPr>
          <w:p w14:paraId="3E82B8CA" w14:textId="77777777" w:rsidR="00BC411A" w:rsidRDefault="00BC411A">
            <w:pPr>
              <w:adjustRightInd w:val="0"/>
              <w:snapToGrid w:val="0"/>
              <w:jc w:val="center"/>
              <w:rPr>
                <w:rFonts w:ascii="宋体" w:hAnsi="宋体"/>
                <w:color w:val="000000"/>
                <w:sz w:val="24"/>
              </w:rPr>
            </w:pPr>
          </w:p>
        </w:tc>
        <w:tc>
          <w:tcPr>
            <w:tcW w:w="2458" w:type="dxa"/>
            <w:vAlign w:val="center"/>
          </w:tcPr>
          <w:p w14:paraId="37F7EA8F" w14:textId="77777777" w:rsidR="00BC411A" w:rsidRDefault="00BC411A">
            <w:pPr>
              <w:adjustRightInd w:val="0"/>
              <w:snapToGrid w:val="0"/>
              <w:jc w:val="center"/>
              <w:rPr>
                <w:rFonts w:ascii="宋体" w:hAnsi="宋体"/>
                <w:color w:val="000000"/>
                <w:sz w:val="24"/>
              </w:rPr>
            </w:pPr>
          </w:p>
        </w:tc>
        <w:tc>
          <w:tcPr>
            <w:tcW w:w="788" w:type="dxa"/>
            <w:vAlign w:val="center"/>
          </w:tcPr>
          <w:p w14:paraId="3CEE4D3C" w14:textId="77777777" w:rsidR="00BC411A" w:rsidRDefault="00BC411A">
            <w:pPr>
              <w:adjustRightInd w:val="0"/>
              <w:snapToGrid w:val="0"/>
              <w:jc w:val="center"/>
              <w:rPr>
                <w:rFonts w:ascii="宋体" w:hAnsi="宋体"/>
                <w:color w:val="000000"/>
                <w:sz w:val="24"/>
              </w:rPr>
            </w:pPr>
          </w:p>
        </w:tc>
      </w:tr>
      <w:tr w:rsidR="00BC411A" w14:paraId="4C14E72A" w14:textId="77777777">
        <w:trPr>
          <w:trHeight w:val="930"/>
          <w:jc w:val="center"/>
        </w:trPr>
        <w:tc>
          <w:tcPr>
            <w:tcW w:w="834" w:type="dxa"/>
            <w:vAlign w:val="center"/>
          </w:tcPr>
          <w:p w14:paraId="69C3A572" w14:textId="77777777" w:rsidR="00BC411A" w:rsidRDefault="00BC411A">
            <w:pPr>
              <w:adjustRightInd w:val="0"/>
              <w:snapToGrid w:val="0"/>
              <w:jc w:val="center"/>
              <w:rPr>
                <w:rFonts w:ascii="宋体" w:hAnsi="宋体"/>
                <w:color w:val="000000"/>
                <w:sz w:val="24"/>
              </w:rPr>
            </w:pPr>
          </w:p>
        </w:tc>
        <w:tc>
          <w:tcPr>
            <w:tcW w:w="1301" w:type="dxa"/>
            <w:vAlign w:val="center"/>
          </w:tcPr>
          <w:p w14:paraId="11AEE5E0" w14:textId="77777777" w:rsidR="00BC411A" w:rsidRDefault="00BC411A">
            <w:pPr>
              <w:adjustRightInd w:val="0"/>
              <w:snapToGrid w:val="0"/>
              <w:jc w:val="center"/>
              <w:rPr>
                <w:rFonts w:ascii="宋体" w:hAnsi="宋体"/>
                <w:color w:val="000000"/>
                <w:sz w:val="24"/>
              </w:rPr>
            </w:pPr>
          </w:p>
        </w:tc>
        <w:tc>
          <w:tcPr>
            <w:tcW w:w="2007" w:type="dxa"/>
            <w:vAlign w:val="center"/>
          </w:tcPr>
          <w:p w14:paraId="7DB58595" w14:textId="77777777" w:rsidR="00BC411A" w:rsidRDefault="00BC411A">
            <w:pPr>
              <w:adjustRightInd w:val="0"/>
              <w:snapToGrid w:val="0"/>
              <w:jc w:val="center"/>
              <w:rPr>
                <w:rFonts w:ascii="宋体" w:hAnsi="宋体"/>
                <w:color w:val="000000"/>
                <w:sz w:val="24"/>
              </w:rPr>
            </w:pPr>
          </w:p>
        </w:tc>
        <w:tc>
          <w:tcPr>
            <w:tcW w:w="2008" w:type="dxa"/>
            <w:vAlign w:val="center"/>
          </w:tcPr>
          <w:p w14:paraId="37D2A2B6" w14:textId="77777777" w:rsidR="00BC411A" w:rsidRDefault="00BC411A">
            <w:pPr>
              <w:adjustRightInd w:val="0"/>
              <w:snapToGrid w:val="0"/>
              <w:jc w:val="center"/>
              <w:rPr>
                <w:rFonts w:ascii="宋体" w:hAnsi="宋体"/>
                <w:color w:val="000000"/>
                <w:sz w:val="24"/>
              </w:rPr>
            </w:pPr>
          </w:p>
        </w:tc>
        <w:tc>
          <w:tcPr>
            <w:tcW w:w="2458" w:type="dxa"/>
            <w:vAlign w:val="center"/>
          </w:tcPr>
          <w:p w14:paraId="26B8E414" w14:textId="77777777" w:rsidR="00BC411A" w:rsidRDefault="00BC411A">
            <w:pPr>
              <w:adjustRightInd w:val="0"/>
              <w:snapToGrid w:val="0"/>
              <w:jc w:val="center"/>
              <w:rPr>
                <w:rFonts w:ascii="宋体" w:hAnsi="宋体"/>
                <w:color w:val="000000"/>
                <w:sz w:val="24"/>
              </w:rPr>
            </w:pPr>
          </w:p>
        </w:tc>
        <w:tc>
          <w:tcPr>
            <w:tcW w:w="788" w:type="dxa"/>
            <w:vAlign w:val="center"/>
          </w:tcPr>
          <w:p w14:paraId="1E12A371" w14:textId="77777777" w:rsidR="00BC411A" w:rsidRDefault="00BC411A">
            <w:pPr>
              <w:adjustRightInd w:val="0"/>
              <w:snapToGrid w:val="0"/>
              <w:jc w:val="center"/>
              <w:rPr>
                <w:rFonts w:ascii="宋体" w:hAnsi="宋体"/>
                <w:color w:val="000000"/>
                <w:sz w:val="24"/>
              </w:rPr>
            </w:pPr>
          </w:p>
        </w:tc>
      </w:tr>
    </w:tbl>
    <w:p w14:paraId="58F50A2D" w14:textId="77777777" w:rsidR="00BC411A" w:rsidRDefault="00BC411A">
      <w:pPr>
        <w:tabs>
          <w:tab w:val="left" w:pos="1800"/>
          <w:tab w:val="left" w:pos="5580"/>
        </w:tabs>
        <w:jc w:val="left"/>
        <w:rPr>
          <w:rFonts w:ascii="宋体" w:hAnsi="宋体"/>
          <w:color w:val="000000"/>
          <w:sz w:val="24"/>
        </w:rPr>
      </w:pPr>
    </w:p>
    <w:p w14:paraId="4B944AF8" w14:textId="77777777" w:rsidR="00BC411A" w:rsidRDefault="00000000">
      <w:pPr>
        <w:tabs>
          <w:tab w:val="left" w:pos="1800"/>
          <w:tab w:val="left" w:pos="5580"/>
        </w:tabs>
        <w:jc w:val="left"/>
        <w:rPr>
          <w:rFonts w:ascii="宋体" w:hAnsi="宋体"/>
          <w:color w:val="000000"/>
          <w:sz w:val="24"/>
        </w:rPr>
      </w:pPr>
      <w:r>
        <w:rPr>
          <w:rFonts w:ascii="宋体" w:hAnsi="宋体" w:hint="eastAsia"/>
          <w:color w:val="000000"/>
          <w:sz w:val="24"/>
        </w:rPr>
        <w:t>注：</w:t>
      </w:r>
    </w:p>
    <w:p w14:paraId="130CF825" w14:textId="77777777" w:rsidR="00BC411A" w:rsidRDefault="00000000">
      <w:pPr>
        <w:tabs>
          <w:tab w:val="left" w:pos="1800"/>
          <w:tab w:val="left" w:pos="5580"/>
        </w:tabs>
        <w:jc w:val="left"/>
        <w:rPr>
          <w:rFonts w:ascii="宋体" w:hAnsi="宋体"/>
          <w:sz w:val="24"/>
        </w:rPr>
      </w:pPr>
      <w:r>
        <w:rPr>
          <w:rFonts w:ascii="宋体" w:hAnsi="宋体"/>
          <w:color w:val="000000"/>
          <w:sz w:val="24"/>
        </w:rPr>
        <w:t xml:space="preserve">1. </w:t>
      </w:r>
      <w:r>
        <w:rPr>
          <w:rFonts w:ascii="宋体" w:hAnsi="宋体" w:hint="eastAsia"/>
          <w:sz w:val="24"/>
        </w:rPr>
        <w:t>对合同条款中的所有要求，除本表所列明的所有偏离外，均视作供应商已对之理解和响应。</w:t>
      </w:r>
    </w:p>
    <w:p w14:paraId="73985411" w14:textId="77777777" w:rsidR="00BC411A" w:rsidRDefault="00000000">
      <w:pPr>
        <w:tabs>
          <w:tab w:val="left" w:pos="1800"/>
          <w:tab w:val="left" w:pos="5580"/>
        </w:tabs>
        <w:jc w:val="left"/>
        <w:rPr>
          <w:rFonts w:ascii="宋体" w:hAnsi="宋体"/>
          <w:color w:val="000000"/>
          <w:sz w:val="24"/>
        </w:rPr>
      </w:pPr>
      <w:r>
        <w:rPr>
          <w:rFonts w:ascii="宋体" w:hAnsi="宋体"/>
          <w:sz w:val="24"/>
        </w:rPr>
        <w:t xml:space="preserve">2. </w:t>
      </w:r>
      <w:r>
        <w:rPr>
          <w:rFonts w:ascii="宋体" w:hAnsi="宋体" w:hint="eastAsia"/>
          <w:sz w:val="24"/>
        </w:rPr>
        <w:t>“偏离情况”列应</w:t>
      </w:r>
      <w:r>
        <w:rPr>
          <w:rFonts w:ascii="宋体" w:hAnsi="宋体" w:hint="eastAsia"/>
          <w:color w:val="000000"/>
          <w:sz w:val="24"/>
        </w:rPr>
        <w:t>据实</w:t>
      </w:r>
      <w:r>
        <w:rPr>
          <w:rFonts w:ascii="宋体" w:hAnsi="宋体" w:hint="eastAsia"/>
          <w:sz w:val="24"/>
        </w:rPr>
        <w:t>填写“正偏离”或“负偏离”或“无偏离”。</w:t>
      </w:r>
    </w:p>
    <w:p w14:paraId="35DE0BF5" w14:textId="77777777" w:rsidR="00BC411A" w:rsidRDefault="00BC411A">
      <w:pPr>
        <w:spacing w:line="360" w:lineRule="auto"/>
        <w:rPr>
          <w:rFonts w:ascii="宋体" w:hAnsi="宋体"/>
          <w:color w:val="000000"/>
          <w:sz w:val="24"/>
          <w:szCs w:val="20"/>
        </w:rPr>
      </w:pPr>
    </w:p>
    <w:p w14:paraId="227D928B" w14:textId="77777777" w:rsidR="00BC411A" w:rsidRDefault="00000000">
      <w:pPr>
        <w:autoSpaceDE w:val="0"/>
        <w:autoSpaceDN w:val="0"/>
        <w:adjustRightInd w:val="0"/>
        <w:snapToGrid w:val="0"/>
        <w:spacing w:before="25" w:after="25" w:line="360" w:lineRule="auto"/>
        <w:ind w:right="360"/>
        <w:rPr>
          <w:rFonts w:ascii="宋体" w:hAnsi="宋体"/>
          <w:sz w:val="24"/>
        </w:rPr>
      </w:pPr>
      <w:r>
        <w:rPr>
          <w:rFonts w:ascii="宋体" w:hAnsi="宋体"/>
          <w:color w:val="000000"/>
          <w:sz w:val="24"/>
        </w:rPr>
        <w:t>供应商名称（加盖公章）</w:t>
      </w:r>
      <w:r>
        <w:rPr>
          <w:rFonts w:ascii="宋体" w:hAnsi="宋体"/>
          <w:color w:val="000000"/>
          <w:sz w:val="24"/>
          <w:lang w:val="zh-CN"/>
        </w:rPr>
        <w:t>：</w:t>
      </w:r>
      <w:r>
        <w:rPr>
          <w:rFonts w:ascii="宋体" w:hAnsi="宋体"/>
          <w:sz w:val="24"/>
          <w:u w:val="single"/>
        </w:rPr>
        <w:t xml:space="preserve">                       </w:t>
      </w:r>
    </w:p>
    <w:p w14:paraId="466B9E7C" w14:textId="77777777" w:rsidR="00BC411A" w:rsidRDefault="00000000">
      <w:pPr>
        <w:autoSpaceDE w:val="0"/>
        <w:autoSpaceDN w:val="0"/>
        <w:adjustRightInd w:val="0"/>
        <w:snapToGrid w:val="0"/>
        <w:spacing w:before="25" w:after="25" w:line="360" w:lineRule="auto"/>
        <w:ind w:right="360"/>
        <w:rPr>
          <w:rFonts w:ascii="宋体" w:hAnsi="宋体"/>
          <w:color w:val="000000"/>
          <w:sz w:val="24"/>
          <w:lang w:val="zh-CN"/>
        </w:rPr>
      </w:pPr>
      <w:r>
        <w:rPr>
          <w:rFonts w:ascii="宋体" w:hAnsi="宋体" w:hint="eastAsia"/>
          <w:sz w:val="24"/>
        </w:rPr>
        <w:t>法定代表人或授权代表（签字或盖章）：</w:t>
      </w:r>
      <w:r>
        <w:rPr>
          <w:rFonts w:ascii="宋体" w:hAnsi="宋体" w:hint="eastAsia"/>
          <w:sz w:val="24"/>
          <w:u w:val="single"/>
        </w:rPr>
        <w:t xml:space="preserve"> </w:t>
      </w:r>
      <w:r>
        <w:rPr>
          <w:rFonts w:ascii="宋体" w:hAnsi="宋体"/>
          <w:sz w:val="24"/>
          <w:u w:val="single"/>
        </w:rPr>
        <w:t xml:space="preserve">          </w:t>
      </w:r>
    </w:p>
    <w:p w14:paraId="29ABD988" w14:textId="77777777" w:rsidR="00BC411A" w:rsidRDefault="00BC411A">
      <w:pPr>
        <w:autoSpaceDE w:val="0"/>
        <w:autoSpaceDN w:val="0"/>
        <w:adjustRightInd w:val="0"/>
        <w:snapToGrid w:val="0"/>
        <w:spacing w:before="25" w:after="25" w:line="360" w:lineRule="auto"/>
        <w:rPr>
          <w:rFonts w:ascii="宋体" w:hAnsi="宋体"/>
          <w:color w:val="000000"/>
          <w:sz w:val="24"/>
          <w:lang w:val="zh-CN"/>
        </w:rPr>
      </w:pPr>
    </w:p>
    <w:p w14:paraId="40C5121E" w14:textId="77777777" w:rsidR="00BC411A"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日期：____年____月____日    </w:t>
      </w:r>
    </w:p>
    <w:p w14:paraId="6354EF53" w14:textId="77777777" w:rsidR="00BC411A" w:rsidRDefault="00000000">
      <w:p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br w:type="page"/>
      </w:r>
      <w:r>
        <w:rPr>
          <w:rFonts w:ascii="宋体" w:hAnsi="宋体"/>
          <w:sz w:val="24"/>
        </w:rPr>
        <w:t xml:space="preserve">10  </w:t>
      </w:r>
      <w:bookmarkEnd w:id="725"/>
      <w:bookmarkEnd w:id="726"/>
      <w:bookmarkEnd w:id="727"/>
      <w:bookmarkEnd w:id="728"/>
      <w:bookmarkEnd w:id="729"/>
      <w:bookmarkEnd w:id="730"/>
      <w:bookmarkEnd w:id="731"/>
      <w:bookmarkEnd w:id="732"/>
      <w:bookmarkEnd w:id="733"/>
      <w:bookmarkEnd w:id="734"/>
      <w:bookmarkEnd w:id="735"/>
      <w:bookmarkEnd w:id="736"/>
      <w:bookmarkEnd w:id="737"/>
      <w:r>
        <w:rPr>
          <w:rFonts w:ascii="宋体" w:hAnsi="宋体"/>
          <w:sz w:val="24"/>
        </w:rPr>
        <w:t>采购需求偏离表</w:t>
      </w:r>
    </w:p>
    <w:p w14:paraId="4C6E289B" w14:textId="77777777" w:rsidR="00BC411A"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技术要求偏离表</w:t>
      </w:r>
    </w:p>
    <w:p w14:paraId="391899E7" w14:textId="77777777" w:rsidR="00BC411A" w:rsidRDefault="00000000">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w:t>
      </w:r>
      <w:r>
        <w:rPr>
          <w:rFonts w:ascii="宋体" w:hAnsi="宋体" w:hint="eastAsia"/>
          <w:color w:val="000000"/>
          <w:sz w:val="24"/>
        </w:rPr>
        <w:t>，</w:t>
      </w:r>
      <w:r>
        <w:rPr>
          <w:rFonts w:ascii="宋体" w:hAnsi="宋体"/>
          <w:color w:val="000000"/>
          <w:sz w:val="24"/>
        </w:rPr>
        <w:t>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BC411A" w14:paraId="6AFE5D4B" w14:textId="77777777">
        <w:trPr>
          <w:trHeight w:val="1053"/>
          <w:jc w:val="center"/>
        </w:trPr>
        <w:tc>
          <w:tcPr>
            <w:tcW w:w="775" w:type="dxa"/>
            <w:vAlign w:val="center"/>
          </w:tcPr>
          <w:p w14:paraId="7FD4F35A" w14:textId="77777777" w:rsidR="00BC411A" w:rsidRDefault="00000000">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2788CBFE" w14:textId="77777777" w:rsidR="00BC411A" w:rsidRDefault="00000000">
            <w:pPr>
              <w:adjustRightInd w:val="0"/>
              <w:snapToGrid w:val="0"/>
              <w:jc w:val="center"/>
              <w:rPr>
                <w:rFonts w:ascii="宋体" w:hAnsi="宋体"/>
                <w:color w:val="000000"/>
                <w:sz w:val="24"/>
              </w:rPr>
            </w:pPr>
            <w:r>
              <w:rPr>
                <w:rFonts w:ascii="宋体" w:hAnsi="宋体"/>
                <w:color w:val="000000"/>
                <w:sz w:val="24"/>
              </w:rPr>
              <w:t>竞争性磋商文件条目号(页码)</w:t>
            </w:r>
          </w:p>
        </w:tc>
        <w:tc>
          <w:tcPr>
            <w:tcW w:w="2384" w:type="dxa"/>
            <w:vAlign w:val="center"/>
          </w:tcPr>
          <w:p w14:paraId="46069256" w14:textId="77777777" w:rsidR="00BC411A" w:rsidRDefault="00000000">
            <w:pPr>
              <w:adjustRightInd w:val="0"/>
              <w:snapToGrid w:val="0"/>
              <w:jc w:val="center"/>
              <w:rPr>
                <w:rFonts w:ascii="宋体" w:hAnsi="宋体"/>
                <w:color w:val="000000"/>
                <w:sz w:val="24"/>
              </w:rPr>
            </w:pPr>
            <w:r>
              <w:rPr>
                <w:rFonts w:ascii="宋体" w:hAnsi="宋体"/>
                <w:color w:val="000000"/>
                <w:sz w:val="24"/>
              </w:rPr>
              <w:t>竞争性磋商文件要求</w:t>
            </w:r>
          </w:p>
        </w:tc>
        <w:tc>
          <w:tcPr>
            <w:tcW w:w="2126" w:type="dxa"/>
            <w:vAlign w:val="center"/>
          </w:tcPr>
          <w:p w14:paraId="0528B687" w14:textId="77777777" w:rsidR="00BC411A" w:rsidRDefault="00000000">
            <w:pPr>
              <w:adjustRightInd w:val="0"/>
              <w:snapToGrid w:val="0"/>
              <w:jc w:val="center"/>
              <w:rPr>
                <w:rFonts w:ascii="宋体" w:hAnsi="宋体"/>
                <w:color w:val="000000"/>
                <w:sz w:val="24"/>
              </w:rPr>
            </w:pPr>
            <w:r>
              <w:rPr>
                <w:rFonts w:ascii="宋体" w:hAnsi="宋体"/>
                <w:color w:val="000000"/>
                <w:sz w:val="24"/>
              </w:rPr>
              <w:t>响应内容</w:t>
            </w:r>
          </w:p>
        </w:tc>
        <w:tc>
          <w:tcPr>
            <w:tcW w:w="1875" w:type="dxa"/>
            <w:vAlign w:val="center"/>
          </w:tcPr>
          <w:p w14:paraId="05EEFEE3" w14:textId="77777777" w:rsidR="00BC411A" w:rsidRDefault="00000000">
            <w:pPr>
              <w:adjustRightInd w:val="0"/>
              <w:snapToGrid w:val="0"/>
              <w:jc w:val="center"/>
              <w:rPr>
                <w:rFonts w:ascii="宋体" w:hAnsi="宋体"/>
                <w:color w:val="000000"/>
                <w:sz w:val="24"/>
              </w:rPr>
            </w:pPr>
            <w:r>
              <w:rPr>
                <w:rFonts w:ascii="宋体" w:hAnsi="宋体"/>
                <w:color w:val="000000"/>
                <w:sz w:val="24"/>
              </w:rPr>
              <w:t>偏离情况</w:t>
            </w:r>
          </w:p>
          <w:p w14:paraId="3CB4F387" w14:textId="77777777" w:rsidR="00BC411A" w:rsidRDefault="00000000">
            <w:pPr>
              <w:adjustRightInd w:val="0"/>
              <w:snapToGrid w:val="0"/>
              <w:jc w:val="center"/>
              <w:rPr>
                <w:rFonts w:ascii="宋体" w:hAnsi="宋体"/>
                <w:color w:val="000000"/>
                <w:sz w:val="24"/>
              </w:rPr>
            </w:pPr>
            <w:r>
              <w:rPr>
                <w:rFonts w:ascii="宋体" w:hAnsi="宋体"/>
                <w:color w:val="000000"/>
                <w:sz w:val="24"/>
                <w:szCs w:val="21"/>
              </w:rPr>
              <w:t>（据实填写）</w:t>
            </w:r>
          </w:p>
        </w:tc>
        <w:tc>
          <w:tcPr>
            <w:tcW w:w="1009" w:type="dxa"/>
            <w:vAlign w:val="center"/>
          </w:tcPr>
          <w:p w14:paraId="04EF4A34" w14:textId="77777777" w:rsidR="00BC411A" w:rsidRDefault="00000000">
            <w:pPr>
              <w:adjustRightInd w:val="0"/>
              <w:snapToGrid w:val="0"/>
              <w:jc w:val="center"/>
              <w:rPr>
                <w:rFonts w:ascii="宋体" w:hAnsi="宋体"/>
                <w:color w:val="000000"/>
                <w:sz w:val="24"/>
              </w:rPr>
            </w:pPr>
            <w:r>
              <w:rPr>
                <w:rFonts w:ascii="宋体" w:hAnsi="宋体"/>
                <w:color w:val="000000"/>
                <w:sz w:val="24"/>
              </w:rPr>
              <w:t>说明</w:t>
            </w:r>
          </w:p>
        </w:tc>
      </w:tr>
      <w:tr w:rsidR="00BC411A" w14:paraId="0EB51213" w14:textId="77777777">
        <w:trPr>
          <w:trHeight w:val="930"/>
          <w:jc w:val="center"/>
        </w:trPr>
        <w:tc>
          <w:tcPr>
            <w:tcW w:w="775" w:type="dxa"/>
            <w:vAlign w:val="center"/>
          </w:tcPr>
          <w:p w14:paraId="3B4DED20" w14:textId="77777777" w:rsidR="00BC411A" w:rsidRDefault="00BC411A">
            <w:pPr>
              <w:adjustRightInd w:val="0"/>
              <w:snapToGrid w:val="0"/>
              <w:jc w:val="center"/>
              <w:rPr>
                <w:rFonts w:ascii="宋体" w:hAnsi="宋体"/>
                <w:color w:val="000000"/>
                <w:sz w:val="24"/>
              </w:rPr>
            </w:pPr>
          </w:p>
        </w:tc>
        <w:tc>
          <w:tcPr>
            <w:tcW w:w="1482" w:type="dxa"/>
            <w:vAlign w:val="center"/>
          </w:tcPr>
          <w:p w14:paraId="378EA73D" w14:textId="77777777" w:rsidR="00BC411A" w:rsidRDefault="00BC411A">
            <w:pPr>
              <w:adjustRightInd w:val="0"/>
              <w:snapToGrid w:val="0"/>
              <w:jc w:val="center"/>
              <w:rPr>
                <w:rFonts w:ascii="宋体" w:hAnsi="宋体"/>
                <w:color w:val="000000"/>
                <w:sz w:val="24"/>
              </w:rPr>
            </w:pPr>
          </w:p>
        </w:tc>
        <w:tc>
          <w:tcPr>
            <w:tcW w:w="2384" w:type="dxa"/>
            <w:vAlign w:val="center"/>
          </w:tcPr>
          <w:p w14:paraId="76B294FE" w14:textId="77777777" w:rsidR="00BC411A" w:rsidRDefault="00BC411A">
            <w:pPr>
              <w:adjustRightInd w:val="0"/>
              <w:snapToGrid w:val="0"/>
              <w:jc w:val="center"/>
              <w:rPr>
                <w:rFonts w:ascii="宋体" w:hAnsi="宋体"/>
                <w:color w:val="000000"/>
                <w:sz w:val="24"/>
              </w:rPr>
            </w:pPr>
          </w:p>
        </w:tc>
        <w:tc>
          <w:tcPr>
            <w:tcW w:w="2126" w:type="dxa"/>
            <w:vAlign w:val="center"/>
          </w:tcPr>
          <w:p w14:paraId="3C0AB934" w14:textId="77777777" w:rsidR="00BC411A" w:rsidRDefault="00BC411A">
            <w:pPr>
              <w:adjustRightInd w:val="0"/>
              <w:snapToGrid w:val="0"/>
              <w:jc w:val="center"/>
              <w:rPr>
                <w:rFonts w:ascii="宋体" w:hAnsi="宋体"/>
                <w:color w:val="000000"/>
                <w:sz w:val="24"/>
              </w:rPr>
            </w:pPr>
          </w:p>
        </w:tc>
        <w:tc>
          <w:tcPr>
            <w:tcW w:w="1875" w:type="dxa"/>
            <w:vAlign w:val="center"/>
          </w:tcPr>
          <w:p w14:paraId="026FCD25" w14:textId="77777777" w:rsidR="00BC411A" w:rsidRDefault="00BC411A">
            <w:pPr>
              <w:adjustRightInd w:val="0"/>
              <w:snapToGrid w:val="0"/>
              <w:jc w:val="center"/>
              <w:rPr>
                <w:rFonts w:ascii="宋体" w:hAnsi="宋体"/>
                <w:color w:val="000000"/>
                <w:sz w:val="24"/>
              </w:rPr>
            </w:pPr>
          </w:p>
        </w:tc>
        <w:tc>
          <w:tcPr>
            <w:tcW w:w="1009" w:type="dxa"/>
            <w:vAlign w:val="center"/>
          </w:tcPr>
          <w:p w14:paraId="161DC256" w14:textId="77777777" w:rsidR="00BC411A" w:rsidRDefault="00BC411A">
            <w:pPr>
              <w:adjustRightInd w:val="0"/>
              <w:snapToGrid w:val="0"/>
              <w:jc w:val="center"/>
              <w:rPr>
                <w:rFonts w:ascii="宋体" w:hAnsi="宋体"/>
                <w:color w:val="000000"/>
                <w:sz w:val="24"/>
              </w:rPr>
            </w:pPr>
          </w:p>
        </w:tc>
      </w:tr>
      <w:tr w:rsidR="00BC411A" w14:paraId="23EFEC89" w14:textId="77777777">
        <w:trPr>
          <w:trHeight w:val="930"/>
          <w:jc w:val="center"/>
        </w:trPr>
        <w:tc>
          <w:tcPr>
            <w:tcW w:w="775" w:type="dxa"/>
            <w:vAlign w:val="center"/>
          </w:tcPr>
          <w:p w14:paraId="53830931" w14:textId="77777777" w:rsidR="00BC411A" w:rsidRDefault="00BC411A">
            <w:pPr>
              <w:adjustRightInd w:val="0"/>
              <w:snapToGrid w:val="0"/>
              <w:jc w:val="center"/>
              <w:rPr>
                <w:rFonts w:ascii="宋体" w:hAnsi="宋体"/>
                <w:color w:val="000000"/>
                <w:sz w:val="24"/>
              </w:rPr>
            </w:pPr>
          </w:p>
        </w:tc>
        <w:tc>
          <w:tcPr>
            <w:tcW w:w="1482" w:type="dxa"/>
            <w:vAlign w:val="center"/>
          </w:tcPr>
          <w:p w14:paraId="65046FAB" w14:textId="77777777" w:rsidR="00BC411A" w:rsidRDefault="00BC411A">
            <w:pPr>
              <w:adjustRightInd w:val="0"/>
              <w:snapToGrid w:val="0"/>
              <w:jc w:val="center"/>
              <w:rPr>
                <w:rFonts w:ascii="宋体" w:hAnsi="宋体"/>
                <w:color w:val="000000"/>
                <w:sz w:val="24"/>
              </w:rPr>
            </w:pPr>
          </w:p>
        </w:tc>
        <w:tc>
          <w:tcPr>
            <w:tcW w:w="2384" w:type="dxa"/>
            <w:vAlign w:val="center"/>
          </w:tcPr>
          <w:p w14:paraId="763CEF46" w14:textId="77777777" w:rsidR="00BC411A" w:rsidRDefault="00BC411A">
            <w:pPr>
              <w:adjustRightInd w:val="0"/>
              <w:snapToGrid w:val="0"/>
              <w:jc w:val="center"/>
              <w:rPr>
                <w:rFonts w:ascii="宋体" w:hAnsi="宋体"/>
                <w:color w:val="000000"/>
                <w:sz w:val="24"/>
              </w:rPr>
            </w:pPr>
          </w:p>
        </w:tc>
        <w:tc>
          <w:tcPr>
            <w:tcW w:w="2126" w:type="dxa"/>
            <w:vAlign w:val="center"/>
          </w:tcPr>
          <w:p w14:paraId="1AB44FCF" w14:textId="77777777" w:rsidR="00BC411A" w:rsidRDefault="00BC411A">
            <w:pPr>
              <w:adjustRightInd w:val="0"/>
              <w:snapToGrid w:val="0"/>
              <w:jc w:val="center"/>
              <w:rPr>
                <w:rFonts w:ascii="宋体" w:hAnsi="宋体"/>
                <w:color w:val="000000"/>
                <w:sz w:val="24"/>
              </w:rPr>
            </w:pPr>
          </w:p>
        </w:tc>
        <w:tc>
          <w:tcPr>
            <w:tcW w:w="1875" w:type="dxa"/>
            <w:vAlign w:val="center"/>
          </w:tcPr>
          <w:p w14:paraId="126689F3" w14:textId="77777777" w:rsidR="00BC411A" w:rsidRDefault="00BC411A">
            <w:pPr>
              <w:adjustRightInd w:val="0"/>
              <w:snapToGrid w:val="0"/>
              <w:jc w:val="center"/>
              <w:rPr>
                <w:rFonts w:ascii="宋体" w:hAnsi="宋体"/>
                <w:color w:val="000000"/>
                <w:sz w:val="24"/>
              </w:rPr>
            </w:pPr>
          </w:p>
        </w:tc>
        <w:tc>
          <w:tcPr>
            <w:tcW w:w="1009" w:type="dxa"/>
            <w:vAlign w:val="center"/>
          </w:tcPr>
          <w:p w14:paraId="02C6E947" w14:textId="77777777" w:rsidR="00BC411A" w:rsidRDefault="00BC411A">
            <w:pPr>
              <w:adjustRightInd w:val="0"/>
              <w:snapToGrid w:val="0"/>
              <w:jc w:val="center"/>
              <w:rPr>
                <w:rFonts w:ascii="宋体" w:hAnsi="宋体"/>
                <w:color w:val="000000"/>
                <w:sz w:val="24"/>
              </w:rPr>
            </w:pPr>
          </w:p>
        </w:tc>
      </w:tr>
      <w:tr w:rsidR="00BC411A" w14:paraId="4AC26C70" w14:textId="77777777">
        <w:trPr>
          <w:trHeight w:val="930"/>
          <w:jc w:val="center"/>
        </w:trPr>
        <w:tc>
          <w:tcPr>
            <w:tcW w:w="775" w:type="dxa"/>
            <w:vAlign w:val="center"/>
          </w:tcPr>
          <w:p w14:paraId="46520FE6" w14:textId="77777777" w:rsidR="00BC411A" w:rsidRDefault="00BC411A">
            <w:pPr>
              <w:adjustRightInd w:val="0"/>
              <w:snapToGrid w:val="0"/>
              <w:jc w:val="center"/>
              <w:rPr>
                <w:rFonts w:ascii="宋体" w:hAnsi="宋体"/>
                <w:color w:val="000000"/>
                <w:sz w:val="24"/>
              </w:rPr>
            </w:pPr>
          </w:p>
        </w:tc>
        <w:tc>
          <w:tcPr>
            <w:tcW w:w="1482" w:type="dxa"/>
            <w:vAlign w:val="center"/>
          </w:tcPr>
          <w:p w14:paraId="5538CA03" w14:textId="77777777" w:rsidR="00BC411A" w:rsidRDefault="00BC411A">
            <w:pPr>
              <w:adjustRightInd w:val="0"/>
              <w:snapToGrid w:val="0"/>
              <w:jc w:val="center"/>
              <w:rPr>
                <w:rFonts w:ascii="宋体" w:hAnsi="宋体"/>
                <w:color w:val="000000"/>
                <w:sz w:val="24"/>
              </w:rPr>
            </w:pPr>
          </w:p>
        </w:tc>
        <w:tc>
          <w:tcPr>
            <w:tcW w:w="2384" w:type="dxa"/>
            <w:vAlign w:val="center"/>
          </w:tcPr>
          <w:p w14:paraId="7EAABEA9" w14:textId="77777777" w:rsidR="00BC411A" w:rsidRDefault="00BC411A">
            <w:pPr>
              <w:adjustRightInd w:val="0"/>
              <w:snapToGrid w:val="0"/>
              <w:jc w:val="center"/>
              <w:rPr>
                <w:rFonts w:ascii="宋体" w:hAnsi="宋体"/>
                <w:color w:val="000000"/>
                <w:sz w:val="24"/>
              </w:rPr>
            </w:pPr>
          </w:p>
        </w:tc>
        <w:tc>
          <w:tcPr>
            <w:tcW w:w="2126" w:type="dxa"/>
            <w:vAlign w:val="center"/>
          </w:tcPr>
          <w:p w14:paraId="776156F9" w14:textId="77777777" w:rsidR="00BC411A" w:rsidRDefault="00BC411A">
            <w:pPr>
              <w:adjustRightInd w:val="0"/>
              <w:snapToGrid w:val="0"/>
              <w:jc w:val="center"/>
              <w:rPr>
                <w:rFonts w:ascii="宋体" w:hAnsi="宋体"/>
                <w:color w:val="000000"/>
                <w:sz w:val="24"/>
              </w:rPr>
            </w:pPr>
          </w:p>
        </w:tc>
        <w:tc>
          <w:tcPr>
            <w:tcW w:w="1875" w:type="dxa"/>
            <w:vAlign w:val="center"/>
          </w:tcPr>
          <w:p w14:paraId="6C5278C7" w14:textId="77777777" w:rsidR="00BC411A" w:rsidRDefault="00BC411A">
            <w:pPr>
              <w:adjustRightInd w:val="0"/>
              <w:snapToGrid w:val="0"/>
              <w:jc w:val="center"/>
              <w:rPr>
                <w:rFonts w:ascii="宋体" w:hAnsi="宋体"/>
                <w:color w:val="000000"/>
                <w:sz w:val="24"/>
              </w:rPr>
            </w:pPr>
          </w:p>
        </w:tc>
        <w:tc>
          <w:tcPr>
            <w:tcW w:w="1009" w:type="dxa"/>
            <w:vAlign w:val="center"/>
          </w:tcPr>
          <w:p w14:paraId="32F060E8" w14:textId="77777777" w:rsidR="00BC411A" w:rsidRDefault="00BC411A">
            <w:pPr>
              <w:adjustRightInd w:val="0"/>
              <w:snapToGrid w:val="0"/>
              <w:jc w:val="center"/>
              <w:rPr>
                <w:rFonts w:ascii="宋体" w:hAnsi="宋体"/>
                <w:color w:val="000000"/>
                <w:sz w:val="24"/>
              </w:rPr>
            </w:pPr>
          </w:p>
        </w:tc>
      </w:tr>
      <w:tr w:rsidR="00BC411A" w14:paraId="54DCAD18" w14:textId="77777777">
        <w:trPr>
          <w:trHeight w:val="930"/>
          <w:jc w:val="center"/>
        </w:trPr>
        <w:tc>
          <w:tcPr>
            <w:tcW w:w="775" w:type="dxa"/>
            <w:vAlign w:val="center"/>
          </w:tcPr>
          <w:p w14:paraId="1FC6DB75" w14:textId="77777777" w:rsidR="00BC411A" w:rsidRDefault="00BC411A">
            <w:pPr>
              <w:adjustRightInd w:val="0"/>
              <w:snapToGrid w:val="0"/>
              <w:jc w:val="center"/>
              <w:rPr>
                <w:rFonts w:ascii="宋体" w:hAnsi="宋体"/>
                <w:color w:val="000000"/>
                <w:sz w:val="24"/>
              </w:rPr>
            </w:pPr>
          </w:p>
        </w:tc>
        <w:tc>
          <w:tcPr>
            <w:tcW w:w="1482" w:type="dxa"/>
            <w:vAlign w:val="center"/>
          </w:tcPr>
          <w:p w14:paraId="2ADDD805" w14:textId="77777777" w:rsidR="00BC411A" w:rsidRDefault="00BC411A">
            <w:pPr>
              <w:adjustRightInd w:val="0"/>
              <w:snapToGrid w:val="0"/>
              <w:jc w:val="center"/>
              <w:rPr>
                <w:rFonts w:ascii="宋体" w:hAnsi="宋体"/>
                <w:color w:val="000000"/>
                <w:sz w:val="24"/>
              </w:rPr>
            </w:pPr>
          </w:p>
        </w:tc>
        <w:tc>
          <w:tcPr>
            <w:tcW w:w="2384" w:type="dxa"/>
            <w:vAlign w:val="center"/>
          </w:tcPr>
          <w:p w14:paraId="1BB4FA5B" w14:textId="77777777" w:rsidR="00BC411A" w:rsidRDefault="00BC411A">
            <w:pPr>
              <w:adjustRightInd w:val="0"/>
              <w:snapToGrid w:val="0"/>
              <w:jc w:val="center"/>
              <w:rPr>
                <w:rFonts w:ascii="宋体" w:hAnsi="宋体"/>
                <w:color w:val="000000"/>
                <w:sz w:val="24"/>
              </w:rPr>
            </w:pPr>
          </w:p>
        </w:tc>
        <w:tc>
          <w:tcPr>
            <w:tcW w:w="2126" w:type="dxa"/>
            <w:vAlign w:val="center"/>
          </w:tcPr>
          <w:p w14:paraId="08F533ED" w14:textId="77777777" w:rsidR="00BC411A" w:rsidRDefault="00BC411A">
            <w:pPr>
              <w:adjustRightInd w:val="0"/>
              <w:snapToGrid w:val="0"/>
              <w:jc w:val="center"/>
              <w:rPr>
                <w:rFonts w:ascii="宋体" w:hAnsi="宋体"/>
                <w:color w:val="000000"/>
                <w:sz w:val="24"/>
              </w:rPr>
            </w:pPr>
          </w:p>
        </w:tc>
        <w:tc>
          <w:tcPr>
            <w:tcW w:w="1875" w:type="dxa"/>
            <w:vAlign w:val="center"/>
          </w:tcPr>
          <w:p w14:paraId="41D5CDC9" w14:textId="77777777" w:rsidR="00BC411A" w:rsidRDefault="00BC411A">
            <w:pPr>
              <w:adjustRightInd w:val="0"/>
              <w:snapToGrid w:val="0"/>
              <w:jc w:val="center"/>
              <w:rPr>
                <w:rFonts w:ascii="宋体" w:hAnsi="宋体"/>
                <w:color w:val="000000"/>
                <w:sz w:val="24"/>
              </w:rPr>
            </w:pPr>
          </w:p>
        </w:tc>
        <w:tc>
          <w:tcPr>
            <w:tcW w:w="1009" w:type="dxa"/>
            <w:vAlign w:val="center"/>
          </w:tcPr>
          <w:p w14:paraId="424464D2" w14:textId="77777777" w:rsidR="00BC411A" w:rsidRDefault="00BC411A">
            <w:pPr>
              <w:adjustRightInd w:val="0"/>
              <w:snapToGrid w:val="0"/>
              <w:jc w:val="center"/>
              <w:rPr>
                <w:rFonts w:ascii="宋体" w:hAnsi="宋体"/>
                <w:color w:val="000000"/>
                <w:sz w:val="24"/>
              </w:rPr>
            </w:pPr>
          </w:p>
        </w:tc>
      </w:tr>
      <w:tr w:rsidR="00BC411A" w14:paraId="057FCEF7" w14:textId="77777777">
        <w:trPr>
          <w:trHeight w:val="930"/>
          <w:jc w:val="center"/>
        </w:trPr>
        <w:tc>
          <w:tcPr>
            <w:tcW w:w="775" w:type="dxa"/>
            <w:vAlign w:val="center"/>
          </w:tcPr>
          <w:p w14:paraId="30E965A2" w14:textId="77777777" w:rsidR="00BC411A" w:rsidRDefault="00BC411A">
            <w:pPr>
              <w:adjustRightInd w:val="0"/>
              <w:snapToGrid w:val="0"/>
              <w:jc w:val="center"/>
              <w:rPr>
                <w:rFonts w:ascii="宋体" w:hAnsi="宋体"/>
                <w:color w:val="000000"/>
                <w:sz w:val="24"/>
              </w:rPr>
            </w:pPr>
          </w:p>
        </w:tc>
        <w:tc>
          <w:tcPr>
            <w:tcW w:w="1482" w:type="dxa"/>
            <w:vAlign w:val="center"/>
          </w:tcPr>
          <w:p w14:paraId="04ECD19F" w14:textId="77777777" w:rsidR="00BC411A" w:rsidRDefault="00BC411A">
            <w:pPr>
              <w:adjustRightInd w:val="0"/>
              <w:snapToGrid w:val="0"/>
              <w:jc w:val="center"/>
              <w:rPr>
                <w:rFonts w:ascii="宋体" w:hAnsi="宋体"/>
                <w:color w:val="000000"/>
                <w:sz w:val="24"/>
              </w:rPr>
            </w:pPr>
          </w:p>
        </w:tc>
        <w:tc>
          <w:tcPr>
            <w:tcW w:w="2384" w:type="dxa"/>
            <w:vAlign w:val="center"/>
          </w:tcPr>
          <w:p w14:paraId="0C32651B" w14:textId="77777777" w:rsidR="00BC411A" w:rsidRDefault="00BC411A">
            <w:pPr>
              <w:adjustRightInd w:val="0"/>
              <w:snapToGrid w:val="0"/>
              <w:jc w:val="center"/>
              <w:rPr>
                <w:rFonts w:ascii="宋体" w:hAnsi="宋体"/>
                <w:color w:val="000000"/>
                <w:sz w:val="24"/>
              </w:rPr>
            </w:pPr>
          </w:p>
        </w:tc>
        <w:tc>
          <w:tcPr>
            <w:tcW w:w="2126" w:type="dxa"/>
            <w:vAlign w:val="center"/>
          </w:tcPr>
          <w:p w14:paraId="045D73F6" w14:textId="77777777" w:rsidR="00BC411A" w:rsidRDefault="00BC411A">
            <w:pPr>
              <w:adjustRightInd w:val="0"/>
              <w:snapToGrid w:val="0"/>
              <w:jc w:val="center"/>
              <w:rPr>
                <w:rFonts w:ascii="宋体" w:hAnsi="宋体"/>
                <w:color w:val="000000"/>
                <w:sz w:val="24"/>
              </w:rPr>
            </w:pPr>
          </w:p>
        </w:tc>
        <w:tc>
          <w:tcPr>
            <w:tcW w:w="1875" w:type="dxa"/>
            <w:vAlign w:val="center"/>
          </w:tcPr>
          <w:p w14:paraId="10364BDC" w14:textId="77777777" w:rsidR="00BC411A" w:rsidRDefault="00BC411A">
            <w:pPr>
              <w:adjustRightInd w:val="0"/>
              <w:snapToGrid w:val="0"/>
              <w:jc w:val="center"/>
              <w:rPr>
                <w:rFonts w:ascii="宋体" w:hAnsi="宋体"/>
                <w:color w:val="000000"/>
                <w:sz w:val="24"/>
              </w:rPr>
            </w:pPr>
          </w:p>
        </w:tc>
        <w:tc>
          <w:tcPr>
            <w:tcW w:w="1009" w:type="dxa"/>
            <w:vAlign w:val="center"/>
          </w:tcPr>
          <w:p w14:paraId="0E08DFD6" w14:textId="77777777" w:rsidR="00BC411A" w:rsidRDefault="00BC411A">
            <w:pPr>
              <w:adjustRightInd w:val="0"/>
              <w:snapToGrid w:val="0"/>
              <w:jc w:val="center"/>
              <w:rPr>
                <w:rFonts w:ascii="宋体" w:hAnsi="宋体"/>
                <w:color w:val="000000"/>
                <w:sz w:val="24"/>
              </w:rPr>
            </w:pPr>
          </w:p>
        </w:tc>
      </w:tr>
      <w:tr w:rsidR="00BC411A" w14:paraId="33B7AD14" w14:textId="77777777">
        <w:trPr>
          <w:trHeight w:val="930"/>
          <w:jc w:val="center"/>
        </w:trPr>
        <w:tc>
          <w:tcPr>
            <w:tcW w:w="775" w:type="dxa"/>
            <w:vAlign w:val="center"/>
          </w:tcPr>
          <w:p w14:paraId="13339261" w14:textId="77777777" w:rsidR="00BC411A" w:rsidRDefault="00BC411A">
            <w:pPr>
              <w:adjustRightInd w:val="0"/>
              <w:snapToGrid w:val="0"/>
              <w:jc w:val="center"/>
              <w:rPr>
                <w:rFonts w:ascii="宋体" w:hAnsi="宋体"/>
                <w:color w:val="000000"/>
                <w:sz w:val="24"/>
              </w:rPr>
            </w:pPr>
          </w:p>
        </w:tc>
        <w:tc>
          <w:tcPr>
            <w:tcW w:w="1482" w:type="dxa"/>
            <w:vAlign w:val="center"/>
          </w:tcPr>
          <w:p w14:paraId="3C835301" w14:textId="77777777" w:rsidR="00BC411A" w:rsidRDefault="00BC411A">
            <w:pPr>
              <w:adjustRightInd w:val="0"/>
              <w:snapToGrid w:val="0"/>
              <w:jc w:val="center"/>
              <w:rPr>
                <w:rFonts w:ascii="宋体" w:hAnsi="宋体"/>
                <w:color w:val="000000"/>
                <w:sz w:val="24"/>
              </w:rPr>
            </w:pPr>
          </w:p>
        </w:tc>
        <w:tc>
          <w:tcPr>
            <w:tcW w:w="2384" w:type="dxa"/>
            <w:vAlign w:val="center"/>
          </w:tcPr>
          <w:p w14:paraId="151416F2" w14:textId="77777777" w:rsidR="00BC411A" w:rsidRDefault="00BC411A">
            <w:pPr>
              <w:adjustRightInd w:val="0"/>
              <w:snapToGrid w:val="0"/>
              <w:jc w:val="center"/>
              <w:rPr>
                <w:rFonts w:ascii="宋体" w:hAnsi="宋体"/>
                <w:color w:val="000000"/>
                <w:sz w:val="24"/>
              </w:rPr>
            </w:pPr>
          </w:p>
        </w:tc>
        <w:tc>
          <w:tcPr>
            <w:tcW w:w="2126" w:type="dxa"/>
            <w:vAlign w:val="center"/>
          </w:tcPr>
          <w:p w14:paraId="3EC103A0" w14:textId="77777777" w:rsidR="00BC411A" w:rsidRDefault="00BC411A">
            <w:pPr>
              <w:adjustRightInd w:val="0"/>
              <w:snapToGrid w:val="0"/>
              <w:jc w:val="center"/>
              <w:rPr>
                <w:rFonts w:ascii="宋体" w:hAnsi="宋体"/>
                <w:color w:val="000000"/>
                <w:sz w:val="24"/>
              </w:rPr>
            </w:pPr>
          </w:p>
        </w:tc>
        <w:tc>
          <w:tcPr>
            <w:tcW w:w="1875" w:type="dxa"/>
            <w:vAlign w:val="center"/>
          </w:tcPr>
          <w:p w14:paraId="0DB4F66E" w14:textId="77777777" w:rsidR="00BC411A" w:rsidRDefault="00BC411A">
            <w:pPr>
              <w:adjustRightInd w:val="0"/>
              <w:snapToGrid w:val="0"/>
              <w:jc w:val="center"/>
              <w:rPr>
                <w:rFonts w:ascii="宋体" w:hAnsi="宋体"/>
                <w:color w:val="000000"/>
                <w:sz w:val="24"/>
              </w:rPr>
            </w:pPr>
          </w:p>
        </w:tc>
        <w:tc>
          <w:tcPr>
            <w:tcW w:w="1009" w:type="dxa"/>
            <w:vAlign w:val="center"/>
          </w:tcPr>
          <w:p w14:paraId="725EA39D" w14:textId="77777777" w:rsidR="00BC411A" w:rsidRDefault="00BC411A">
            <w:pPr>
              <w:adjustRightInd w:val="0"/>
              <w:snapToGrid w:val="0"/>
              <w:jc w:val="center"/>
              <w:rPr>
                <w:rFonts w:ascii="宋体" w:hAnsi="宋体"/>
                <w:color w:val="000000"/>
                <w:sz w:val="24"/>
              </w:rPr>
            </w:pPr>
          </w:p>
        </w:tc>
      </w:tr>
    </w:tbl>
    <w:p w14:paraId="2877B999" w14:textId="77777777" w:rsidR="00BC411A" w:rsidRDefault="00BC411A">
      <w:pPr>
        <w:tabs>
          <w:tab w:val="left" w:pos="1800"/>
          <w:tab w:val="left" w:pos="5580"/>
        </w:tabs>
        <w:spacing w:line="360" w:lineRule="auto"/>
        <w:ind w:firstLineChars="150" w:firstLine="360"/>
        <w:jc w:val="left"/>
        <w:rPr>
          <w:rFonts w:ascii="宋体" w:hAnsi="宋体"/>
          <w:color w:val="000000"/>
          <w:sz w:val="24"/>
          <w:u w:val="single"/>
        </w:rPr>
      </w:pPr>
    </w:p>
    <w:p w14:paraId="1417FA8D" w14:textId="77777777" w:rsidR="00BC411A" w:rsidRDefault="00BC411A">
      <w:pPr>
        <w:tabs>
          <w:tab w:val="left" w:pos="1800"/>
          <w:tab w:val="left" w:pos="5580"/>
        </w:tabs>
        <w:spacing w:line="360" w:lineRule="auto"/>
        <w:ind w:firstLineChars="150" w:firstLine="360"/>
        <w:jc w:val="left"/>
        <w:rPr>
          <w:rFonts w:ascii="宋体" w:hAnsi="宋体"/>
          <w:color w:val="000000"/>
          <w:sz w:val="24"/>
          <w:u w:val="single"/>
        </w:rPr>
      </w:pPr>
    </w:p>
    <w:p w14:paraId="76F3B023" w14:textId="77777777" w:rsidR="00BC411A" w:rsidRDefault="00000000">
      <w:pPr>
        <w:tabs>
          <w:tab w:val="left" w:pos="1800"/>
          <w:tab w:val="left" w:pos="5580"/>
        </w:tabs>
        <w:jc w:val="left"/>
        <w:rPr>
          <w:rFonts w:ascii="宋体" w:hAnsi="宋体"/>
          <w:color w:val="000000"/>
          <w:sz w:val="24"/>
        </w:rPr>
      </w:pPr>
      <w:r>
        <w:rPr>
          <w:rFonts w:ascii="宋体" w:hAnsi="宋体"/>
          <w:color w:val="000000"/>
          <w:sz w:val="24"/>
        </w:rPr>
        <w:t>注：</w:t>
      </w:r>
    </w:p>
    <w:p w14:paraId="7DB92267" w14:textId="77777777" w:rsidR="00BC411A" w:rsidRDefault="00000000">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对竞争性磋商文件中的所有商务、技术要求，除本表所列明的所有偏离外，均视作供应商已对之理解和响应。此表中若无任何文字说明，内容为空白的</w:t>
      </w:r>
      <w:r>
        <w:rPr>
          <w:rFonts w:ascii="宋体" w:hAnsi="宋体"/>
          <w:b/>
          <w:sz w:val="24"/>
        </w:rPr>
        <w:t>响应无效</w:t>
      </w:r>
      <w:r>
        <w:rPr>
          <w:rFonts w:ascii="宋体" w:hAnsi="宋体"/>
          <w:sz w:val="24"/>
        </w:rPr>
        <w:t>。</w:t>
      </w:r>
    </w:p>
    <w:p w14:paraId="4269B4A4" w14:textId="77777777" w:rsidR="00BC411A" w:rsidRDefault="00000000">
      <w:pPr>
        <w:tabs>
          <w:tab w:val="left" w:pos="1800"/>
          <w:tab w:val="left" w:pos="5580"/>
        </w:tabs>
        <w:jc w:val="left"/>
        <w:rPr>
          <w:rFonts w:ascii="宋体" w:hAnsi="宋体"/>
          <w:color w:val="000000"/>
          <w:sz w:val="24"/>
        </w:rPr>
      </w:pPr>
      <w:r>
        <w:rPr>
          <w:rFonts w:ascii="宋体" w:hAnsi="宋体"/>
          <w:sz w:val="24"/>
        </w:rPr>
        <w:t>2.</w:t>
      </w:r>
      <w:r>
        <w:rPr>
          <w:rFonts w:ascii="宋体" w:hAnsi="宋体" w:hint="eastAsia"/>
          <w:sz w:val="24"/>
        </w:rPr>
        <w:t>“偏离情况”列应</w:t>
      </w:r>
      <w:r>
        <w:rPr>
          <w:rFonts w:ascii="宋体" w:hAnsi="宋体" w:hint="eastAsia"/>
          <w:color w:val="000000"/>
          <w:sz w:val="24"/>
        </w:rPr>
        <w:t>据实</w:t>
      </w:r>
      <w:r>
        <w:rPr>
          <w:rFonts w:ascii="宋体" w:hAnsi="宋体" w:hint="eastAsia"/>
          <w:sz w:val="24"/>
        </w:rPr>
        <w:t>填写“正偏离”或“负偏离”或“无偏离”。</w:t>
      </w:r>
    </w:p>
    <w:p w14:paraId="6C43CEB8" w14:textId="77777777" w:rsidR="00BC411A" w:rsidRDefault="00BC411A">
      <w:pPr>
        <w:tabs>
          <w:tab w:val="left" w:pos="1800"/>
          <w:tab w:val="left" w:pos="5580"/>
        </w:tabs>
        <w:jc w:val="left"/>
        <w:rPr>
          <w:rFonts w:ascii="宋体" w:hAnsi="宋体"/>
          <w:color w:val="000000"/>
          <w:sz w:val="24"/>
        </w:rPr>
      </w:pPr>
    </w:p>
    <w:p w14:paraId="005E4C34" w14:textId="77777777" w:rsidR="00BC411A" w:rsidRDefault="00BC411A">
      <w:pPr>
        <w:rPr>
          <w:rFonts w:ascii="宋体" w:hAnsi="宋体"/>
          <w:color w:val="000000"/>
          <w:sz w:val="24"/>
          <w:szCs w:val="20"/>
        </w:rPr>
      </w:pPr>
    </w:p>
    <w:p w14:paraId="3C9E14F9" w14:textId="77777777" w:rsidR="00BC411A" w:rsidRDefault="00000000">
      <w:pPr>
        <w:autoSpaceDE w:val="0"/>
        <w:autoSpaceDN w:val="0"/>
        <w:adjustRightInd w:val="0"/>
        <w:snapToGrid w:val="0"/>
        <w:spacing w:before="25" w:after="25" w:line="360" w:lineRule="auto"/>
        <w:ind w:right="360"/>
        <w:rPr>
          <w:rFonts w:ascii="宋体" w:hAnsi="宋体"/>
          <w:sz w:val="24"/>
        </w:rPr>
      </w:pPr>
      <w:r>
        <w:rPr>
          <w:rFonts w:ascii="宋体" w:hAnsi="宋体"/>
          <w:color w:val="000000"/>
          <w:sz w:val="24"/>
        </w:rPr>
        <w:t>供应商名称（加盖公章）</w:t>
      </w:r>
      <w:r>
        <w:rPr>
          <w:rFonts w:ascii="宋体" w:hAnsi="宋体"/>
          <w:color w:val="000000"/>
          <w:sz w:val="24"/>
          <w:lang w:val="zh-CN"/>
        </w:rPr>
        <w:t>：</w:t>
      </w:r>
      <w:r>
        <w:rPr>
          <w:rFonts w:ascii="宋体" w:hAnsi="宋体"/>
          <w:sz w:val="24"/>
          <w:u w:val="single"/>
        </w:rPr>
        <w:t xml:space="preserve">                       </w:t>
      </w:r>
    </w:p>
    <w:p w14:paraId="17976323" w14:textId="77777777" w:rsidR="00BC411A" w:rsidRDefault="00000000">
      <w:pPr>
        <w:autoSpaceDE w:val="0"/>
        <w:autoSpaceDN w:val="0"/>
        <w:adjustRightInd w:val="0"/>
        <w:snapToGrid w:val="0"/>
        <w:spacing w:before="25" w:after="25" w:line="360" w:lineRule="auto"/>
        <w:ind w:right="360"/>
        <w:rPr>
          <w:rFonts w:ascii="宋体" w:hAnsi="宋体"/>
          <w:color w:val="000000"/>
          <w:sz w:val="24"/>
          <w:lang w:val="zh-CN"/>
        </w:rPr>
      </w:pPr>
      <w:r>
        <w:rPr>
          <w:rFonts w:ascii="宋体" w:hAnsi="宋体" w:hint="eastAsia"/>
          <w:sz w:val="24"/>
        </w:rPr>
        <w:t>法定代表人或授权代表（签字或盖章）：</w:t>
      </w:r>
      <w:r>
        <w:rPr>
          <w:rFonts w:ascii="宋体" w:hAnsi="宋体" w:hint="eastAsia"/>
          <w:sz w:val="24"/>
          <w:u w:val="single"/>
        </w:rPr>
        <w:t xml:space="preserve"> </w:t>
      </w:r>
      <w:r>
        <w:rPr>
          <w:rFonts w:ascii="宋体" w:hAnsi="宋体"/>
          <w:sz w:val="24"/>
          <w:u w:val="single"/>
        </w:rPr>
        <w:t xml:space="preserve">          </w:t>
      </w:r>
    </w:p>
    <w:p w14:paraId="25C2ECF0" w14:textId="77777777" w:rsidR="00BC411A" w:rsidRDefault="00BC411A">
      <w:pPr>
        <w:autoSpaceDE w:val="0"/>
        <w:autoSpaceDN w:val="0"/>
        <w:adjustRightInd w:val="0"/>
        <w:snapToGrid w:val="0"/>
        <w:spacing w:before="25" w:after="25" w:line="360" w:lineRule="auto"/>
        <w:ind w:right="360"/>
        <w:jc w:val="left"/>
        <w:rPr>
          <w:rFonts w:ascii="宋体" w:hAnsi="宋体"/>
          <w:color w:val="000000"/>
          <w:sz w:val="24"/>
          <w:lang w:val="zh-CN"/>
        </w:rPr>
      </w:pPr>
    </w:p>
    <w:p w14:paraId="42088802" w14:textId="77777777" w:rsidR="00BC411A" w:rsidRDefault="00000000">
      <w:pPr>
        <w:autoSpaceDE w:val="0"/>
        <w:autoSpaceDN w:val="0"/>
        <w:adjustRightInd w:val="0"/>
        <w:snapToGrid w:val="0"/>
        <w:spacing w:before="25" w:after="25" w:line="360" w:lineRule="auto"/>
        <w:ind w:right="360"/>
        <w:jc w:val="left"/>
        <w:rPr>
          <w:rFonts w:ascii="宋体" w:hAnsi="宋体"/>
          <w:color w:val="000000"/>
          <w:sz w:val="24"/>
          <w:szCs w:val="20"/>
        </w:rPr>
      </w:pPr>
      <w:r>
        <w:rPr>
          <w:rFonts w:ascii="宋体" w:hAnsi="宋体"/>
          <w:color w:val="000000"/>
          <w:sz w:val="24"/>
          <w:szCs w:val="20"/>
        </w:rPr>
        <w:t xml:space="preserve">日期：____年____月____日 </w:t>
      </w:r>
    </w:p>
    <w:p w14:paraId="5C567FE1" w14:textId="77777777" w:rsidR="00BC411A" w:rsidRDefault="00000000">
      <w:pPr>
        <w:tabs>
          <w:tab w:val="left" w:pos="360"/>
        </w:tabs>
        <w:snapToGrid w:val="0"/>
        <w:spacing w:line="360" w:lineRule="auto"/>
        <w:outlineLvl w:val="1"/>
        <w:rPr>
          <w:rFonts w:ascii="宋体" w:hAnsi="宋体"/>
          <w:sz w:val="24"/>
        </w:rPr>
      </w:pPr>
      <w:r>
        <w:rPr>
          <w:rFonts w:ascii="宋体" w:hAnsi="宋体"/>
          <w:color w:val="000000"/>
          <w:sz w:val="24"/>
          <w:szCs w:val="20"/>
        </w:rPr>
        <w:br w:type="page"/>
      </w:r>
    </w:p>
    <w:p w14:paraId="7D74BBB1" w14:textId="77777777" w:rsidR="00BC411A" w:rsidRDefault="00000000">
      <w:pPr>
        <w:tabs>
          <w:tab w:val="left" w:pos="360"/>
        </w:tabs>
        <w:snapToGrid w:val="0"/>
        <w:spacing w:line="360" w:lineRule="auto"/>
        <w:outlineLvl w:val="1"/>
        <w:rPr>
          <w:rFonts w:ascii="宋体" w:hAnsi="宋体"/>
          <w:color w:val="000000"/>
          <w:sz w:val="24"/>
          <w:szCs w:val="20"/>
        </w:rPr>
      </w:pPr>
      <w:r>
        <w:rPr>
          <w:rFonts w:ascii="宋体" w:hAnsi="宋体"/>
          <w:sz w:val="24"/>
        </w:rPr>
        <w:t>11  拟分包情况说明（类型二）</w:t>
      </w:r>
      <w:r>
        <w:rPr>
          <w:rFonts w:ascii="宋体" w:hAnsi="宋体" w:hint="eastAsia"/>
          <w:b/>
          <w:bCs/>
          <w:sz w:val="24"/>
        </w:rPr>
        <w:t>（本项目不适用）</w:t>
      </w:r>
    </w:p>
    <w:p w14:paraId="02517728" w14:textId="77777777" w:rsidR="00BC411A" w:rsidRDefault="00BC411A">
      <w:pPr>
        <w:autoSpaceDE w:val="0"/>
        <w:autoSpaceDN w:val="0"/>
        <w:adjustRightInd w:val="0"/>
        <w:jc w:val="center"/>
        <w:rPr>
          <w:rFonts w:ascii="宋体" w:hAnsi="宋体"/>
          <w:color w:val="000000"/>
          <w:sz w:val="30"/>
          <w:szCs w:val="30"/>
        </w:rPr>
      </w:pPr>
    </w:p>
    <w:p w14:paraId="0A54E4C5" w14:textId="77777777" w:rsidR="00BC411A" w:rsidRDefault="00BC411A">
      <w:pPr>
        <w:spacing w:line="360" w:lineRule="auto"/>
        <w:jc w:val="right"/>
        <w:rPr>
          <w:rFonts w:ascii="宋体" w:hAnsi="宋体"/>
          <w:b/>
          <w:color w:val="000000"/>
          <w:sz w:val="24"/>
        </w:rPr>
      </w:pPr>
    </w:p>
    <w:p w14:paraId="75D905A0" w14:textId="77777777" w:rsidR="00BC411A" w:rsidRDefault="00000000">
      <w:p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br w:type="page"/>
      </w:r>
      <w:r>
        <w:rPr>
          <w:rFonts w:ascii="宋体" w:hAnsi="宋体"/>
          <w:sz w:val="24"/>
        </w:rPr>
        <w:t>12  竞争性磋商文件要求提供或供应商认为应附的其他材料</w:t>
      </w:r>
    </w:p>
    <w:p w14:paraId="21B9B478" w14:textId="77777777" w:rsidR="00BC411A" w:rsidRDefault="00BC411A">
      <w:pPr>
        <w:widowControl/>
        <w:jc w:val="left"/>
        <w:rPr>
          <w:rFonts w:ascii="宋体" w:hAnsi="宋体"/>
          <w:b/>
          <w:sz w:val="36"/>
          <w:szCs w:val="36"/>
        </w:rPr>
      </w:pPr>
    </w:p>
    <w:p w14:paraId="6C4D12C4" w14:textId="77777777" w:rsidR="00BC411A" w:rsidRDefault="00000000">
      <w:pPr>
        <w:widowControl/>
        <w:jc w:val="center"/>
        <w:rPr>
          <w:rFonts w:ascii="宋体" w:hAnsi="宋体"/>
          <w:b/>
          <w:sz w:val="36"/>
          <w:szCs w:val="36"/>
        </w:rPr>
      </w:pPr>
      <w:r>
        <w:rPr>
          <w:rFonts w:ascii="宋体" w:hAnsi="宋体" w:hint="eastAsia"/>
          <w:b/>
          <w:sz w:val="36"/>
          <w:szCs w:val="36"/>
        </w:rPr>
        <w:t>包含响应文件的其余全部内容</w:t>
      </w:r>
    </w:p>
    <w:p w14:paraId="63D5EBBA" w14:textId="77777777" w:rsidR="00BC411A" w:rsidRDefault="00BC411A">
      <w:pPr>
        <w:widowControl/>
        <w:spacing w:line="360" w:lineRule="auto"/>
        <w:jc w:val="left"/>
        <w:rPr>
          <w:rFonts w:ascii="宋体" w:hAnsi="宋体"/>
          <w:b/>
          <w:sz w:val="24"/>
        </w:rPr>
      </w:pPr>
    </w:p>
    <w:p w14:paraId="20C12899" w14:textId="77777777" w:rsidR="00BC411A" w:rsidRDefault="00000000">
      <w:pPr>
        <w:widowControl/>
        <w:spacing w:line="360" w:lineRule="auto"/>
        <w:jc w:val="left"/>
        <w:rPr>
          <w:rFonts w:ascii="宋体" w:hAnsi="宋体"/>
          <w:b/>
          <w:sz w:val="24"/>
        </w:rPr>
      </w:pPr>
      <w:r>
        <w:rPr>
          <w:rFonts w:ascii="宋体" w:hAnsi="宋体" w:hint="eastAsia"/>
          <w:b/>
          <w:sz w:val="24"/>
        </w:rPr>
        <w:t>商务部分：</w:t>
      </w:r>
    </w:p>
    <w:p w14:paraId="2D3F29E2" w14:textId="77777777" w:rsidR="00BC411A" w:rsidRDefault="00000000">
      <w:pPr>
        <w:widowControl/>
        <w:spacing w:line="360" w:lineRule="auto"/>
        <w:jc w:val="left"/>
        <w:rPr>
          <w:rFonts w:ascii="宋体" w:hAnsi="宋体"/>
          <w:bCs/>
          <w:sz w:val="24"/>
        </w:rPr>
      </w:pPr>
      <w:r>
        <w:rPr>
          <w:rFonts w:ascii="宋体" w:hAnsi="宋体" w:hint="eastAsia"/>
          <w:bCs/>
          <w:sz w:val="24"/>
        </w:rPr>
        <w:t>至少应包含供应商基本情介绍、类似项目业绩汇总表、服务承诺、拟投入项目组成员一览表等（以上内容均格式自拟）</w:t>
      </w:r>
    </w:p>
    <w:p w14:paraId="6B3694B2" w14:textId="77777777" w:rsidR="00BC411A" w:rsidRDefault="00BC411A">
      <w:pPr>
        <w:widowControl/>
        <w:spacing w:line="360" w:lineRule="auto"/>
        <w:jc w:val="left"/>
        <w:rPr>
          <w:rFonts w:ascii="宋体" w:hAnsi="宋体"/>
          <w:b/>
          <w:sz w:val="24"/>
        </w:rPr>
      </w:pPr>
    </w:p>
    <w:p w14:paraId="27F36973" w14:textId="77777777" w:rsidR="00BC411A" w:rsidRDefault="00000000">
      <w:pPr>
        <w:widowControl/>
        <w:spacing w:line="360" w:lineRule="auto"/>
        <w:jc w:val="left"/>
        <w:rPr>
          <w:rFonts w:ascii="宋体" w:hAnsi="宋体"/>
          <w:b/>
          <w:sz w:val="24"/>
        </w:rPr>
      </w:pPr>
      <w:r>
        <w:rPr>
          <w:rFonts w:ascii="宋体" w:hAnsi="宋体" w:hint="eastAsia"/>
          <w:b/>
          <w:sz w:val="24"/>
        </w:rPr>
        <w:t>技术部分：</w:t>
      </w:r>
    </w:p>
    <w:p w14:paraId="40213320" w14:textId="77777777" w:rsidR="00BC411A" w:rsidRDefault="00000000">
      <w:pPr>
        <w:widowControl/>
        <w:spacing w:line="360" w:lineRule="auto"/>
        <w:jc w:val="left"/>
        <w:rPr>
          <w:rFonts w:ascii="宋体" w:hAnsi="宋体"/>
          <w:bCs/>
          <w:sz w:val="24"/>
        </w:rPr>
      </w:pPr>
      <w:r>
        <w:rPr>
          <w:rFonts w:ascii="宋体" w:hAnsi="宋体" w:hint="eastAsia"/>
          <w:bCs/>
          <w:sz w:val="24"/>
        </w:rPr>
        <w:t>（格式自拟）</w:t>
      </w:r>
    </w:p>
    <w:p w14:paraId="54B31E00" w14:textId="77777777" w:rsidR="00BC411A" w:rsidRDefault="00BC411A">
      <w:pPr>
        <w:widowControl/>
        <w:spacing w:line="360" w:lineRule="auto"/>
        <w:jc w:val="left"/>
        <w:rPr>
          <w:rFonts w:ascii="宋体" w:hAnsi="宋体"/>
          <w:b/>
          <w:sz w:val="24"/>
        </w:rPr>
      </w:pPr>
    </w:p>
    <w:p w14:paraId="7692DBDC" w14:textId="77777777" w:rsidR="00BC411A" w:rsidRDefault="00000000">
      <w:pPr>
        <w:widowControl/>
        <w:spacing w:line="360" w:lineRule="auto"/>
        <w:jc w:val="left"/>
        <w:rPr>
          <w:rFonts w:ascii="宋体" w:hAnsi="宋体"/>
          <w:b/>
          <w:sz w:val="24"/>
        </w:rPr>
      </w:pPr>
      <w:r>
        <w:rPr>
          <w:rFonts w:ascii="宋体" w:hAnsi="宋体" w:hint="eastAsia"/>
          <w:b/>
          <w:sz w:val="24"/>
        </w:rPr>
        <w:t>供应商认为应提供的其它必要文件</w:t>
      </w:r>
    </w:p>
    <w:p w14:paraId="7B097C68" w14:textId="77777777" w:rsidR="00BC411A" w:rsidRDefault="00BC411A">
      <w:pPr>
        <w:widowControl/>
        <w:spacing w:line="360" w:lineRule="auto"/>
        <w:jc w:val="left"/>
        <w:rPr>
          <w:rFonts w:ascii="宋体" w:hAnsi="宋体"/>
          <w:b/>
          <w:sz w:val="24"/>
        </w:rPr>
      </w:pPr>
    </w:p>
    <w:p w14:paraId="35F69ACB" w14:textId="77777777" w:rsidR="00BC411A" w:rsidRDefault="00000000">
      <w:pPr>
        <w:widowControl/>
        <w:jc w:val="left"/>
        <w:rPr>
          <w:rFonts w:ascii="宋体" w:hAnsi="宋体"/>
          <w:color w:val="000000"/>
          <w:sz w:val="24"/>
          <w:lang w:val="zh-CN"/>
        </w:rPr>
      </w:pPr>
      <w:r>
        <w:rPr>
          <w:rFonts w:ascii="宋体" w:hAnsi="宋体"/>
          <w:color w:val="000000"/>
          <w:sz w:val="24"/>
        </w:rPr>
        <w:br w:type="page"/>
      </w:r>
      <w:r>
        <w:rPr>
          <w:rFonts w:ascii="宋体" w:hAnsi="宋体" w:hint="eastAsia"/>
          <w:b/>
          <w:sz w:val="36"/>
          <w:szCs w:val="36"/>
        </w:rPr>
        <w:t>附件：</w:t>
      </w:r>
    </w:p>
    <w:p w14:paraId="509D1EB5" w14:textId="77777777" w:rsidR="00BC411A" w:rsidRDefault="00000000">
      <w:pPr>
        <w:pStyle w:val="21"/>
        <w:tabs>
          <w:tab w:val="left" w:pos="142"/>
        </w:tabs>
        <w:rPr>
          <w:rFonts w:ascii="宋体" w:eastAsia="宋体" w:hAnsi="宋体"/>
          <w:sz w:val="24"/>
          <w:szCs w:val="24"/>
          <w:shd w:val="clear" w:color="auto" w:fill="FFFFFF"/>
        </w:rPr>
      </w:pPr>
      <w:r>
        <w:rPr>
          <w:rFonts w:ascii="宋体" w:eastAsia="宋体" w:hAnsi="宋体" w:hint="eastAsia"/>
          <w:bCs/>
          <w:sz w:val="24"/>
          <w:szCs w:val="24"/>
          <w:shd w:val="clear" w:color="auto" w:fill="FFFFFF"/>
        </w:rPr>
        <w:t>中小企业划型标准规定</w:t>
      </w:r>
    </w:p>
    <w:p w14:paraId="36AFF21A" w14:textId="77777777" w:rsidR="00BC411A" w:rsidRDefault="00000000">
      <w:pPr>
        <w:pStyle w:val="affb"/>
        <w:spacing w:line="440" w:lineRule="exact"/>
        <w:rPr>
          <w:color w:val="000000"/>
        </w:rPr>
      </w:pPr>
      <w:r>
        <w:rPr>
          <w:rFonts w:hint="eastAsia"/>
          <w:color w:val="000000"/>
        </w:rPr>
        <w:t> 　一、根据《中华人民共和国中小企业促进法》和《国务院关于进一步促进中小企业发展的若干意见》(国发〔2009〕36号)，制定本规定。</w:t>
      </w:r>
      <w:r>
        <w:rPr>
          <w:rFonts w:hint="eastAsia"/>
          <w:color w:val="000000"/>
        </w:rPr>
        <w:br/>
        <w:t xml:space="preserve">　　二、中小企业划分为中型、小型、微型三种类型，具体标准根据企业从业人员、营业收入、资产总额等指标，结合行业特点制定。</w:t>
      </w:r>
      <w:r>
        <w:rPr>
          <w:rFonts w:hint="eastAsia"/>
          <w:color w:val="000000"/>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rPr>
        <w:br/>
        <w:t xml:space="preserve">　　四、各行业划型标准为：</w:t>
      </w:r>
      <w:r>
        <w:rPr>
          <w:rFonts w:hint="eastAsia"/>
          <w:color w:val="000000"/>
        </w:rPr>
        <w:br/>
        <w:t xml:space="preserve">　　（一）农、林、牧、渔业。营业收入20000万元以下的为中小微型企业。其中，营业收入500万元及以上的为中型企业，营业收入50万元及以上的为小型企业，营业收入50万元以下的为微型企业。</w:t>
      </w:r>
      <w:r>
        <w:rPr>
          <w:rFonts w:hint="eastAsia"/>
          <w:color w:val="000000"/>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rPr>
        <w:br/>
        <w:t xml:space="preserve">　　（十六）其他未列明行业。从业人员300人以下的为中小微型企业。其中，从业人员100人及以上的为中型企业；从业人员10人及以上的为小型企业；从业人员10人以下的为微型企业。</w:t>
      </w:r>
      <w:r>
        <w:rPr>
          <w:rFonts w:hint="eastAsia"/>
          <w:color w:val="000000"/>
        </w:rPr>
        <w:br/>
        <w:t xml:space="preserve">　　五、企业类型的划分以统计部门的统计数据为依据。</w:t>
      </w:r>
      <w:r>
        <w:rPr>
          <w:rFonts w:hint="eastAsia"/>
          <w:color w:val="000000"/>
        </w:rPr>
        <w:br/>
        <w:t xml:space="preserve">　　六、本规定适用于在中华人民共和国境内依法设立的各类所有制和各种组织形式的企业。个体工商户和本规定以外的行业，参照本规定进行划型。</w:t>
      </w:r>
      <w:r>
        <w:rPr>
          <w:rFonts w:hint="eastAsia"/>
          <w:color w:val="000000"/>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color w:val="000000"/>
        </w:rPr>
        <w:br/>
        <w:t xml:space="preserve">　　八、本规定由工业和信息化部、国家统计局会同有关部门根据《国民经济行业分类》修订情况和企业发展变化情况适时修订。</w:t>
      </w:r>
      <w:r>
        <w:rPr>
          <w:rFonts w:hint="eastAsia"/>
          <w:color w:val="000000"/>
        </w:rPr>
        <w:br/>
        <w:t xml:space="preserve">　　九、本规定由工业和信息化部、国家统计局会同有关部门负责解释。</w:t>
      </w:r>
      <w:r>
        <w:rPr>
          <w:rFonts w:hint="eastAsia"/>
          <w:color w:val="000000"/>
        </w:rPr>
        <w:br/>
        <w:t xml:space="preserve">　　十、本规定自发布之日起执行，原国家经贸委、原国家计委、财政部和国家统计局2003年颁布的《中小企业标准暂行规定》同时废止。</w:t>
      </w:r>
    </w:p>
    <w:p w14:paraId="16E79BF3" w14:textId="77777777" w:rsidR="00BC411A" w:rsidRDefault="00BC411A">
      <w:pPr>
        <w:spacing w:line="360" w:lineRule="auto"/>
        <w:rPr>
          <w:rFonts w:ascii="宋体" w:hAnsi="宋体"/>
          <w:color w:val="000000"/>
          <w:sz w:val="24"/>
        </w:rPr>
      </w:pPr>
    </w:p>
    <w:p w14:paraId="4E567E36" w14:textId="77777777" w:rsidR="00BC411A" w:rsidRDefault="00000000">
      <w:pPr>
        <w:spacing w:line="360" w:lineRule="auto"/>
        <w:jc w:val="right"/>
        <w:rPr>
          <w:rFonts w:ascii="宋体" w:hAnsi="宋体"/>
          <w:color w:val="000000"/>
          <w:sz w:val="24"/>
        </w:rPr>
      </w:pPr>
      <w:r>
        <w:rPr>
          <w:rFonts w:ascii="宋体" w:hAnsi="宋体" w:hint="eastAsia"/>
          <w:color w:val="000000"/>
          <w:sz w:val="24"/>
        </w:rPr>
        <w:t>工业和信息化部   国家统计局</w:t>
      </w:r>
    </w:p>
    <w:p w14:paraId="6734BBA6" w14:textId="77777777" w:rsidR="00BC411A" w:rsidRDefault="00000000">
      <w:pPr>
        <w:spacing w:line="360" w:lineRule="auto"/>
        <w:jc w:val="right"/>
        <w:rPr>
          <w:rFonts w:ascii="宋体" w:hAnsi="宋体"/>
          <w:color w:val="000000"/>
          <w:sz w:val="24"/>
        </w:rPr>
      </w:pPr>
      <w:r>
        <w:rPr>
          <w:rFonts w:ascii="宋体" w:hAnsi="宋体" w:hint="eastAsia"/>
          <w:color w:val="000000"/>
          <w:sz w:val="24"/>
        </w:rPr>
        <w:t>国家发展和改革委员会  财政部</w:t>
      </w:r>
    </w:p>
    <w:p w14:paraId="6D0FCDEE" w14:textId="77777777" w:rsidR="00567CF3" w:rsidRDefault="00000000">
      <w:pPr>
        <w:spacing w:line="360" w:lineRule="auto"/>
        <w:ind w:right="240"/>
        <w:jc w:val="right"/>
        <w:rPr>
          <w:rFonts w:ascii="宋体" w:hAnsi="宋体"/>
          <w:color w:val="000000"/>
          <w:sz w:val="24"/>
        </w:rPr>
      </w:pPr>
      <w:r>
        <w:rPr>
          <w:rFonts w:ascii="宋体" w:hAnsi="宋体" w:hint="eastAsia"/>
          <w:color w:val="000000"/>
          <w:sz w:val="24"/>
        </w:rPr>
        <w:t>二〇一一年六月十八日</w:t>
      </w:r>
    </w:p>
    <w:sectPr w:rsidR="00567CF3">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7E6CB" w14:textId="77777777" w:rsidR="000C72A0" w:rsidRDefault="000C72A0">
      <w:r>
        <w:separator/>
      </w:r>
    </w:p>
  </w:endnote>
  <w:endnote w:type="continuationSeparator" w:id="0">
    <w:p w14:paraId="77211EBA" w14:textId="77777777" w:rsidR="000C72A0" w:rsidRDefault="000C7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ì.">
    <w:altName w:val="文泉驿微米黑"/>
    <w:charset w:val="00"/>
    <w:family w:val="swiss"/>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方正仿宋_GBK"/>
    <w:charset w:val="86"/>
    <w:family w:val="modern"/>
    <w:pitch w:val="fixed"/>
    <w:sig w:usb0="00000001" w:usb1="080E0000" w:usb2="00000010" w:usb3="00000000" w:csb0="00040000" w:csb1="00000000"/>
  </w:font>
  <w:font w:name="ˎ̥">
    <w:altName w:val="Segoe Print"/>
    <w:charset w:val="00"/>
    <w:family w:val="roman"/>
    <w:pitch w:val="default"/>
    <w:sig w:usb0="00000000" w:usb1="00000000" w:usb2="00000000"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Helvetica-Condensed-Bold">
    <w:altName w:val="文泉驿微米黑"/>
    <w:charset w:val="00"/>
    <w:family w:val="auto"/>
    <w:pitch w:val="default"/>
    <w:sig w:usb0="00000000" w:usb1="00000000" w:usb2="00000010" w:usb3="00000000" w:csb0="00040000" w:csb1="00000000"/>
  </w:font>
  <w:font w:name="方正书宋简体">
    <w:altName w:val="方正书宋_GBK"/>
    <w:charset w:val="00"/>
    <w:family w:val="auto"/>
    <w:pitch w:val="default"/>
    <w:sig w:usb0="00000000" w:usb1="00000000" w:usb2="00000010" w:usb3="00000000" w:csb0="00040000" w:csb1="00000000"/>
  </w:font>
  <w:font w:name="方正小标宋简体">
    <w:altName w:val="微软雅黑"/>
    <w:charset w:val="86"/>
    <w:family w:val="script"/>
    <w:pitch w:val="fixed"/>
    <w:sig w:usb0="00000000" w:usb1="080E0000" w:usb2="00000010" w:usb3="00000000" w:csb0="00040000" w:csb1="00000000"/>
  </w:font>
  <w:font w:name="Ari">
    <w:altName w:val="DejaVu Math TeX Gyre"/>
    <w:charset w:val="00"/>
    <w:family w:val="auto"/>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全真中明體">
    <w:altName w:val="方正宋体S-超大字符集(SIP)"/>
    <w:charset w:val="00"/>
    <w:family w:val="auto"/>
    <w:pitch w:val="default"/>
    <w:sig w:usb0="00000000" w:usb1="00000000" w:usb2="00000010" w:usb3="00000000" w:csb0="00100000" w:csb1="00000000"/>
  </w:font>
  <w:font w:name="微软雅黑">
    <w:panose1 w:val="020B0503020204020204"/>
    <w:charset w:val="86"/>
    <w:family w:val="swiss"/>
    <w:pitch w:val="variable"/>
    <w:sig w:usb0="80000287" w:usb1="2ACF3C50" w:usb2="00000016" w:usb3="00000000" w:csb0="0004001F" w:csb1="00000000"/>
  </w:font>
  <w:font w:name="Sim Sun+ 2">
    <w:altName w:val="微软雅黑"/>
    <w:charset w:val="00"/>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TimesNewRomanPSMT">
    <w:altName w:val="DejaVu Sans"/>
    <w:charset w:val="00"/>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F3EC8" w14:textId="77777777" w:rsidR="00BC411A" w:rsidRDefault="00000000">
    <w:pPr>
      <w:pStyle w:val="aff4"/>
      <w:framePr w:wrap="around" w:vAnchor="text" w:hAnchor="margin" w:xAlign="center" w:y="1"/>
      <w:rPr>
        <w:rStyle w:val="afff6"/>
      </w:rPr>
    </w:pPr>
    <w:r>
      <w:fldChar w:fldCharType="begin"/>
    </w:r>
    <w:r>
      <w:rPr>
        <w:rStyle w:val="afff6"/>
      </w:rPr>
      <w:instrText xml:space="preserve">PAGE  </w:instrText>
    </w:r>
    <w:r>
      <w:fldChar w:fldCharType="end"/>
    </w:r>
  </w:p>
  <w:p w14:paraId="4A985799" w14:textId="77777777" w:rsidR="00BC411A" w:rsidRDefault="00BC411A">
    <w:pPr>
      <w:pStyle w:val="aff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BD4E7" w14:textId="77777777" w:rsidR="00BC411A" w:rsidRDefault="00BC411A">
    <w:pPr>
      <w:pStyle w:val="aff4"/>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CDACC" w14:textId="77777777" w:rsidR="00BC411A" w:rsidRDefault="00BC411A">
    <w:pPr>
      <w:pStyle w:val="aff4"/>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1CEB8" w14:textId="77777777" w:rsidR="00BC411A" w:rsidRDefault="00000000">
    <w:pPr>
      <w:pStyle w:val="af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FF7DB" w14:textId="77777777" w:rsidR="00BC411A" w:rsidRDefault="00000000">
    <w:pPr>
      <w:pStyle w:val="aff4"/>
      <w:jc w:val="center"/>
    </w:pPr>
    <w:r>
      <w:fldChar w:fldCharType="begin"/>
    </w:r>
    <w:r>
      <w:instrText>PAGE   \* MERGEFORMAT</w:instrText>
    </w:r>
    <w:r>
      <w:fldChar w:fldCharType="separate"/>
    </w:r>
    <w:r>
      <w:rPr>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DF12D" w14:textId="77777777" w:rsidR="00BC411A" w:rsidRDefault="00000000">
    <w:pPr>
      <w:pStyle w:val="aff4"/>
      <w:framePr w:wrap="around" w:vAnchor="text" w:hAnchor="margin" w:xAlign="right" w:y="1"/>
      <w:rPr>
        <w:rStyle w:val="afff6"/>
      </w:rPr>
    </w:pPr>
    <w:r>
      <w:rPr>
        <w:rStyle w:val="afff6"/>
      </w:rPr>
      <w:fldChar w:fldCharType="begin"/>
    </w:r>
    <w:r>
      <w:rPr>
        <w:rStyle w:val="afff6"/>
      </w:rPr>
      <w:instrText xml:space="preserve">PAGE  </w:instrText>
    </w:r>
    <w:r>
      <w:rPr>
        <w:rStyle w:val="afff6"/>
      </w:rPr>
      <w:fldChar w:fldCharType="end"/>
    </w:r>
  </w:p>
  <w:p w14:paraId="3BBA3D0C" w14:textId="77777777" w:rsidR="00BC411A" w:rsidRDefault="00BC411A">
    <w:pPr>
      <w:pStyle w:val="aff4"/>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CB985" w14:textId="77777777" w:rsidR="00BC411A" w:rsidRDefault="00BC411A">
    <w:pPr>
      <w:pStyle w:val="aff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43395" w14:textId="77777777" w:rsidR="00BC411A" w:rsidRDefault="00000000">
    <w:pPr>
      <w:pStyle w:val="aff4"/>
      <w:framePr w:wrap="around" w:vAnchor="text" w:hAnchor="margin" w:xAlign="right" w:y="1"/>
      <w:rPr>
        <w:rStyle w:val="afff6"/>
      </w:rPr>
    </w:pPr>
    <w:r>
      <w:rPr>
        <w:rStyle w:val="afff6"/>
      </w:rPr>
      <w:fldChar w:fldCharType="begin"/>
    </w:r>
    <w:r>
      <w:rPr>
        <w:rStyle w:val="afff6"/>
      </w:rPr>
      <w:instrText xml:space="preserve">PAGE  </w:instrText>
    </w:r>
    <w:r>
      <w:rPr>
        <w:rStyle w:val="afff6"/>
      </w:rPr>
      <w:fldChar w:fldCharType="end"/>
    </w:r>
  </w:p>
  <w:p w14:paraId="371BE286" w14:textId="77777777" w:rsidR="00BC411A" w:rsidRDefault="00BC411A">
    <w:pPr>
      <w:pStyle w:val="aff4"/>
      <w:ind w:right="360"/>
    </w:pPr>
  </w:p>
  <w:p w14:paraId="43CE1136" w14:textId="77777777" w:rsidR="00BC411A" w:rsidRDefault="00BC411A"/>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85D16" w14:textId="77777777" w:rsidR="00BC411A" w:rsidRDefault="00BC411A">
    <w:pPr>
      <w:pStyle w:val="aff4"/>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71CC4" w14:textId="77777777" w:rsidR="00BC411A" w:rsidRDefault="00000000">
    <w:pPr>
      <w:pStyle w:val="aff4"/>
      <w:framePr w:wrap="around" w:vAnchor="text" w:hAnchor="margin" w:xAlign="right" w:y="1"/>
      <w:rPr>
        <w:rStyle w:val="afff6"/>
      </w:rPr>
    </w:pPr>
    <w:r>
      <w:rPr>
        <w:rStyle w:val="afff6"/>
      </w:rPr>
      <w:fldChar w:fldCharType="begin"/>
    </w:r>
    <w:r>
      <w:rPr>
        <w:rStyle w:val="afff6"/>
      </w:rPr>
      <w:instrText xml:space="preserve">PAGE  </w:instrText>
    </w:r>
    <w:r>
      <w:rPr>
        <w:rStyle w:val="afff6"/>
      </w:rPr>
      <w:fldChar w:fldCharType="end"/>
    </w:r>
  </w:p>
  <w:p w14:paraId="23775D1A" w14:textId="77777777" w:rsidR="00BC411A" w:rsidRDefault="00BC411A">
    <w:pPr>
      <w:pStyle w:val="aff4"/>
      <w:ind w:right="360"/>
    </w:pPr>
  </w:p>
  <w:p w14:paraId="353B7661" w14:textId="77777777" w:rsidR="00BC411A" w:rsidRDefault="00BC411A"/>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AE01B" w14:textId="77777777" w:rsidR="00BC411A" w:rsidRDefault="00BC411A">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6CAF1" w14:textId="77777777" w:rsidR="000C72A0" w:rsidRDefault="000C72A0">
      <w:r>
        <w:separator/>
      </w:r>
    </w:p>
  </w:footnote>
  <w:footnote w:type="continuationSeparator" w:id="0">
    <w:p w14:paraId="74729B3D" w14:textId="77777777" w:rsidR="000C72A0" w:rsidRDefault="000C7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537F5" w14:textId="77777777" w:rsidR="00BC411A" w:rsidRDefault="00BC411A">
    <w:pPr>
      <w:pStyle w:val="aff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BFBB4" w14:textId="77777777" w:rsidR="00BC411A" w:rsidRDefault="00000000">
    <w:pPr>
      <w:pStyle w:val="aff6"/>
      <w:jc w:val="right"/>
    </w:pPr>
    <w:r>
      <w:rPr>
        <w:rFonts w:hint="eastAsia"/>
      </w:rPr>
      <w:t>北京市政府采购项目竞争性磋商文件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58EF4" w14:textId="77777777" w:rsidR="00BC411A" w:rsidRDefault="00000000">
    <w:pPr>
      <w:pStyle w:val="aff6"/>
      <w:pBdr>
        <w:bottom w:val="single" w:sz="4" w:space="1" w:color="auto"/>
      </w:pBdr>
      <w:jc w:val="right"/>
    </w:pPr>
    <w:r>
      <w:rPr>
        <w:rFonts w:hint="eastAsia"/>
      </w:rPr>
      <w:t>北京市政府采购项目竞争性磋商文件</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A3831" w14:textId="77777777" w:rsidR="00BC411A" w:rsidRDefault="00BC411A">
    <w:pPr>
      <w:pStyle w:val="aff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76D15" w14:textId="77777777" w:rsidR="00BC411A" w:rsidRDefault="00BC411A">
    <w:pPr>
      <w:pStyle w:val="aff6"/>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9DC52" w14:textId="77777777" w:rsidR="00BC411A" w:rsidRDefault="00BC411A">
    <w:pPr>
      <w:pStyle w:val="aff6"/>
    </w:pPr>
  </w:p>
  <w:p w14:paraId="64E62C06" w14:textId="77777777" w:rsidR="00BC411A" w:rsidRDefault="00BC411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699E" w14:textId="77777777" w:rsidR="00BC411A" w:rsidRDefault="00BC411A">
    <w:pPr>
      <w:pStyle w:val="aff6"/>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DFF26" w14:textId="77777777" w:rsidR="00BC411A" w:rsidRDefault="00BC411A">
    <w:pPr>
      <w:pStyle w:val="aff6"/>
    </w:pPr>
  </w:p>
  <w:p w14:paraId="11124666" w14:textId="77777777" w:rsidR="00BC411A" w:rsidRDefault="00BC411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A9752" w14:textId="77777777" w:rsidR="00BC411A" w:rsidRDefault="00BC411A">
    <w:pPr>
      <w:pStyle w:val="af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4" w15:restartNumberingAfterBreak="0">
    <w:nsid w:val="0000001F"/>
    <w:multiLevelType w:val="multilevel"/>
    <w:tmpl w:val="0000001F"/>
    <w:lvl w:ilvl="0">
      <w:start w:val="1"/>
      <w:numFmt w:val="decimal"/>
      <w:pStyle w:val="a"/>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8" w15:restartNumberingAfterBreak="0">
    <w:nsid w:val="0000002A"/>
    <w:multiLevelType w:val="multilevel"/>
    <w:tmpl w:val="0000002A"/>
    <w:lvl w:ilvl="0">
      <w:start w:val="1"/>
      <w:numFmt w:val="decimal"/>
      <w:pStyle w:val="CharChar1CharCharCharCharCharCharChar"/>
      <w:lvlText w:val="(%1)."/>
      <w:lvlJc w:val="left"/>
      <w:pPr>
        <w:tabs>
          <w:tab w:val="num" w:pos="964"/>
        </w:tabs>
        <w:ind w:left="964" w:hanging="482"/>
      </w:pPr>
      <w:rPr>
        <w:rFonts w:hint="eastAsia"/>
        <w:b w:val="0"/>
        <w:i w:val="0"/>
        <w:sz w:val="24"/>
        <w:szCs w:val="24"/>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000002C"/>
    <w:multiLevelType w:val="multilevel"/>
    <w:tmpl w:val="0000002C"/>
    <w:lvl w:ilvl="0">
      <w:start w:val="1"/>
      <w:numFmt w:val="bullet"/>
      <w:pStyle w:val="FA"/>
      <w:lvlText w:val=""/>
      <w:lvlJc w:val="left"/>
      <w:pPr>
        <w:tabs>
          <w:tab w:val="num" w:pos="960"/>
        </w:tabs>
        <w:ind w:left="960" w:hanging="420"/>
      </w:pPr>
      <w:rPr>
        <w:rFonts w:ascii="Wingdings" w:hAnsi="Wingdings" w:hint="default"/>
      </w:rPr>
    </w:lvl>
    <w:lvl w:ilvl="1">
      <w:start w:val="1"/>
      <w:numFmt w:val="bullet"/>
      <w:lvlText w:val=""/>
      <w:lvlJc w:val="left"/>
      <w:pPr>
        <w:tabs>
          <w:tab w:val="num" w:pos="1380"/>
        </w:tabs>
        <w:ind w:left="1380" w:hanging="420"/>
      </w:pPr>
      <w:rPr>
        <w:rFonts w:ascii="Wingdings" w:hAnsi="Wingdings" w:hint="default"/>
      </w:rPr>
    </w:lvl>
    <w:lvl w:ilvl="2">
      <w:start w:val="1"/>
      <w:numFmt w:val="bullet"/>
      <w:lvlText w:val=""/>
      <w:lvlJc w:val="left"/>
      <w:pPr>
        <w:tabs>
          <w:tab w:val="num" w:pos="1800"/>
        </w:tabs>
        <w:ind w:left="1800" w:hanging="420"/>
      </w:pPr>
      <w:rPr>
        <w:rFonts w:ascii="Wingdings" w:hAnsi="Wingdings" w:hint="default"/>
      </w:rPr>
    </w:lvl>
    <w:lvl w:ilvl="3">
      <w:start w:val="1"/>
      <w:numFmt w:val="bullet"/>
      <w:lvlText w:val=""/>
      <w:lvlJc w:val="left"/>
      <w:pPr>
        <w:tabs>
          <w:tab w:val="num" w:pos="2220"/>
        </w:tabs>
        <w:ind w:left="2220" w:hanging="420"/>
      </w:pPr>
      <w:rPr>
        <w:rFonts w:ascii="Wingdings" w:hAnsi="Wingdings" w:hint="default"/>
      </w:rPr>
    </w:lvl>
    <w:lvl w:ilvl="4">
      <w:start w:val="1"/>
      <w:numFmt w:val="bullet"/>
      <w:lvlText w:val=""/>
      <w:lvlJc w:val="left"/>
      <w:pPr>
        <w:tabs>
          <w:tab w:val="num" w:pos="2640"/>
        </w:tabs>
        <w:ind w:left="2640" w:hanging="420"/>
      </w:pPr>
      <w:rPr>
        <w:rFonts w:ascii="Wingdings" w:hAnsi="Wingdings" w:hint="default"/>
      </w:rPr>
    </w:lvl>
    <w:lvl w:ilvl="5">
      <w:start w:val="1"/>
      <w:numFmt w:val="bullet"/>
      <w:lvlText w:val=""/>
      <w:lvlJc w:val="left"/>
      <w:pPr>
        <w:tabs>
          <w:tab w:val="num" w:pos="3060"/>
        </w:tabs>
        <w:ind w:left="3060" w:hanging="420"/>
      </w:pPr>
      <w:rPr>
        <w:rFonts w:ascii="Wingdings" w:hAnsi="Wingdings" w:hint="default"/>
      </w:rPr>
    </w:lvl>
    <w:lvl w:ilvl="6">
      <w:start w:val="1"/>
      <w:numFmt w:val="bullet"/>
      <w:lvlText w:val=""/>
      <w:lvlJc w:val="left"/>
      <w:pPr>
        <w:tabs>
          <w:tab w:val="num" w:pos="3480"/>
        </w:tabs>
        <w:ind w:left="3480" w:hanging="420"/>
      </w:pPr>
      <w:rPr>
        <w:rFonts w:ascii="Wingdings" w:hAnsi="Wingdings" w:hint="default"/>
      </w:rPr>
    </w:lvl>
    <w:lvl w:ilvl="7">
      <w:start w:val="1"/>
      <w:numFmt w:val="bullet"/>
      <w:lvlText w:val=""/>
      <w:lvlJc w:val="left"/>
      <w:pPr>
        <w:tabs>
          <w:tab w:val="num" w:pos="3900"/>
        </w:tabs>
        <w:ind w:left="3900" w:hanging="420"/>
      </w:pPr>
      <w:rPr>
        <w:rFonts w:ascii="Wingdings" w:hAnsi="Wingdings" w:hint="default"/>
      </w:rPr>
    </w:lvl>
    <w:lvl w:ilvl="8">
      <w:start w:val="1"/>
      <w:numFmt w:val="bullet"/>
      <w:lvlText w:val=""/>
      <w:lvlJc w:val="left"/>
      <w:pPr>
        <w:tabs>
          <w:tab w:val="num" w:pos="4320"/>
        </w:tabs>
        <w:ind w:left="4320" w:hanging="420"/>
      </w:pPr>
      <w:rPr>
        <w:rFonts w:ascii="Wingdings" w:hAnsi="Wingdings" w:hint="default"/>
      </w:rPr>
    </w:lvl>
  </w:abstractNum>
  <w:abstractNum w:abstractNumId="1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000030"/>
    <w:multiLevelType w:val="multilevel"/>
    <w:tmpl w:val="00000030"/>
    <w:lvl w:ilvl="0">
      <w:numFmt w:val="decimal"/>
      <w:pStyle w:val="he"/>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36"/>
    <w:multiLevelType w:val="multilevel"/>
    <w:tmpl w:val="00000036"/>
    <w:lvl w:ilvl="0">
      <w:start w:val="1"/>
      <w:numFmt w:val="decimal"/>
      <w:suff w:val="space"/>
      <w:lvlText w:val="第%1章"/>
      <w:lvlJc w:val="left"/>
      <w:pPr>
        <w:ind w:left="0" w:firstLine="0"/>
      </w:pPr>
      <w:rPr>
        <w:rFonts w:hint="eastAsia"/>
      </w:rPr>
    </w:lvl>
    <w:lvl w:ilvl="1">
      <w:start w:val="1"/>
      <w:numFmt w:val="decimal"/>
      <w:suff w:val="space"/>
      <w:lvlText w:val="%1.%2"/>
      <w:lvlJc w:val="left"/>
      <w:pPr>
        <w:ind w:left="0" w:firstLine="0"/>
      </w:pPr>
      <w:rPr>
        <w:rFonts w:cs="Times New Roman" w:hint="eastAsia"/>
        <w:b/>
        <w:bCs w:val="0"/>
        <w:i w:val="0"/>
        <w:iCs w:val="0"/>
        <w:caps w:val="0"/>
        <w:smallCaps w:val="0"/>
        <w:vanish w:val="0"/>
        <w:color w:val="000000"/>
        <w:spacing w:val="0"/>
        <w:position w:val="0"/>
        <w:u w:val="none"/>
        <w:vertAlign w:val="baseline"/>
      </w:rPr>
    </w:lvl>
    <w:lvl w:ilvl="2">
      <w:start w:val="1"/>
      <w:numFmt w:val="decimal"/>
      <w:suff w:val="space"/>
      <w:lvlText w:val="%1.%2.%3"/>
      <w:lvlJc w:val="left"/>
      <w:pPr>
        <w:ind w:left="0" w:firstLine="0"/>
      </w:pPr>
      <w:rPr>
        <w:rFonts w:ascii="Cambria" w:hAnsi="Cambria" w:cs="Times New Roman" w:hint="default"/>
        <w:b/>
        <w:bCs w:val="0"/>
        <w:i w:val="0"/>
        <w:iCs w:val="0"/>
        <w:caps w:val="0"/>
        <w:smallCaps w:val="0"/>
        <w:vanish w:val="0"/>
        <w:color w:val="000000"/>
        <w:spacing w:val="0"/>
        <w:position w:val="0"/>
        <w:u w:val="none"/>
        <w:vertAlign w:val="baseline"/>
      </w:rPr>
    </w:lvl>
    <w:lvl w:ilvl="3">
      <w:start w:val="1"/>
      <w:numFmt w:val="decimal"/>
      <w:suff w:val="space"/>
      <w:lvlText w:val="%1.%2.%3.%4"/>
      <w:lvlJc w:val="left"/>
      <w:pPr>
        <w:ind w:left="0" w:firstLine="0"/>
      </w:pPr>
      <w:rPr>
        <w:rFonts w:cs="Times New Roman" w:hint="eastAsia"/>
        <w:b/>
        <w:bCs w:val="0"/>
        <w:i w:val="0"/>
        <w:iCs w:val="0"/>
        <w:caps w:val="0"/>
        <w:smallCaps w:val="0"/>
        <w:vanish w:val="0"/>
        <w:color w:val="000000"/>
        <w:spacing w:val="0"/>
        <w:position w:val="0"/>
        <w:u w:val="none"/>
        <w:vertAlign w:val="baseline"/>
      </w:rPr>
    </w:lvl>
    <w:lvl w:ilvl="4">
      <w:start w:val="1"/>
      <w:numFmt w:val="decimal"/>
      <w:suff w:val="space"/>
      <w:lvlText w:val="%1.%2.%3.%4.%5"/>
      <w:lvlJc w:val="left"/>
      <w:pPr>
        <w:ind w:left="0" w:firstLine="0"/>
      </w:pPr>
      <w:rPr>
        <w:rFonts w:ascii="Cambria" w:hAnsi="Cambria" w:cs="Times New Roman" w:hint="default"/>
        <w:b w:val="0"/>
        <w:bCs w:val="0"/>
        <w:i w:val="0"/>
        <w:iCs w:val="0"/>
        <w:caps w:val="0"/>
        <w:smallCaps w:val="0"/>
        <w:vanish w:val="0"/>
        <w:color w:val="000000"/>
        <w:spacing w:val="0"/>
        <w:position w:val="0"/>
        <w:u w:val="none"/>
        <w:vertAlign w:val="baseline"/>
      </w:rPr>
    </w:lvl>
    <w:lvl w:ilvl="5">
      <w:start w:val="1"/>
      <w:numFmt w:val="decimal"/>
      <w:suff w:val="space"/>
      <w:lvlText w:val="%1.%2.%3.%4.%5.%6"/>
      <w:lvlJc w:val="left"/>
      <w:pPr>
        <w:ind w:left="851" w:firstLine="0"/>
      </w:pPr>
      <w:rPr>
        <w:rFonts w:cs="Times New Roman" w:hint="eastAsia"/>
        <w:b/>
        <w:bCs w:val="0"/>
        <w:i w:val="0"/>
        <w:iCs w:val="0"/>
        <w:caps w:val="0"/>
        <w:smallCaps w:val="0"/>
        <w:vanish w:val="0"/>
        <w:color w:val="000000"/>
        <w:spacing w:val="0"/>
        <w:position w:val="0"/>
        <w:u w:val="none"/>
        <w:vertAlign w:val="baseline"/>
      </w:rPr>
    </w:lvl>
    <w:lvl w:ilvl="6">
      <w:start w:val="1"/>
      <w:numFmt w:val="decimal"/>
      <w:pStyle w:val="a7"/>
      <w:suff w:val="space"/>
      <w:lvlText w:val="(%7)"/>
      <w:lvlJc w:val="left"/>
      <w:pPr>
        <w:ind w:left="0" w:firstLine="0"/>
      </w:pPr>
      <w:rPr>
        <w:rFonts w:cs="Times New Roman" w:hint="eastAsia"/>
        <w:b w:val="0"/>
        <w:bCs w:val="0"/>
        <w:i w:val="0"/>
        <w:iCs w:val="0"/>
        <w:caps w:val="0"/>
        <w:smallCaps w:val="0"/>
        <w:vanish w:val="0"/>
        <w:color w:val="000000"/>
        <w:spacing w:val="0"/>
        <w:position w:val="0"/>
        <w:u w:val="none"/>
        <w:vertAlign w:val="baseline"/>
      </w:rPr>
    </w:lvl>
    <w:lvl w:ilvl="7">
      <w:start w:val="1"/>
      <w:numFmt w:val="lowerLetter"/>
      <w:pStyle w:val="a8"/>
      <w:suff w:val="space"/>
      <w:lvlText w:val="%8)"/>
      <w:lvlJc w:val="left"/>
      <w:pPr>
        <w:ind w:left="0" w:firstLine="0"/>
      </w:pPr>
      <w:rPr>
        <w:rFonts w:cs="Times New Roman" w:hint="eastAsia"/>
        <w:b w:val="0"/>
        <w:bCs w:val="0"/>
        <w:i w:val="0"/>
        <w:iCs w:val="0"/>
        <w:caps w:val="0"/>
        <w:smallCaps w:val="0"/>
        <w:vanish w:val="0"/>
        <w:color w:val="000000"/>
        <w:spacing w:val="0"/>
        <w:position w:val="0"/>
        <w:u w:val="none"/>
        <w:vertAlign w:val="baseline"/>
      </w:rPr>
    </w:lvl>
    <w:lvl w:ilvl="8">
      <w:start w:val="1"/>
      <w:numFmt w:val="decimal"/>
      <w:lvlText w:val="%1.%2.%3.%4.%5.%6.%7.%8.%9"/>
      <w:lvlJc w:val="left"/>
      <w:pPr>
        <w:ind w:left="0" w:firstLine="0"/>
      </w:pPr>
      <w:rPr>
        <w:rFonts w:hint="eastAsia"/>
      </w:rPr>
    </w:lvl>
  </w:abstractNum>
  <w:abstractNum w:abstractNumId="13" w15:restartNumberingAfterBreak="0">
    <w:nsid w:val="00000043"/>
    <w:multiLevelType w:val="multilevel"/>
    <w:tmpl w:val="00000043"/>
    <w:lvl w:ilvl="0">
      <w:start w:val="1"/>
      <w:numFmt w:val="chineseCountingThousand"/>
      <w:lvlText w:val="第%1章"/>
      <w:lvlJc w:val="left"/>
      <w:pPr>
        <w:tabs>
          <w:tab w:val="num" w:pos="1440"/>
        </w:tabs>
        <w:ind w:left="425" w:hanging="425"/>
      </w:pPr>
    </w:lvl>
    <w:lvl w:ilvl="1">
      <w:start w:val="1"/>
      <w:numFmt w:val="decimal"/>
      <w:isLgl/>
      <w:lvlText w:val="%1.%2"/>
      <w:lvlJc w:val="left"/>
      <w:pPr>
        <w:tabs>
          <w:tab w:val="num" w:pos="567"/>
        </w:tabs>
        <w:ind w:left="567" w:hanging="567"/>
      </w:pPr>
      <w:rPr>
        <w:rFonts w:ascii="Arial" w:hAnsi="Arial" w:cs="Arial" w:hint="default"/>
      </w:rPr>
    </w:lvl>
    <w:lvl w:ilvl="2">
      <w:start w:val="1"/>
      <w:numFmt w:val="decimal"/>
      <w:isLgl/>
      <w:lvlText w:val="%1.%2.%3"/>
      <w:lvlJc w:val="left"/>
      <w:pPr>
        <w:tabs>
          <w:tab w:val="num" w:pos="1080"/>
        </w:tabs>
        <w:ind w:left="709" w:hanging="709"/>
      </w:pPr>
      <w:rPr>
        <w:b/>
        <w:i w:val="0"/>
      </w:rPr>
    </w:lvl>
    <w:lvl w:ilvl="3">
      <w:start w:val="1"/>
      <w:numFmt w:val="decimal"/>
      <w:pStyle w:val="a9"/>
      <w:isLgl/>
      <w:lvlText w:val="%1.%2.%3.%4"/>
      <w:lvlJc w:val="left"/>
      <w:pPr>
        <w:tabs>
          <w:tab w:val="num" w:pos="1191"/>
        </w:tabs>
        <w:ind w:left="851" w:hanging="738"/>
      </w:pPr>
      <w:rPr>
        <w:b/>
        <w:i w:val="0"/>
      </w:rPr>
    </w:lvl>
    <w:lvl w:ilvl="4">
      <w:start w:val="1"/>
      <w:numFmt w:val="decimal"/>
      <w:isLg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4" w15:restartNumberingAfterBreak="0">
    <w:nsid w:val="00000044"/>
    <w:multiLevelType w:val="multilevel"/>
    <w:tmpl w:val="00000044"/>
    <w:lvl w:ilvl="0">
      <w:numFmt w:val="decimal"/>
      <w:lvlText w:val=""/>
      <w:lvlJc w:val="left"/>
    </w:lvl>
    <w:lvl w:ilvl="1">
      <w:numFmt w:val="decimal"/>
      <w:pStyle w:val="StyleHeading2Linespacing15lines"/>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4A"/>
    <w:multiLevelType w:val="multilevel"/>
    <w:tmpl w:val="0000004A"/>
    <w:lvl w:ilvl="0">
      <w:start w:val="1"/>
      <w:numFmt w:val="bullet"/>
      <w:pStyle w:val="aa"/>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0000004D"/>
    <w:multiLevelType w:val="singleLevel"/>
    <w:tmpl w:val="0000004D"/>
    <w:lvl w:ilvl="0">
      <w:numFmt w:val="decimal"/>
      <w:pStyle w:val="ab"/>
      <w:lvlText w:val=""/>
      <w:lvlJc w:val="left"/>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76933334"/>
    <w:multiLevelType w:val="multilevel"/>
    <w:tmpl w:val="76933334"/>
    <w:lvl w:ilvl="0">
      <w:start w:val="1"/>
      <w:numFmt w:val="none"/>
      <w:pStyle w:val="ac"/>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16cid:durableId="1143231711">
    <w:abstractNumId w:val="5"/>
  </w:num>
  <w:num w:numId="2" w16cid:durableId="682561320">
    <w:abstractNumId w:val="1"/>
  </w:num>
  <w:num w:numId="3" w16cid:durableId="701517810">
    <w:abstractNumId w:val="10"/>
  </w:num>
  <w:num w:numId="4" w16cid:durableId="1334379828">
    <w:abstractNumId w:val="6"/>
  </w:num>
  <w:num w:numId="5" w16cid:durableId="1142387751">
    <w:abstractNumId w:val="3"/>
  </w:num>
  <w:num w:numId="6" w16cid:durableId="1277253414">
    <w:abstractNumId w:val="2"/>
  </w:num>
  <w:num w:numId="7" w16cid:durableId="516502265">
    <w:abstractNumId w:val="17"/>
  </w:num>
  <w:num w:numId="8" w16cid:durableId="644816624">
    <w:abstractNumId w:val="12"/>
  </w:num>
  <w:num w:numId="9" w16cid:durableId="107896696">
    <w:abstractNumId w:val="15"/>
  </w:num>
  <w:num w:numId="10" w16cid:durableId="1077942044">
    <w:abstractNumId w:val="4"/>
  </w:num>
  <w:num w:numId="11" w16cid:durableId="12025525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1431988">
    <w:abstractNumId w:val="16"/>
  </w:num>
  <w:num w:numId="13" w16cid:durableId="1844978828">
    <w:abstractNumId w:val="14"/>
  </w:num>
  <w:num w:numId="14" w16cid:durableId="1059597876">
    <w:abstractNumId w:val="11"/>
  </w:num>
  <w:num w:numId="15" w16cid:durableId="753090125">
    <w:abstractNumId w:val="8"/>
  </w:num>
  <w:num w:numId="16" w16cid:durableId="1481262408">
    <w:abstractNumId w:val="9"/>
  </w:num>
  <w:num w:numId="17" w16cid:durableId="349719932">
    <w:abstractNumId w:val="21"/>
  </w:num>
  <w:num w:numId="18" w16cid:durableId="1277181169">
    <w:abstractNumId w:val="7"/>
  </w:num>
  <w:num w:numId="19" w16cid:durableId="554317036">
    <w:abstractNumId w:val="19"/>
  </w:num>
  <w:num w:numId="20" w16cid:durableId="1911503492">
    <w:abstractNumId w:val="0"/>
  </w:num>
  <w:num w:numId="21" w16cid:durableId="697775093">
    <w:abstractNumId w:val="18"/>
  </w:num>
  <w:num w:numId="22" w16cid:durableId="17558530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NDUyNWU0ZjdmNWQ4MDUwOWQ4YzMwMjEwM2E1ZDA2OWMifQ=="/>
    <w:docVar w:name="VTCASE" w:val="4"/>
    <w:docVar w:name="VTCommandPending" w:val="NONE"/>
  </w:docVars>
  <w:rsids>
    <w:rsidRoot w:val="00172A27"/>
    <w:rsid w:val="ABFB2EEB"/>
    <w:rsid w:val="ABFF0EFB"/>
    <w:rsid w:val="BA7B23C6"/>
    <w:rsid w:val="D6FF100E"/>
    <w:rsid w:val="D9EF1B29"/>
    <w:rsid w:val="DF7AD8D6"/>
    <w:rsid w:val="EAA3B8E0"/>
    <w:rsid w:val="F3EFEC6E"/>
    <w:rsid w:val="F773E1B9"/>
    <w:rsid w:val="F7EBFF6D"/>
    <w:rsid w:val="F7FFB9E5"/>
    <w:rsid w:val="FDFC4496"/>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60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2B"/>
    <w:rsid w:val="00022BE1"/>
    <w:rsid w:val="00022C7A"/>
    <w:rsid w:val="00022D53"/>
    <w:rsid w:val="00022F7D"/>
    <w:rsid w:val="0002328F"/>
    <w:rsid w:val="00023458"/>
    <w:rsid w:val="000234AD"/>
    <w:rsid w:val="000238CE"/>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27BE9"/>
    <w:rsid w:val="0003010B"/>
    <w:rsid w:val="000301C2"/>
    <w:rsid w:val="000304E9"/>
    <w:rsid w:val="00030640"/>
    <w:rsid w:val="0003072E"/>
    <w:rsid w:val="000307A8"/>
    <w:rsid w:val="00030887"/>
    <w:rsid w:val="00030993"/>
    <w:rsid w:val="00030D81"/>
    <w:rsid w:val="00030EDC"/>
    <w:rsid w:val="00031069"/>
    <w:rsid w:val="0003130C"/>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58"/>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8C4"/>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861"/>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88F"/>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376"/>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2A0"/>
    <w:rsid w:val="000C7478"/>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0A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ABF"/>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438"/>
    <w:rsid w:val="000F37A3"/>
    <w:rsid w:val="000F3843"/>
    <w:rsid w:val="000F385E"/>
    <w:rsid w:val="000F3C91"/>
    <w:rsid w:val="000F3D72"/>
    <w:rsid w:val="000F42A6"/>
    <w:rsid w:val="000F4378"/>
    <w:rsid w:val="000F43EF"/>
    <w:rsid w:val="000F44ED"/>
    <w:rsid w:val="000F46E1"/>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66D"/>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97"/>
    <w:rsid w:val="001174DD"/>
    <w:rsid w:val="00117562"/>
    <w:rsid w:val="00117635"/>
    <w:rsid w:val="00117A2B"/>
    <w:rsid w:val="00117BC8"/>
    <w:rsid w:val="00117C45"/>
    <w:rsid w:val="00117C62"/>
    <w:rsid w:val="00117CA0"/>
    <w:rsid w:val="00117D44"/>
    <w:rsid w:val="00117E59"/>
    <w:rsid w:val="00117E5C"/>
    <w:rsid w:val="00120019"/>
    <w:rsid w:val="0012056F"/>
    <w:rsid w:val="001206A9"/>
    <w:rsid w:val="0012074E"/>
    <w:rsid w:val="001207FD"/>
    <w:rsid w:val="00120871"/>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D56"/>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1AC"/>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AE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6D"/>
    <w:rsid w:val="00155202"/>
    <w:rsid w:val="0015538F"/>
    <w:rsid w:val="00155434"/>
    <w:rsid w:val="00155982"/>
    <w:rsid w:val="001564FC"/>
    <w:rsid w:val="00156968"/>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78"/>
    <w:rsid w:val="00164AB5"/>
    <w:rsid w:val="00164B73"/>
    <w:rsid w:val="00164F9C"/>
    <w:rsid w:val="001650B0"/>
    <w:rsid w:val="001655BB"/>
    <w:rsid w:val="00165797"/>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AF6"/>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167"/>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0B8"/>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399"/>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10"/>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23"/>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3C4"/>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DD"/>
    <w:rsid w:val="001F77FE"/>
    <w:rsid w:val="001F78C7"/>
    <w:rsid w:val="001F7959"/>
    <w:rsid w:val="001F7A9B"/>
    <w:rsid w:val="001F7B18"/>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68E"/>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4EF"/>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7C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2FE0"/>
    <w:rsid w:val="00263043"/>
    <w:rsid w:val="00263075"/>
    <w:rsid w:val="00263554"/>
    <w:rsid w:val="0026355D"/>
    <w:rsid w:val="0026375B"/>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02"/>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575"/>
    <w:rsid w:val="00295708"/>
    <w:rsid w:val="002957E5"/>
    <w:rsid w:val="00295929"/>
    <w:rsid w:val="00295B27"/>
    <w:rsid w:val="00295D7A"/>
    <w:rsid w:val="00295FC1"/>
    <w:rsid w:val="00296334"/>
    <w:rsid w:val="0029639D"/>
    <w:rsid w:val="00296560"/>
    <w:rsid w:val="00296B1D"/>
    <w:rsid w:val="00296D6B"/>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73A"/>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00"/>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1F0"/>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7E3"/>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38C"/>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237"/>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1E9"/>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F8"/>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9E6"/>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8E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3FE3"/>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0F6"/>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425"/>
    <w:rsid w:val="00360548"/>
    <w:rsid w:val="003606B1"/>
    <w:rsid w:val="00360902"/>
    <w:rsid w:val="00360CAA"/>
    <w:rsid w:val="003610BA"/>
    <w:rsid w:val="003611CD"/>
    <w:rsid w:val="003611D0"/>
    <w:rsid w:val="003611EB"/>
    <w:rsid w:val="00361229"/>
    <w:rsid w:val="0036146B"/>
    <w:rsid w:val="00361558"/>
    <w:rsid w:val="003615B0"/>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08"/>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119"/>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87D6C"/>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7F2"/>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212"/>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AEB"/>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71C"/>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20E"/>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1D6"/>
    <w:rsid w:val="003E63C1"/>
    <w:rsid w:val="003E6569"/>
    <w:rsid w:val="003E6589"/>
    <w:rsid w:val="003E6BE1"/>
    <w:rsid w:val="003E703A"/>
    <w:rsid w:val="003E7118"/>
    <w:rsid w:val="003E723A"/>
    <w:rsid w:val="003E723F"/>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D2C"/>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DA0"/>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DB7"/>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41"/>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AAD"/>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7A"/>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A76"/>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325"/>
    <w:rsid w:val="00443636"/>
    <w:rsid w:val="0044365F"/>
    <w:rsid w:val="0044383B"/>
    <w:rsid w:val="00443B3F"/>
    <w:rsid w:val="00443B9B"/>
    <w:rsid w:val="00443BD1"/>
    <w:rsid w:val="00443D32"/>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5C"/>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8C8"/>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413"/>
    <w:rsid w:val="0049470E"/>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91"/>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71E"/>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5F1"/>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A92"/>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B8"/>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A4"/>
    <w:rsid w:val="005126EA"/>
    <w:rsid w:val="00512901"/>
    <w:rsid w:val="0051294E"/>
    <w:rsid w:val="00512AB7"/>
    <w:rsid w:val="00512BB2"/>
    <w:rsid w:val="00512CC4"/>
    <w:rsid w:val="00512CDD"/>
    <w:rsid w:val="00512D5A"/>
    <w:rsid w:val="00512DF6"/>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4E"/>
    <w:rsid w:val="0051557F"/>
    <w:rsid w:val="005156C8"/>
    <w:rsid w:val="00515A8D"/>
    <w:rsid w:val="00515DEB"/>
    <w:rsid w:val="00515E1A"/>
    <w:rsid w:val="00515F11"/>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9D7"/>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9"/>
    <w:rsid w:val="00543BCD"/>
    <w:rsid w:val="00543DE6"/>
    <w:rsid w:val="00543DF4"/>
    <w:rsid w:val="00543F80"/>
    <w:rsid w:val="0054402D"/>
    <w:rsid w:val="00544325"/>
    <w:rsid w:val="005444F1"/>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91C"/>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66F"/>
    <w:rsid w:val="0056269D"/>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79E"/>
    <w:rsid w:val="005668B5"/>
    <w:rsid w:val="00566ADD"/>
    <w:rsid w:val="00566D9F"/>
    <w:rsid w:val="00566EFD"/>
    <w:rsid w:val="00566FBD"/>
    <w:rsid w:val="00567211"/>
    <w:rsid w:val="005672DB"/>
    <w:rsid w:val="00567674"/>
    <w:rsid w:val="00567C2A"/>
    <w:rsid w:val="00567C4F"/>
    <w:rsid w:val="00567CF3"/>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4F62"/>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5EA"/>
    <w:rsid w:val="00576715"/>
    <w:rsid w:val="00576B5F"/>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A26"/>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3FE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704"/>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79E"/>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511"/>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964"/>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507"/>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1B"/>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318"/>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ACD"/>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4E1"/>
    <w:rsid w:val="006436AA"/>
    <w:rsid w:val="0064372A"/>
    <w:rsid w:val="006438AC"/>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C1"/>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ADE"/>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9C"/>
    <w:rsid w:val="006967E7"/>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954"/>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0B"/>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D5"/>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AC4"/>
    <w:rsid w:val="00702B46"/>
    <w:rsid w:val="0070331E"/>
    <w:rsid w:val="007037AA"/>
    <w:rsid w:val="00703821"/>
    <w:rsid w:val="007038BE"/>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98"/>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5B3"/>
    <w:rsid w:val="00731615"/>
    <w:rsid w:val="007316A1"/>
    <w:rsid w:val="00731964"/>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52F"/>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BF9"/>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73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4C9"/>
    <w:rsid w:val="00766703"/>
    <w:rsid w:val="00766763"/>
    <w:rsid w:val="0076680D"/>
    <w:rsid w:val="00766AD4"/>
    <w:rsid w:val="00766F8B"/>
    <w:rsid w:val="00767563"/>
    <w:rsid w:val="007677FF"/>
    <w:rsid w:val="00767818"/>
    <w:rsid w:val="00767B17"/>
    <w:rsid w:val="00767C00"/>
    <w:rsid w:val="00767C58"/>
    <w:rsid w:val="00767CCF"/>
    <w:rsid w:val="00767E29"/>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1E6E"/>
    <w:rsid w:val="00772046"/>
    <w:rsid w:val="007723D6"/>
    <w:rsid w:val="0077248E"/>
    <w:rsid w:val="007728B1"/>
    <w:rsid w:val="007729F5"/>
    <w:rsid w:val="00772A24"/>
    <w:rsid w:val="00772A52"/>
    <w:rsid w:val="00772ED5"/>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796"/>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680"/>
    <w:rsid w:val="0079278D"/>
    <w:rsid w:val="00792E2C"/>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19"/>
    <w:rsid w:val="007A54A3"/>
    <w:rsid w:val="007A55CA"/>
    <w:rsid w:val="007A5B79"/>
    <w:rsid w:val="007A5BC9"/>
    <w:rsid w:val="007A5C27"/>
    <w:rsid w:val="007A5C5C"/>
    <w:rsid w:val="007A5F13"/>
    <w:rsid w:val="007A5F25"/>
    <w:rsid w:val="007A610C"/>
    <w:rsid w:val="007A613F"/>
    <w:rsid w:val="007A61BA"/>
    <w:rsid w:val="007A6266"/>
    <w:rsid w:val="007A6383"/>
    <w:rsid w:val="007A63AB"/>
    <w:rsid w:val="007A6583"/>
    <w:rsid w:val="007A66DD"/>
    <w:rsid w:val="007A677F"/>
    <w:rsid w:val="007A6B54"/>
    <w:rsid w:val="007A6C2B"/>
    <w:rsid w:val="007A70AB"/>
    <w:rsid w:val="007A70C1"/>
    <w:rsid w:val="007A7128"/>
    <w:rsid w:val="007A736E"/>
    <w:rsid w:val="007A743B"/>
    <w:rsid w:val="007A74E1"/>
    <w:rsid w:val="007A788C"/>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1C6"/>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97"/>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95"/>
    <w:rsid w:val="007E69B0"/>
    <w:rsid w:val="007E6A2A"/>
    <w:rsid w:val="007E6D4F"/>
    <w:rsid w:val="007E6DCC"/>
    <w:rsid w:val="007E6DD5"/>
    <w:rsid w:val="007E6F84"/>
    <w:rsid w:val="007E72D2"/>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255"/>
    <w:rsid w:val="007F1320"/>
    <w:rsid w:val="007F16CB"/>
    <w:rsid w:val="007F1709"/>
    <w:rsid w:val="007F1864"/>
    <w:rsid w:val="007F199C"/>
    <w:rsid w:val="007F1AF1"/>
    <w:rsid w:val="007F1B3D"/>
    <w:rsid w:val="007F1B44"/>
    <w:rsid w:val="007F1BB4"/>
    <w:rsid w:val="007F1E3F"/>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CCB"/>
    <w:rsid w:val="00816E17"/>
    <w:rsid w:val="0081721F"/>
    <w:rsid w:val="008172C2"/>
    <w:rsid w:val="0081733D"/>
    <w:rsid w:val="0081746B"/>
    <w:rsid w:val="00817D68"/>
    <w:rsid w:val="00817D77"/>
    <w:rsid w:val="00817EEC"/>
    <w:rsid w:val="00820288"/>
    <w:rsid w:val="008206CD"/>
    <w:rsid w:val="00820870"/>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11A"/>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AF"/>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07E"/>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985"/>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9B8"/>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52"/>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C22"/>
    <w:rsid w:val="008A5EC5"/>
    <w:rsid w:val="008A5ED2"/>
    <w:rsid w:val="008A5F93"/>
    <w:rsid w:val="008A6082"/>
    <w:rsid w:val="008A60B6"/>
    <w:rsid w:val="008A613D"/>
    <w:rsid w:val="008A632B"/>
    <w:rsid w:val="008A6519"/>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211"/>
    <w:rsid w:val="008E28A5"/>
    <w:rsid w:val="008E298E"/>
    <w:rsid w:val="008E2D49"/>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6E8"/>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E6"/>
    <w:rsid w:val="008F19F6"/>
    <w:rsid w:val="008F1D28"/>
    <w:rsid w:val="008F2218"/>
    <w:rsid w:val="008F22A6"/>
    <w:rsid w:val="008F2342"/>
    <w:rsid w:val="008F23EF"/>
    <w:rsid w:val="008F245D"/>
    <w:rsid w:val="008F24D9"/>
    <w:rsid w:val="008F2700"/>
    <w:rsid w:val="008F2982"/>
    <w:rsid w:val="008F298A"/>
    <w:rsid w:val="008F2A75"/>
    <w:rsid w:val="008F2DCE"/>
    <w:rsid w:val="008F2E16"/>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52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11"/>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0A"/>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33"/>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9A4"/>
    <w:rsid w:val="00955C13"/>
    <w:rsid w:val="00955DA2"/>
    <w:rsid w:val="00955EE1"/>
    <w:rsid w:val="0095603A"/>
    <w:rsid w:val="00956060"/>
    <w:rsid w:val="009561D9"/>
    <w:rsid w:val="0095632F"/>
    <w:rsid w:val="0095634D"/>
    <w:rsid w:val="00956636"/>
    <w:rsid w:val="00956C12"/>
    <w:rsid w:val="00956DAB"/>
    <w:rsid w:val="00956E27"/>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4DCC"/>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43"/>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3BA"/>
    <w:rsid w:val="009A151C"/>
    <w:rsid w:val="009A1666"/>
    <w:rsid w:val="009A1919"/>
    <w:rsid w:val="009A1ADC"/>
    <w:rsid w:val="009A1BF5"/>
    <w:rsid w:val="009A1E5C"/>
    <w:rsid w:val="009A1F1E"/>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3D3"/>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BA"/>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6E8"/>
    <w:rsid w:val="009C1993"/>
    <w:rsid w:val="009C199B"/>
    <w:rsid w:val="009C1D81"/>
    <w:rsid w:val="009C1D8C"/>
    <w:rsid w:val="009C1FBB"/>
    <w:rsid w:val="009C1FCE"/>
    <w:rsid w:val="009C20F4"/>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4EED"/>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A12"/>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8FB"/>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A4D"/>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2CB"/>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6A0"/>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42"/>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9A9"/>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43"/>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950"/>
    <w:rsid w:val="00AA5B08"/>
    <w:rsid w:val="00AA5C8A"/>
    <w:rsid w:val="00AA5CD0"/>
    <w:rsid w:val="00AA5EDA"/>
    <w:rsid w:val="00AA6193"/>
    <w:rsid w:val="00AA6619"/>
    <w:rsid w:val="00AA6802"/>
    <w:rsid w:val="00AA6883"/>
    <w:rsid w:val="00AA6A4A"/>
    <w:rsid w:val="00AA6B6C"/>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C9B"/>
    <w:rsid w:val="00AB3D53"/>
    <w:rsid w:val="00AB3E6E"/>
    <w:rsid w:val="00AB4283"/>
    <w:rsid w:val="00AB456C"/>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CE2"/>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816"/>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5EE"/>
    <w:rsid w:val="00AD764F"/>
    <w:rsid w:val="00AD76E3"/>
    <w:rsid w:val="00AD77CA"/>
    <w:rsid w:val="00AD78E8"/>
    <w:rsid w:val="00AD7A28"/>
    <w:rsid w:val="00AD7CE7"/>
    <w:rsid w:val="00AD7E0D"/>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478"/>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595"/>
    <w:rsid w:val="00AF66DE"/>
    <w:rsid w:val="00AF6A8A"/>
    <w:rsid w:val="00AF6B26"/>
    <w:rsid w:val="00AF6BDB"/>
    <w:rsid w:val="00AF6D83"/>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6C9"/>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8C6"/>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3F06"/>
    <w:rsid w:val="00B44310"/>
    <w:rsid w:val="00B443C7"/>
    <w:rsid w:val="00B44697"/>
    <w:rsid w:val="00B446B0"/>
    <w:rsid w:val="00B446CA"/>
    <w:rsid w:val="00B4476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17"/>
    <w:rsid w:val="00B47A9B"/>
    <w:rsid w:val="00B47E82"/>
    <w:rsid w:val="00B47EAF"/>
    <w:rsid w:val="00B47EF4"/>
    <w:rsid w:val="00B47F59"/>
    <w:rsid w:val="00B5005D"/>
    <w:rsid w:val="00B501AD"/>
    <w:rsid w:val="00B502E7"/>
    <w:rsid w:val="00B503AE"/>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1F21"/>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29D"/>
    <w:rsid w:val="00B90535"/>
    <w:rsid w:val="00B90566"/>
    <w:rsid w:val="00B905E0"/>
    <w:rsid w:val="00B90619"/>
    <w:rsid w:val="00B908C8"/>
    <w:rsid w:val="00B908E0"/>
    <w:rsid w:val="00B909A7"/>
    <w:rsid w:val="00B90E70"/>
    <w:rsid w:val="00B90F66"/>
    <w:rsid w:val="00B90F72"/>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99"/>
    <w:rsid w:val="00B93DB6"/>
    <w:rsid w:val="00B93F37"/>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66"/>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5FF8"/>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278"/>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1A"/>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D00"/>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112"/>
    <w:rsid w:val="00BF6260"/>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8A"/>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8A"/>
    <w:rsid w:val="00C11AAC"/>
    <w:rsid w:val="00C11D8F"/>
    <w:rsid w:val="00C11E99"/>
    <w:rsid w:val="00C11EE1"/>
    <w:rsid w:val="00C123F5"/>
    <w:rsid w:val="00C12574"/>
    <w:rsid w:val="00C125F2"/>
    <w:rsid w:val="00C1299E"/>
    <w:rsid w:val="00C12A56"/>
    <w:rsid w:val="00C12BF3"/>
    <w:rsid w:val="00C12C47"/>
    <w:rsid w:val="00C12C7C"/>
    <w:rsid w:val="00C12DE2"/>
    <w:rsid w:val="00C12E59"/>
    <w:rsid w:val="00C12E7E"/>
    <w:rsid w:val="00C12E82"/>
    <w:rsid w:val="00C12FEB"/>
    <w:rsid w:val="00C13236"/>
    <w:rsid w:val="00C136F8"/>
    <w:rsid w:val="00C13848"/>
    <w:rsid w:val="00C138B0"/>
    <w:rsid w:val="00C138F3"/>
    <w:rsid w:val="00C13C45"/>
    <w:rsid w:val="00C13CAC"/>
    <w:rsid w:val="00C13EEE"/>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358"/>
    <w:rsid w:val="00C1649C"/>
    <w:rsid w:val="00C16745"/>
    <w:rsid w:val="00C16A2E"/>
    <w:rsid w:val="00C16AAA"/>
    <w:rsid w:val="00C16CBF"/>
    <w:rsid w:val="00C17509"/>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B8D"/>
    <w:rsid w:val="00C24FF6"/>
    <w:rsid w:val="00C250CC"/>
    <w:rsid w:val="00C253D2"/>
    <w:rsid w:val="00C25A2D"/>
    <w:rsid w:val="00C25EFB"/>
    <w:rsid w:val="00C26018"/>
    <w:rsid w:val="00C267F3"/>
    <w:rsid w:val="00C2684E"/>
    <w:rsid w:val="00C26B1C"/>
    <w:rsid w:val="00C26BBA"/>
    <w:rsid w:val="00C26BE9"/>
    <w:rsid w:val="00C26D6D"/>
    <w:rsid w:val="00C26E34"/>
    <w:rsid w:val="00C27245"/>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5FB7"/>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BD3"/>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478"/>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57C"/>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AB"/>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9E5"/>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7DC"/>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677"/>
    <w:rsid w:val="00C9186A"/>
    <w:rsid w:val="00C91A57"/>
    <w:rsid w:val="00C91B20"/>
    <w:rsid w:val="00C91C40"/>
    <w:rsid w:val="00C91EFF"/>
    <w:rsid w:val="00C92143"/>
    <w:rsid w:val="00C921CC"/>
    <w:rsid w:val="00C923BD"/>
    <w:rsid w:val="00C926FC"/>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8A"/>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AB8"/>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4"/>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64E"/>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126"/>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A33"/>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172"/>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920"/>
    <w:rsid w:val="00D25B49"/>
    <w:rsid w:val="00D25C74"/>
    <w:rsid w:val="00D26391"/>
    <w:rsid w:val="00D26472"/>
    <w:rsid w:val="00D264F3"/>
    <w:rsid w:val="00D26746"/>
    <w:rsid w:val="00D26752"/>
    <w:rsid w:val="00D26ABB"/>
    <w:rsid w:val="00D26AF0"/>
    <w:rsid w:val="00D26BBE"/>
    <w:rsid w:val="00D26CEA"/>
    <w:rsid w:val="00D26D28"/>
    <w:rsid w:val="00D270B4"/>
    <w:rsid w:val="00D27362"/>
    <w:rsid w:val="00D27423"/>
    <w:rsid w:val="00D27428"/>
    <w:rsid w:val="00D274B4"/>
    <w:rsid w:val="00D278A2"/>
    <w:rsid w:val="00D2796E"/>
    <w:rsid w:val="00D279E0"/>
    <w:rsid w:val="00D27BB6"/>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9AE"/>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CFC"/>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40"/>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08"/>
    <w:rsid w:val="00D80E22"/>
    <w:rsid w:val="00D8112F"/>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1A"/>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45E"/>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B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B6"/>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837"/>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A02"/>
    <w:rsid w:val="00E25B2A"/>
    <w:rsid w:val="00E25CF9"/>
    <w:rsid w:val="00E25E67"/>
    <w:rsid w:val="00E261ED"/>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B4"/>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8E3"/>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3E"/>
    <w:rsid w:val="00E6257B"/>
    <w:rsid w:val="00E625B8"/>
    <w:rsid w:val="00E626ED"/>
    <w:rsid w:val="00E62714"/>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7F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5FC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769"/>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A1E"/>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971"/>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7"/>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8D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E63"/>
    <w:rsid w:val="00ED0F72"/>
    <w:rsid w:val="00ED1050"/>
    <w:rsid w:val="00ED10F0"/>
    <w:rsid w:val="00ED11FD"/>
    <w:rsid w:val="00ED12FF"/>
    <w:rsid w:val="00ED15F6"/>
    <w:rsid w:val="00ED1687"/>
    <w:rsid w:val="00ED16CF"/>
    <w:rsid w:val="00ED187E"/>
    <w:rsid w:val="00ED19A1"/>
    <w:rsid w:val="00ED1F49"/>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0"/>
    <w:rsid w:val="00ED66D4"/>
    <w:rsid w:val="00ED67AC"/>
    <w:rsid w:val="00ED67D5"/>
    <w:rsid w:val="00ED68E4"/>
    <w:rsid w:val="00ED6A48"/>
    <w:rsid w:val="00ED6E81"/>
    <w:rsid w:val="00ED7019"/>
    <w:rsid w:val="00ED72B1"/>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2F47"/>
    <w:rsid w:val="00EE31C3"/>
    <w:rsid w:val="00EE34B9"/>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6C9D"/>
    <w:rsid w:val="00EE71D1"/>
    <w:rsid w:val="00EE7277"/>
    <w:rsid w:val="00EE7804"/>
    <w:rsid w:val="00EE78C0"/>
    <w:rsid w:val="00EE7A4F"/>
    <w:rsid w:val="00EE7C07"/>
    <w:rsid w:val="00EE7D09"/>
    <w:rsid w:val="00EE7D7C"/>
    <w:rsid w:val="00EE7DE0"/>
    <w:rsid w:val="00EE7EE6"/>
    <w:rsid w:val="00EE7F40"/>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533"/>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5FFD"/>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75"/>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0E8"/>
    <w:rsid w:val="00F23224"/>
    <w:rsid w:val="00F234A1"/>
    <w:rsid w:val="00F234F2"/>
    <w:rsid w:val="00F23753"/>
    <w:rsid w:val="00F237F4"/>
    <w:rsid w:val="00F2398D"/>
    <w:rsid w:val="00F23B3F"/>
    <w:rsid w:val="00F23EB1"/>
    <w:rsid w:val="00F24128"/>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E9E"/>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CFA"/>
    <w:rsid w:val="00F41D85"/>
    <w:rsid w:val="00F41EBB"/>
    <w:rsid w:val="00F4205E"/>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8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42E"/>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764"/>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0F"/>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E4F"/>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90C"/>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D14"/>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9DF"/>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3A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F7"/>
    <w:rsid w:val="00FF7D03"/>
    <w:rsid w:val="0B660C1A"/>
    <w:rsid w:val="14951E1C"/>
    <w:rsid w:val="175F9016"/>
    <w:rsid w:val="17F93E0B"/>
    <w:rsid w:val="1C455CA5"/>
    <w:rsid w:val="1D2C69D2"/>
    <w:rsid w:val="23397A94"/>
    <w:rsid w:val="239E00B4"/>
    <w:rsid w:val="251E74A4"/>
    <w:rsid w:val="27843CE5"/>
    <w:rsid w:val="32EB653A"/>
    <w:rsid w:val="37FB5683"/>
    <w:rsid w:val="3BCB6780"/>
    <w:rsid w:val="3FBD073F"/>
    <w:rsid w:val="3FF5F3AE"/>
    <w:rsid w:val="42CD0A98"/>
    <w:rsid w:val="431A0C09"/>
    <w:rsid w:val="480E2158"/>
    <w:rsid w:val="4B65373A"/>
    <w:rsid w:val="4D00163A"/>
    <w:rsid w:val="4F0F5BE3"/>
    <w:rsid w:val="52422029"/>
    <w:rsid w:val="55040901"/>
    <w:rsid w:val="55F643BD"/>
    <w:rsid w:val="56DF05DE"/>
    <w:rsid w:val="57FC6189"/>
    <w:rsid w:val="5DFA4991"/>
    <w:rsid w:val="5F073306"/>
    <w:rsid w:val="5F5F73B9"/>
    <w:rsid w:val="5FEF963E"/>
    <w:rsid w:val="5FF78675"/>
    <w:rsid w:val="6838144E"/>
    <w:rsid w:val="68AA7398"/>
    <w:rsid w:val="742C597A"/>
    <w:rsid w:val="757DE146"/>
    <w:rsid w:val="77FB43E9"/>
    <w:rsid w:val="7AAB97F9"/>
    <w:rsid w:val="7BB764CF"/>
    <w:rsid w:val="7FCFBA23"/>
    <w:rsid w:val="7FFB7D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254866"/>
  <w15:chartTrackingRefBased/>
  <w15:docId w15:val="{F869D800-22C7-4BC0-A6CE-688FC5A50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footnote reference" w:qFormat="1"/>
    <w:lsdException w:name="annotation reference" w:qFormat="1"/>
    <w:lsdException w:name="page number" w:qFormat="1"/>
    <w:lsdException w:name="endnote reference" w:qFormat="1"/>
    <w:lsdException w:name="List" w:qFormat="1"/>
    <w:lsdException w:name="List 2" w:qFormat="1"/>
    <w:lsdException w:name="List 3" w:qFormat="1"/>
    <w:lsdException w:name="List 4" w:qFormat="1"/>
    <w:lsdException w:name="List 5" w:qFormat="1"/>
    <w:lsdException w:name="List Bullet 3" w:qFormat="1"/>
    <w:lsdException w:name="Title" w:qFormat="1"/>
    <w:lsdException w:name="Default Paragraph Font" w:uiPriority="1" w:unhideWhenUsed="1" w:qFormat="1"/>
    <w:lsdException w:name="Body Text" w:qFormat="1"/>
    <w:lsdException w:name="Body Text Indent" w:qFormat="1"/>
    <w:lsdException w:name="List Continue 2" w:qFormat="1"/>
    <w:lsdException w:name="List Continue 5" w:qFormat="1"/>
    <w:lsdException w:name="Subtitle" w:qFormat="1"/>
    <w:lsdException w:name="Salutation" w:qFormat="1"/>
    <w:lsdException w:name="Date" w:qFormat="1"/>
    <w:lsdException w:name="Body Text First Indent"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HTML Typewriter"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d">
    <w:name w:val="Normal"/>
    <w:qFormat/>
    <w:pPr>
      <w:widowControl w:val="0"/>
      <w:jc w:val="both"/>
    </w:pPr>
    <w:rPr>
      <w:kern w:val="2"/>
      <w:sz w:val="21"/>
      <w:szCs w:val="24"/>
    </w:rPr>
  </w:style>
  <w:style w:type="paragraph" w:styleId="11">
    <w:name w:val="heading 1"/>
    <w:basedOn w:val="ad"/>
    <w:next w:val="ad"/>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d"/>
    <w:next w:val="ae"/>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d"/>
    <w:next w:val="ae"/>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d"/>
    <w:next w:val="ad"/>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d"/>
    <w:next w:val="ad"/>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d"/>
    <w:next w:val="ad"/>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d"/>
    <w:next w:val="ad"/>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d"/>
    <w:next w:val="ad"/>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d"/>
    <w:next w:val="ad"/>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
    <w:name w:val="Default Paragraph Font"/>
    <w:uiPriority w:val="1"/>
    <w:semiHidden/>
    <w:unhideWhenUsed/>
  </w:style>
  <w:style w:type="table" w:default="1" w:styleId="af0">
    <w:name w:val="Normal Table"/>
    <w:uiPriority w:val="99"/>
    <w:semiHidden/>
    <w:unhideWhenUsed/>
    <w:tblPr>
      <w:tblInd w:w="0" w:type="dxa"/>
      <w:tblCellMar>
        <w:top w:w="0" w:type="dxa"/>
        <w:left w:w="108" w:type="dxa"/>
        <w:bottom w:w="0" w:type="dxa"/>
        <w:right w:w="108" w:type="dxa"/>
      </w:tblCellMar>
    </w:tblPr>
  </w:style>
  <w:style w:type="numbering" w:default="1" w:styleId="af1">
    <w:name w:val="No List"/>
    <w:uiPriority w:val="99"/>
    <w:semiHidden/>
    <w:unhideWhenUsed/>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paragraph" w:styleId="ae">
    <w:name w:val="Normal Indent"/>
    <w:basedOn w:val="ad"/>
    <w:link w:val="af2"/>
    <w:qFormat/>
    <w:pPr>
      <w:autoSpaceDE w:val="0"/>
      <w:autoSpaceDN w:val="0"/>
      <w:adjustRightInd w:val="0"/>
      <w:ind w:firstLine="420"/>
      <w:jc w:val="left"/>
    </w:pPr>
    <w:rPr>
      <w:rFonts w:ascii="宋体"/>
      <w:sz w:val="24"/>
    </w:rPr>
  </w:style>
  <w:style w:type="character" w:customStyle="1" w:styleId="af2">
    <w:name w:val="正文缩进 字符"/>
    <w:link w:val="ae"/>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styleId="32">
    <w:name w:val="List 3"/>
    <w:basedOn w:val="ad"/>
    <w:qFormat/>
    <w:pPr>
      <w:spacing w:line="360" w:lineRule="auto"/>
      <w:ind w:leftChars="400" w:left="100" w:hangingChars="200" w:hanging="200"/>
    </w:pPr>
    <w:rPr>
      <w:rFonts w:ascii="Calibri" w:hAnsi="Calibri"/>
      <w:sz w:val="28"/>
    </w:rPr>
  </w:style>
  <w:style w:type="paragraph" w:styleId="TOC7">
    <w:name w:val="toc 7"/>
    <w:basedOn w:val="ad"/>
    <w:next w:val="ad"/>
    <w:uiPriority w:val="39"/>
    <w:qFormat/>
    <w:pPr>
      <w:ind w:leftChars="1200" w:left="2520"/>
    </w:pPr>
  </w:style>
  <w:style w:type="paragraph" w:styleId="af3">
    <w:name w:val="Note Heading"/>
    <w:basedOn w:val="Default"/>
    <w:next w:val="Default"/>
    <w:link w:val="13"/>
    <w:qFormat/>
    <w:rPr>
      <w:rFonts w:ascii="..ì." w:eastAsia="..ì." w:hAnsi="Times New Roman" w:cs="Times New Roman"/>
      <w:color w:val="auto"/>
      <w:szCs w:val="20"/>
      <w:lang w:val="zh-CN"/>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13">
    <w:name w:val="注释标题 字符1"/>
    <w:link w:val="af3"/>
    <w:qFormat/>
    <w:rPr>
      <w:rFonts w:ascii="..ì." w:eastAsia="..ì."/>
      <w:sz w:val="24"/>
      <w:lang w:val="zh-CN"/>
    </w:rPr>
  </w:style>
  <w:style w:type="paragraph" w:styleId="af4">
    <w:name w:val="caption"/>
    <w:basedOn w:val="ad"/>
    <w:next w:val="ad"/>
    <w:link w:val="af5"/>
    <w:qFormat/>
    <w:pPr>
      <w:spacing w:line="480" w:lineRule="auto"/>
    </w:pPr>
    <w:rPr>
      <w:rFonts w:ascii="华文中宋" w:eastAsia="华文中宋" w:hAnsi="华文中宋"/>
      <w:sz w:val="36"/>
      <w:szCs w:val="20"/>
    </w:rPr>
  </w:style>
  <w:style w:type="character" w:customStyle="1" w:styleId="af5">
    <w:name w:val="题注 字符"/>
    <w:link w:val="af4"/>
    <w:qFormat/>
    <w:rPr>
      <w:rFonts w:ascii="华文中宋" w:eastAsia="华文中宋" w:hAnsi="华文中宋"/>
      <w:kern w:val="2"/>
      <w:sz w:val="36"/>
    </w:rPr>
  </w:style>
  <w:style w:type="paragraph" w:styleId="51">
    <w:name w:val="index 5"/>
    <w:basedOn w:val="ad"/>
    <w:next w:val="ad"/>
    <w:qFormat/>
    <w:pPr>
      <w:ind w:leftChars="800" w:left="800"/>
    </w:pPr>
    <w:rPr>
      <w:rFonts w:ascii="Calibri" w:hAnsi="Calibri"/>
    </w:rPr>
  </w:style>
  <w:style w:type="paragraph" w:styleId="af6">
    <w:name w:val="Document Map"/>
    <w:basedOn w:val="ad"/>
    <w:link w:val="af7"/>
    <w:qFormat/>
    <w:pPr>
      <w:shd w:val="clear" w:color="auto" w:fill="000080"/>
    </w:pPr>
  </w:style>
  <w:style w:type="character" w:customStyle="1" w:styleId="af7">
    <w:name w:val="文档结构图 字符"/>
    <w:link w:val="af6"/>
    <w:qFormat/>
    <w:rPr>
      <w:kern w:val="2"/>
      <w:sz w:val="21"/>
      <w:szCs w:val="24"/>
      <w:shd w:val="clear" w:color="auto" w:fill="000080"/>
    </w:rPr>
  </w:style>
  <w:style w:type="paragraph" w:styleId="af8">
    <w:name w:val="annotation text"/>
    <w:basedOn w:val="ad"/>
    <w:link w:val="14"/>
    <w:qFormat/>
    <w:pPr>
      <w:jc w:val="left"/>
    </w:pPr>
  </w:style>
  <w:style w:type="character" w:customStyle="1" w:styleId="14">
    <w:name w:val="批注文字 字符1"/>
    <w:link w:val="af8"/>
    <w:uiPriority w:val="99"/>
    <w:qFormat/>
    <w:rPr>
      <w:kern w:val="2"/>
      <w:sz w:val="21"/>
      <w:szCs w:val="24"/>
    </w:rPr>
  </w:style>
  <w:style w:type="paragraph" w:styleId="af9">
    <w:name w:val="Salutation"/>
    <w:basedOn w:val="ad"/>
    <w:next w:val="ad"/>
    <w:link w:val="15"/>
    <w:qFormat/>
    <w:rPr>
      <w:sz w:val="28"/>
      <w:szCs w:val="20"/>
    </w:rPr>
  </w:style>
  <w:style w:type="character" w:customStyle="1" w:styleId="15">
    <w:name w:val="称呼 字符1"/>
    <w:link w:val="af9"/>
    <w:qFormat/>
    <w:rPr>
      <w:kern w:val="2"/>
      <w:sz w:val="28"/>
    </w:rPr>
  </w:style>
  <w:style w:type="paragraph" w:styleId="33">
    <w:name w:val="Body Text 3"/>
    <w:basedOn w:val="ad"/>
    <w:link w:val="34"/>
    <w:qFormat/>
    <w:pPr>
      <w:spacing w:after="120"/>
    </w:pPr>
    <w:rPr>
      <w:sz w:val="16"/>
      <w:szCs w:val="16"/>
    </w:rPr>
  </w:style>
  <w:style w:type="character" w:customStyle="1" w:styleId="34">
    <w:name w:val="正文文本 3 字符"/>
    <w:link w:val="33"/>
    <w:qFormat/>
    <w:rPr>
      <w:kern w:val="2"/>
      <w:sz w:val="16"/>
      <w:szCs w:val="16"/>
    </w:rPr>
  </w:style>
  <w:style w:type="paragraph" w:styleId="35">
    <w:name w:val="List Bullet 3"/>
    <w:basedOn w:val="ad"/>
    <w:qFormat/>
    <w:pPr>
      <w:widowControl/>
      <w:tabs>
        <w:tab w:val="left" w:pos="435"/>
      </w:tabs>
      <w:spacing w:after="120" w:line="360" w:lineRule="auto"/>
      <w:ind w:left="435" w:hanging="454"/>
      <w:jc w:val="left"/>
    </w:pPr>
    <w:rPr>
      <w:rFonts w:ascii="Calibri" w:hAnsi="Calibri" w:cs="Arial"/>
      <w:kern w:val="0"/>
      <w:sz w:val="20"/>
      <w:szCs w:val="20"/>
    </w:rPr>
  </w:style>
  <w:style w:type="paragraph" w:styleId="afa">
    <w:name w:val="Body Text"/>
    <w:basedOn w:val="ad"/>
    <w:link w:val="afb"/>
    <w:qFormat/>
    <w:pPr>
      <w:tabs>
        <w:tab w:val="left" w:pos="567"/>
      </w:tabs>
      <w:spacing w:before="120" w:line="22" w:lineRule="atLeast"/>
    </w:pPr>
    <w:rPr>
      <w:rFonts w:ascii="宋体" w:hAnsi="宋体"/>
      <w:sz w:val="24"/>
    </w:rPr>
  </w:style>
  <w:style w:type="character" w:customStyle="1" w:styleId="afb">
    <w:name w:val="正文文本 字符"/>
    <w:link w:val="afa"/>
    <w:qFormat/>
    <w:rPr>
      <w:rFonts w:ascii="宋体" w:hAnsi="宋体"/>
      <w:kern w:val="2"/>
      <w:sz w:val="24"/>
      <w:szCs w:val="24"/>
    </w:rPr>
  </w:style>
  <w:style w:type="paragraph" w:styleId="afc">
    <w:name w:val="Body Text Indent"/>
    <w:basedOn w:val="ad"/>
    <w:link w:val="afd"/>
    <w:qFormat/>
    <w:pPr>
      <w:spacing w:line="360" w:lineRule="auto"/>
      <w:ind w:firstLine="570"/>
    </w:pPr>
    <w:rPr>
      <w:sz w:val="24"/>
    </w:rPr>
  </w:style>
  <w:style w:type="character" w:customStyle="1" w:styleId="afd">
    <w:name w:val="正文文本缩进 字符"/>
    <w:link w:val="afc"/>
    <w:qFormat/>
    <w:rPr>
      <w:rFonts w:eastAsia="宋体"/>
      <w:kern w:val="2"/>
      <w:sz w:val="24"/>
      <w:szCs w:val="24"/>
      <w:lang w:val="en-US" w:eastAsia="zh-CN" w:bidi="ar-SA"/>
    </w:rPr>
  </w:style>
  <w:style w:type="paragraph" w:styleId="23">
    <w:name w:val="List 2"/>
    <w:basedOn w:val="ad"/>
    <w:qFormat/>
    <w:pPr>
      <w:ind w:leftChars="200" w:left="100" w:hangingChars="200" w:hanging="200"/>
    </w:pPr>
  </w:style>
  <w:style w:type="paragraph" w:styleId="afe">
    <w:name w:val="Block Text"/>
    <w:basedOn w:val="ad"/>
    <w:qFormat/>
    <w:pPr>
      <w:widowControl/>
      <w:ind w:left="480" w:right="-341" w:firstLine="513"/>
    </w:pPr>
    <w:rPr>
      <w:kern w:val="0"/>
      <w:sz w:val="24"/>
      <w:szCs w:val="20"/>
    </w:rPr>
  </w:style>
  <w:style w:type="paragraph" w:styleId="TOC5">
    <w:name w:val="toc 5"/>
    <w:basedOn w:val="ad"/>
    <w:next w:val="ad"/>
    <w:uiPriority w:val="39"/>
    <w:qFormat/>
    <w:pPr>
      <w:ind w:leftChars="800" w:left="1680"/>
    </w:pPr>
  </w:style>
  <w:style w:type="paragraph" w:styleId="TOC3">
    <w:name w:val="toc 3"/>
    <w:basedOn w:val="ad"/>
    <w:next w:val="ad"/>
    <w:uiPriority w:val="39"/>
    <w:qFormat/>
    <w:pPr>
      <w:ind w:leftChars="400" w:left="840"/>
    </w:pPr>
  </w:style>
  <w:style w:type="paragraph" w:styleId="aff">
    <w:name w:val="Plain Text"/>
    <w:basedOn w:val="ad"/>
    <w:link w:val="24"/>
    <w:qFormat/>
    <w:rPr>
      <w:rFonts w:ascii="宋体" w:hAnsi="Courier New" w:hint="eastAsia"/>
      <w:szCs w:val="20"/>
    </w:rPr>
  </w:style>
  <w:style w:type="character" w:customStyle="1" w:styleId="24">
    <w:name w:val="纯文本 字符2"/>
    <w:link w:val="aff"/>
    <w:qFormat/>
    <w:rPr>
      <w:rFonts w:ascii="宋体" w:eastAsia="宋体" w:hAnsi="Courier New" w:cs="宋体" w:hint="eastAsia"/>
      <w:kern w:val="2"/>
      <w:sz w:val="21"/>
    </w:rPr>
  </w:style>
  <w:style w:type="paragraph" w:styleId="TOC8">
    <w:name w:val="toc 8"/>
    <w:basedOn w:val="ad"/>
    <w:next w:val="ad"/>
    <w:uiPriority w:val="39"/>
    <w:qFormat/>
    <w:pPr>
      <w:ind w:leftChars="1400" w:left="2940"/>
    </w:pPr>
  </w:style>
  <w:style w:type="paragraph" w:styleId="aff0">
    <w:name w:val="Date"/>
    <w:basedOn w:val="ad"/>
    <w:next w:val="ad"/>
    <w:link w:val="aff1"/>
    <w:qFormat/>
    <w:pPr>
      <w:ind w:leftChars="2500" w:left="100"/>
    </w:pPr>
    <w:rPr>
      <w:rFonts w:ascii="仿宋_GB2312" w:eastAsia="仿宋_GB2312" w:hAnsi="宋体"/>
      <w:color w:val="000000"/>
      <w:sz w:val="24"/>
    </w:rPr>
  </w:style>
  <w:style w:type="character" w:customStyle="1" w:styleId="aff1">
    <w:name w:val="日期 字符"/>
    <w:link w:val="aff0"/>
    <w:qFormat/>
    <w:rPr>
      <w:rFonts w:ascii="仿宋_GB2312" w:eastAsia="仿宋_GB2312" w:hAnsi="宋体"/>
      <w:color w:val="000000"/>
      <w:kern w:val="2"/>
      <w:sz w:val="24"/>
      <w:szCs w:val="24"/>
    </w:rPr>
  </w:style>
  <w:style w:type="paragraph" w:styleId="25">
    <w:name w:val="Body Text Indent 2"/>
    <w:basedOn w:val="ad"/>
    <w:link w:val="26"/>
    <w:qFormat/>
    <w:pPr>
      <w:ind w:firstLineChars="200" w:firstLine="480"/>
    </w:pPr>
    <w:rPr>
      <w:rFonts w:ascii="仿宋_GB2312" w:eastAsia="仿宋_GB2312"/>
      <w:sz w:val="24"/>
    </w:rPr>
  </w:style>
  <w:style w:type="character" w:customStyle="1" w:styleId="26">
    <w:name w:val="正文文本缩进 2 字符"/>
    <w:link w:val="25"/>
    <w:qFormat/>
    <w:rPr>
      <w:rFonts w:ascii="仿宋_GB2312" w:eastAsia="仿宋_GB2312"/>
      <w:kern w:val="2"/>
      <w:sz w:val="24"/>
      <w:szCs w:val="24"/>
    </w:rPr>
  </w:style>
  <w:style w:type="paragraph" w:styleId="52">
    <w:name w:val="List Continue 5"/>
    <w:basedOn w:val="ad"/>
    <w:qFormat/>
    <w:pPr>
      <w:spacing w:after="120" w:line="360" w:lineRule="auto"/>
      <w:ind w:leftChars="1000" w:left="2100"/>
    </w:pPr>
    <w:rPr>
      <w:rFonts w:ascii="Calibri" w:hAnsi="Calibri"/>
      <w:sz w:val="28"/>
    </w:rPr>
  </w:style>
  <w:style w:type="paragraph" w:styleId="aff2">
    <w:name w:val="Balloon Text"/>
    <w:basedOn w:val="ad"/>
    <w:link w:val="aff3"/>
    <w:qFormat/>
    <w:rPr>
      <w:sz w:val="18"/>
      <w:szCs w:val="18"/>
    </w:rPr>
  </w:style>
  <w:style w:type="character" w:customStyle="1" w:styleId="aff3">
    <w:name w:val="批注框文本 字符"/>
    <w:link w:val="aff2"/>
    <w:qFormat/>
    <w:rPr>
      <w:kern w:val="2"/>
      <w:sz w:val="18"/>
      <w:szCs w:val="18"/>
    </w:rPr>
  </w:style>
  <w:style w:type="paragraph" w:styleId="aff4">
    <w:name w:val="footer"/>
    <w:basedOn w:val="ad"/>
    <w:link w:val="aff5"/>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f5">
    <w:name w:val="页脚 字符"/>
    <w:link w:val="aff4"/>
    <w:qFormat/>
    <w:rPr>
      <w:rFonts w:ascii="宋体" w:eastAsia="宋体"/>
      <w:sz w:val="18"/>
      <w:lang w:val="en-US" w:eastAsia="zh-CN" w:bidi="ar-SA"/>
    </w:rPr>
  </w:style>
  <w:style w:type="paragraph" w:styleId="aff6">
    <w:name w:val="header"/>
    <w:basedOn w:val="ad"/>
    <w:link w:val="aff7"/>
    <w:qFormat/>
    <w:pPr>
      <w:pBdr>
        <w:bottom w:val="single" w:sz="6" w:space="1" w:color="auto"/>
      </w:pBdr>
      <w:tabs>
        <w:tab w:val="center" w:pos="4153"/>
        <w:tab w:val="right" w:pos="8306"/>
      </w:tabs>
      <w:snapToGrid w:val="0"/>
      <w:jc w:val="center"/>
    </w:pPr>
    <w:rPr>
      <w:sz w:val="18"/>
      <w:szCs w:val="18"/>
    </w:rPr>
  </w:style>
  <w:style w:type="character" w:customStyle="1" w:styleId="aff7">
    <w:name w:val="页眉 字符"/>
    <w:link w:val="aff6"/>
    <w:qFormat/>
    <w:rPr>
      <w:rFonts w:eastAsia="宋体"/>
      <w:kern w:val="2"/>
      <w:sz w:val="18"/>
      <w:szCs w:val="18"/>
      <w:lang w:val="en-US" w:eastAsia="zh-CN" w:bidi="ar-SA"/>
    </w:rPr>
  </w:style>
  <w:style w:type="paragraph" w:styleId="TOC1">
    <w:name w:val="toc 1"/>
    <w:basedOn w:val="ad"/>
    <w:next w:val="ad"/>
    <w:uiPriority w:val="39"/>
    <w:qFormat/>
    <w:pPr>
      <w:tabs>
        <w:tab w:val="left" w:pos="1050"/>
        <w:tab w:val="right" w:leader="dot" w:pos="8937"/>
      </w:tabs>
      <w:spacing w:line="300" w:lineRule="auto"/>
    </w:pPr>
    <w:rPr>
      <w:rFonts w:ascii="宋体" w:hAnsi="宋体"/>
      <w:b/>
      <w:sz w:val="24"/>
    </w:rPr>
  </w:style>
  <w:style w:type="paragraph" w:styleId="TOC4">
    <w:name w:val="toc 4"/>
    <w:basedOn w:val="ad"/>
    <w:next w:val="ad"/>
    <w:uiPriority w:val="39"/>
    <w:qFormat/>
    <w:pPr>
      <w:ind w:leftChars="600" w:left="1260"/>
    </w:pPr>
  </w:style>
  <w:style w:type="paragraph" w:styleId="aff8">
    <w:name w:val="List"/>
    <w:basedOn w:val="ad"/>
    <w:qFormat/>
    <w:pPr>
      <w:adjustRightInd w:val="0"/>
      <w:spacing w:line="360" w:lineRule="atLeast"/>
      <w:ind w:left="420" w:hanging="420"/>
      <w:jc w:val="left"/>
    </w:pPr>
    <w:rPr>
      <w:rFonts w:ascii="宋体" w:hAnsi="Calibri" w:hint="eastAsia"/>
      <w:kern w:val="0"/>
      <w:sz w:val="24"/>
      <w:szCs w:val="20"/>
    </w:rPr>
  </w:style>
  <w:style w:type="paragraph" w:styleId="aff9">
    <w:name w:val="footnote text"/>
    <w:basedOn w:val="ad"/>
    <w:link w:val="affa"/>
    <w:qFormat/>
    <w:pPr>
      <w:snapToGrid w:val="0"/>
      <w:jc w:val="left"/>
    </w:pPr>
    <w:rPr>
      <w:kern w:val="0"/>
      <w:sz w:val="18"/>
      <w:szCs w:val="18"/>
    </w:rPr>
  </w:style>
  <w:style w:type="character" w:customStyle="1" w:styleId="affa">
    <w:name w:val="脚注文本 字符"/>
    <w:link w:val="aff9"/>
    <w:qFormat/>
    <w:rPr>
      <w:sz w:val="18"/>
      <w:szCs w:val="18"/>
    </w:rPr>
  </w:style>
  <w:style w:type="paragraph" w:styleId="TOC6">
    <w:name w:val="toc 6"/>
    <w:basedOn w:val="ad"/>
    <w:next w:val="ad"/>
    <w:uiPriority w:val="39"/>
    <w:qFormat/>
    <w:pPr>
      <w:ind w:leftChars="1000" w:left="2100"/>
    </w:pPr>
  </w:style>
  <w:style w:type="paragraph" w:styleId="53">
    <w:name w:val="List 5"/>
    <w:basedOn w:val="ad"/>
    <w:qFormat/>
    <w:pPr>
      <w:spacing w:line="360" w:lineRule="auto"/>
      <w:ind w:leftChars="800" w:left="100" w:hangingChars="200" w:hanging="200"/>
    </w:pPr>
    <w:rPr>
      <w:rFonts w:ascii="Calibri" w:hAnsi="Calibri"/>
      <w:sz w:val="28"/>
    </w:rPr>
  </w:style>
  <w:style w:type="paragraph" w:styleId="36">
    <w:name w:val="Body Text Indent 3"/>
    <w:basedOn w:val="ad"/>
    <w:link w:val="37"/>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7">
    <w:name w:val="正文文本缩进 3 字符"/>
    <w:link w:val="36"/>
    <w:qFormat/>
    <w:rPr>
      <w:rFonts w:ascii="宋体"/>
      <w:sz w:val="24"/>
    </w:rPr>
  </w:style>
  <w:style w:type="paragraph" w:styleId="TOC2">
    <w:name w:val="toc 2"/>
    <w:basedOn w:val="ad"/>
    <w:next w:val="ad"/>
    <w:uiPriority w:val="39"/>
    <w:qFormat/>
    <w:pPr>
      <w:tabs>
        <w:tab w:val="right" w:leader="dot" w:pos="8937"/>
      </w:tabs>
      <w:spacing w:line="312" w:lineRule="auto"/>
      <w:ind w:leftChars="200" w:left="420"/>
    </w:pPr>
  </w:style>
  <w:style w:type="paragraph" w:styleId="TOC9">
    <w:name w:val="toc 9"/>
    <w:basedOn w:val="ad"/>
    <w:next w:val="ad"/>
    <w:uiPriority w:val="39"/>
    <w:qFormat/>
    <w:pPr>
      <w:ind w:leftChars="1600" w:left="3360"/>
    </w:pPr>
  </w:style>
  <w:style w:type="paragraph" w:styleId="27">
    <w:name w:val="Body Text 2"/>
    <w:basedOn w:val="ad"/>
    <w:link w:val="28"/>
    <w:qFormat/>
    <w:pPr>
      <w:jc w:val="center"/>
    </w:pPr>
    <w:rPr>
      <w:rFonts w:eastAsia="黑体"/>
      <w:bCs/>
      <w:sz w:val="72"/>
    </w:rPr>
  </w:style>
  <w:style w:type="character" w:customStyle="1" w:styleId="28">
    <w:name w:val="正文文本 2 字符"/>
    <w:link w:val="27"/>
    <w:qFormat/>
    <w:rPr>
      <w:rFonts w:eastAsia="黑体"/>
      <w:bCs/>
      <w:kern w:val="2"/>
      <w:sz w:val="72"/>
      <w:szCs w:val="24"/>
    </w:rPr>
  </w:style>
  <w:style w:type="paragraph" w:styleId="41">
    <w:name w:val="List 4"/>
    <w:basedOn w:val="ad"/>
    <w:qFormat/>
    <w:pPr>
      <w:spacing w:line="360" w:lineRule="auto"/>
      <w:ind w:leftChars="600" w:left="100" w:hangingChars="200" w:hanging="200"/>
    </w:pPr>
    <w:rPr>
      <w:rFonts w:ascii="Calibri" w:hAnsi="Calibri"/>
      <w:sz w:val="28"/>
    </w:rPr>
  </w:style>
  <w:style w:type="paragraph" w:styleId="29">
    <w:name w:val="List Continue 2"/>
    <w:basedOn w:val="ad"/>
    <w:qFormat/>
    <w:pPr>
      <w:spacing w:after="120" w:line="360" w:lineRule="auto"/>
      <w:ind w:leftChars="400" w:left="840"/>
    </w:pPr>
    <w:rPr>
      <w:rFonts w:ascii="Calibri" w:hAnsi="Calibri"/>
      <w:sz w:val="28"/>
    </w:rPr>
  </w:style>
  <w:style w:type="paragraph" w:styleId="HTML">
    <w:name w:val="HTML Preformatted"/>
    <w:basedOn w:val="ad"/>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qFormat/>
    <w:rPr>
      <w:rFonts w:ascii="宋体" w:hAnsi="宋体" w:cs="宋体"/>
      <w:sz w:val="24"/>
      <w:szCs w:val="24"/>
    </w:rPr>
  </w:style>
  <w:style w:type="paragraph" w:styleId="affb">
    <w:name w:val="Normal (Web)"/>
    <w:basedOn w:val="ad"/>
    <w:link w:val="affc"/>
    <w:unhideWhenUsed/>
    <w:qFormat/>
    <w:pPr>
      <w:widowControl/>
      <w:spacing w:before="100" w:beforeAutospacing="1" w:after="100" w:afterAutospacing="1"/>
      <w:jc w:val="left"/>
    </w:pPr>
    <w:rPr>
      <w:rFonts w:ascii="宋体" w:hAnsi="宋体" w:cs="宋体"/>
      <w:kern w:val="0"/>
      <w:sz w:val="24"/>
    </w:rPr>
  </w:style>
  <w:style w:type="character" w:customStyle="1" w:styleId="affc">
    <w:name w:val="普通(网站) 字符"/>
    <w:link w:val="affb"/>
    <w:qFormat/>
    <w:rPr>
      <w:rFonts w:ascii="宋体" w:hAnsi="宋体" w:cs="宋体"/>
      <w:sz w:val="24"/>
      <w:szCs w:val="24"/>
    </w:rPr>
  </w:style>
  <w:style w:type="paragraph" w:styleId="16">
    <w:name w:val="index 1"/>
    <w:basedOn w:val="ad"/>
    <w:next w:val="ad"/>
    <w:qFormat/>
    <w:rPr>
      <w:szCs w:val="20"/>
    </w:rPr>
  </w:style>
  <w:style w:type="paragraph" w:styleId="affd">
    <w:name w:val="Title"/>
    <w:basedOn w:val="ad"/>
    <w:link w:val="affe"/>
    <w:qFormat/>
    <w:pPr>
      <w:jc w:val="center"/>
      <w:outlineLvl w:val="0"/>
    </w:pPr>
    <w:rPr>
      <w:b/>
      <w:sz w:val="32"/>
      <w:szCs w:val="20"/>
    </w:rPr>
  </w:style>
  <w:style w:type="character" w:customStyle="1" w:styleId="affe">
    <w:name w:val="标题 字符"/>
    <w:link w:val="affd"/>
    <w:qFormat/>
    <w:rPr>
      <w:b/>
      <w:kern w:val="2"/>
      <w:sz w:val="32"/>
    </w:rPr>
  </w:style>
  <w:style w:type="paragraph" w:styleId="afff">
    <w:name w:val="annotation subject"/>
    <w:basedOn w:val="af8"/>
    <w:next w:val="af8"/>
    <w:link w:val="afff0"/>
    <w:qFormat/>
    <w:rPr>
      <w:b/>
      <w:bCs/>
    </w:rPr>
  </w:style>
  <w:style w:type="character" w:customStyle="1" w:styleId="afff0">
    <w:name w:val="批注主题 字符"/>
    <w:link w:val="afff"/>
    <w:qFormat/>
    <w:rPr>
      <w:rFonts w:ascii="Times New Roman" w:eastAsia="宋体" w:hAnsi="Times New Roman" w:cs="Times New Roman"/>
      <w:b/>
      <w:bCs/>
      <w:kern w:val="2"/>
      <w:sz w:val="21"/>
      <w:szCs w:val="24"/>
      <w:lang w:val="en-US" w:eastAsia="zh-CN" w:bidi="ar-SA"/>
    </w:rPr>
  </w:style>
  <w:style w:type="paragraph" w:styleId="afff1">
    <w:name w:val="Body Text First Indent"/>
    <w:basedOn w:val="afa"/>
    <w:link w:val="afff2"/>
    <w:qFormat/>
    <w:pPr>
      <w:spacing w:before="0" w:after="120" w:line="240" w:lineRule="auto"/>
      <w:ind w:firstLineChars="100" w:firstLine="420"/>
    </w:pPr>
    <w:rPr>
      <w:rFonts w:ascii="Times New Roman" w:hAnsi="Times New Roman"/>
      <w:kern w:val="0"/>
    </w:rPr>
  </w:style>
  <w:style w:type="character" w:customStyle="1" w:styleId="afff2">
    <w:name w:val="正文文本首行缩进 字符"/>
    <w:link w:val="afff1"/>
    <w:qFormat/>
  </w:style>
  <w:style w:type="paragraph" w:styleId="2a">
    <w:name w:val="Body Text First Indent 2"/>
    <w:basedOn w:val="afc"/>
    <w:link w:val="2b"/>
    <w:uiPriority w:val="99"/>
    <w:qFormat/>
    <w:pPr>
      <w:spacing w:after="120" w:line="480" w:lineRule="exact"/>
      <w:ind w:leftChars="200" w:left="420" w:firstLineChars="200" w:firstLine="420"/>
    </w:pPr>
    <w:rPr>
      <w:szCs w:val="20"/>
    </w:rPr>
  </w:style>
  <w:style w:type="character" w:customStyle="1" w:styleId="2b">
    <w:name w:val="正文文本首行缩进 2 字符"/>
    <w:link w:val="2a"/>
    <w:uiPriority w:val="99"/>
    <w:qFormat/>
    <w:rPr>
      <w:rFonts w:eastAsia="宋体"/>
      <w:kern w:val="2"/>
      <w:sz w:val="24"/>
      <w:szCs w:val="24"/>
      <w:lang w:val="en-US" w:eastAsia="zh-CN" w:bidi="ar-SA"/>
    </w:rPr>
  </w:style>
  <w:style w:type="table" w:styleId="afff3">
    <w:name w:val="Table Grid"/>
    <w:basedOn w:val="af0"/>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f0"/>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4">
    <w:name w:val="Strong"/>
    <w:qFormat/>
    <w:rPr>
      <w:b/>
      <w:bCs/>
    </w:rPr>
  </w:style>
  <w:style w:type="character" w:styleId="afff5">
    <w:name w:val="endnote reference"/>
    <w:qFormat/>
    <w:rPr>
      <w:vertAlign w:val="superscript"/>
    </w:rPr>
  </w:style>
  <w:style w:type="character" w:styleId="afff6">
    <w:name w:val="page number"/>
    <w:qFormat/>
  </w:style>
  <w:style w:type="character" w:styleId="afff7">
    <w:name w:val="FollowedHyperlink"/>
    <w:qFormat/>
    <w:rPr>
      <w:color w:val="800080"/>
      <w:u w:val="single"/>
    </w:rPr>
  </w:style>
  <w:style w:type="character" w:styleId="afff8">
    <w:name w:val="Emphasis"/>
    <w:qFormat/>
    <w:rPr>
      <w:color w:val="CC0033"/>
    </w:rPr>
  </w:style>
  <w:style w:type="character" w:styleId="HTML1">
    <w:name w:val="HTML Typewriter"/>
    <w:qFormat/>
    <w:rPr>
      <w:rFonts w:ascii="宋体" w:eastAsia="宋体" w:hAnsi="宋体" w:cs="Times New Roman"/>
      <w:sz w:val="18"/>
    </w:rPr>
  </w:style>
  <w:style w:type="character" w:styleId="afff9">
    <w:name w:val="Hyperlink"/>
    <w:uiPriority w:val="99"/>
    <w:qFormat/>
    <w:rPr>
      <w:color w:val="0000FF"/>
      <w:u w:val="single"/>
    </w:rPr>
  </w:style>
  <w:style w:type="character" w:styleId="afffa">
    <w:name w:val="annotation reference"/>
    <w:qFormat/>
    <w:rPr>
      <w:sz w:val="21"/>
      <w:szCs w:val="21"/>
    </w:rPr>
  </w:style>
  <w:style w:type="character" w:styleId="HTML2">
    <w:name w:val="HTML Cite"/>
    <w:qFormat/>
    <w:rPr>
      <w:i/>
      <w:iCs/>
    </w:rPr>
  </w:style>
  <w:style w:type="character" w:styleId="afffb">
    <w:name w:val="footnote reference"/>
    <w:qFormat/>
    <w:rPr>
      <w:rFonts w:ascii="Calibri" w:eastAsia="宋体" w:hAnsi="Calibri" w:cs="Times New Roman"/>
      <w:vertAlign w:val="superscript"/>
    </w:rPr>
  </w:style>
  <w:style w:type="character" w:customStyle="1" w:styleId="afffc">
    <w:name w:val="批注文字 字符"/>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7"/>
    <w:uiPriority w:val="99"/>
    <w:qFormat/>
    <w:rPr>
      <w:rFonts w:ascii="宋体" w:eastAsia="宋体" w:hAnsi="宋体"/>
      <w:sz w:val="24"/>
      <w:szCs w:val="24"/>
      <w:lang w:bidi="ar-SA"/>
    </w:rPr>
  </w:style>
  <w:style w:type="paragraph" w:customStyle="1" w:styleId="17">
    <w:name w:val="正文文本缩进1"/>
    <w:basedOn w:val="ad"/>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8"/>
    <w:qFormat/>
    <w:rPr>
      <w:rFonts w:ascii="宋体" w:eastAsia="宋体"/>
      <w:snapToGrid w:val="0"/>
      <w:color w:val="000000"/>
      <w:kern w:val="28"/>
      <w:sz w:val="28"/>
      <w:lang w:bidi="ar-SA"/>
    </w:rPr>
  </w:style>
  <w:style w:type="paragraph" w:customStyle="1" w:styleId="18">
    <w:name w:val="正文缩进1"/>
    <w:basedOn w:val="ad"/>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d">
    <w:name w:val="列表段落 字符"/>
    <w:link w:val="afffe"/>
    <w:uiPriority w:val="34"/>
    <w:qFormat/>
    <w:rPr>
      <w:rFonts w:ascii="Calibri" w:eastAsia="宋体" w:hAnsi="Calibri"/>
      <w:kern w:val="2"/>
      <w:sz w:val="21"/>
      <w:szCs w:val="22"/>
      <w:lang w:val="en-US" w:eastAsia="zh-CN" w:bidi="ar-SA"/>
    </w:rPr>
  </w:style>
  <w:style w:type="paragraph" w:styleId="afffe">
    <w:name w:val="List Paragraph"/>
    <w:basedOn w:val="ad"/>
    <w:link w:val="afffd"/>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
    <w:name w:val="二级条标题"/>
    <w:basedOn w:val="a1"/>
    <w:next w:val="ad"/>
    <w:link w:val="Char"/>
    <w:qFormat/>
    <w:pPr>
      <w:numPr>
        <w:ilvl w:val="0"/>
        <w:numId w:val="0"/>
      </w:numPr>
      <w:ind w:hanging="840"/>
      <w:outlineLvl w:val="2"/>
    </w:pPr>
    <w:rPr>
      <w:rFonts w:ascii="宋体" w:eastAsia="宋体"/>
      <w:b w:val="0"/>
    </w:rPr>
  </w:style>
  <w:style w:type="paragraph" w:customStyle="1" w:styleId="a1">
    <w:name w:val="一级条标题"/>
    <w:basedOn w:val="a0"/>
    <w:next w:val="ad"/>
    <w:link w:val="Char0"/>
    <w:qFormat/>
    <w:pPr>
      <w:numPr>
        <w:ilvl w:val="1"/>
      </w:numPr>
      <w:tabs>
        <w:tab w:val="left" w:pos="360"/>
        <w:tab w:val="left" w:pos="840"/>
      </w:tabs>
      <w:ind w:left="0" w:hanging="840"/>
      <w:outlineLvl w:val="1"/>
    </w:pPr>
  </w:style>
  <w:style w:type="paragraph" w:customStyle="1" w:styleId="a0">
    <w:name w:val="章标题"/>
    <w:next w:val="ad"/>
    <w:link w:val="Char2"/>
    <w:qFormat/>
    <w:pPr>
      <w:numPr>
        <w:numId w:val="1"/>
      </w:numPr>
      <w:spacing w:beforeLines="50" w:before="156" w:afterLines="50" w:after="156" w:line="460" w:lineRule="exact"/>
      <w:ind w:left="0"/>
      <w:jc w:val="both"/>
      <w:outlineLvl w:val="0"/>
    </w:pPr>
    <w:rPr>
      <w:rFonts w:ascii="黑体" w:eastAsia="黑体"/>
      <w:b/>
      <w:sz w:val="28"/>
    </w:rPr>
  </w:style>
  <w:style w:type="character" w:customStyle="1" w:styleId="Char2">
    <w:name w:val="章标题 Char"/>
    <w:link w:val="a0"/>
    <w:qFormat/>
    <w:rPr>
      <w:rFonts w:ascii="黑体" w:eastAsia="黑体"/>
      <w:b/>
      <w:sz w:val="28"/>
    </w:rPr>
  </w:style>
  <w:style w:type="character" w:customStyle="1" w:styleId="Char0">
    <w:name w:val="一级条标题 Char"/>
    <w:link w:val="a1"/>
    <w:qFormat/>
    <w:rPr>
      <w:rFonts w:ascii="黑体" w:eastAsia="黑体"/>
      <w:b/>
      <w:sz w:val="28"/>
    </w:rPr>
  </w:style>
  <w:style w:type="character" w:customStyle="1" w:styleId="Char">
    <w:name w:val="二级条标题 Char"/>
    <w:link w:val="affff"/>
    <w:qFormat/>
    <w:rPr>
      <w:rFonts w:ascii="宋体"/>
      <w:sz w:val="28"/>
    </w:rPr>
  </w:style>
  <w:style w:type="paragraph" w:customStyle="1" w:styleId="font7">
    <w:name w:val="font7"/>
    <w:basedOn w:val="ad"/>
    <w:qFormat/>
    <w:pPr>
      <w:widowControl/>
      <w:spacing w:before="100" w:beforeAutospacing="1" w:after="100" w:afterAutospacing="1"/>
      <w:jc w:val="left"/>
    </w:pPr>
    <w:rPr>
      <w:rFonts w:eastAsia="Arial Unicode MS"/>
      <w:b/>
      <w:bCs/>
      <w:color w:val="000000"/>
      <w:kern w:val="0"/>
      <w:sz w:val="20"/>
      <w:szCs w:val="20"/>
    </w:rPr>
  </w:style>
  <w:style w:type="paragraph" w:customStyle="1" w:styleId="affff0">
    <w:name w:val="字元 字元"/>
    <w:basedOn w:val="ad"/>
    <w:qFormat/>
    <w:rPr>
      <w:rFonts w:ascii="Tahoma" w:hAnsi="Tahoma"/>
      <w:sz w:val="24"/>
      <w:szCs w:val="20"/>
    </w:rPr>
  </w:style>
  <w:style w:type="paragraph" w:customStyle="1" w:styleId="Char3CharCharChar">
    <w:name w:val="Char3 Char Char Char"/>
    <w:basedOn w:val="ad"/>
    <w:qFormat/>
    <w:rPr>
      <w:rFonts w:ascii="Tahoma" w:hAnsi="Tahoma"/>
      <w:sz w:val="24"/>
      <w:szCs w:val="20"/>
    </w:rPr>
  </w:style>
  <w:style w:type="paragraph" w:customStyle="1" w:styleId="font6">
    <w:name w:val="font6"/>
    <w:basedOn w:val="ad"/>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d"/>
    <w:qFormat/>
    <w:pPr>
      <w:numPr>
        <w:numId w:val="2"/>
      </w:numPr>
      <w:spacing w:before="100" w:beforeAutospacing="1" w:after="100" w:afterAutospacing="1" w:line="360" w:lineRule="auto"/>
    </w:pPr>
    <w:rPr>
      <w:sz w:val="24"/>
    </w:rPr>
  </w:style>
  <w:style w:type="paragraph" w:customStyle="1" w:styleId="affff1">
    <w:name w:val="图中文字"/>
    <w:basedOn w:val="ad"/>
    <w:qFormat/>
    <w:pPr>
      <w:adjustRightInd w:val="0"/>
      <w:snapToGrid w:val="0"/>
      <w:spacing w:line="0" w:lineRule="atLeast"/>
      <w:jc w:val="center"/>
    </w:pPr>
    <w:rPr>
      <w:sz w:val="24"/>
      <w:szCs w:val="20"/>
    </w:rPr>
  </w:style>
  <w:style w:type="paragraph" w:customStyle="1" w:styleId="xl46">
    <w:name w:val="xl46"/>
    <w:basedOn w:val="ad"/>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d"/>
    <w:qFormat/>
    <w:rPr>
      <w:rFonts w:ascii="Tahoma" w:hAnsi="Tahoma"/>
      <w:sz w:val="24"/>
      <w:szCs w:val="20"/>
    </w:rPr>
  </w:style>
  <w:style w:type="paragraph" w:customStyle="1" w:styleId="xl35">
    <w:name w:val="xl35"/>
    <w:basedOn w:val="ad"/>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d"/>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d"/>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d"/>
    <w:qFormat/>
    <w:pPr>
      <w:snapToGrid w:val="0"/>
      <w:spacing w:line="360" w:lineRule="auto"/>
      <w:ind w:firstLineChars="200" w:firstLine="200"/>
    </w:pPr>
    <w:rPr>
      <w:rFonts w:eastAsia="仿宋_GB2312"/>
      <w:sz w:val="24"/>
    </w:rPr>
  </w:style>
  <w:style w:type="paragraph" w:customStyle="1" w:styleId="xl38">
    <w:name w:val="xl38"/>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d"/>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2">
    <w:name w:val="正文 + 宋体"/>
    <w:basedOn w:val="ad"/>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d"/>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d"/>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d"/>
    <w:qFormat/>
    <w:pPr>
      <w:widowControl/>
      <w:spacing w:before="100" w:beforeAutospacing="1" w:after="100" w:afterAutospacing="1"/>
      <w:jc w:val="left"/>
    </w:pPr>
    <w:rPr>
      <w:kern w:val="0"/>
      <w:sz w:val="36"/>
      <w:szCs w:val="36"/>
    </w:rPr>
  </w:style>
  <w:style w:type="paragraph" w:customStyle="1" w:styleId="Char3">
    <w:name w:val="Char"/>
    <w:basedOn w:val="ad"/>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d"/>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d"/>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d"/>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6"/>
    <w:qFormat/>
    <w:rPr>
      <w:rFonts w:ascii="Tahoma" w:hAnsi="Tahoma"/>
      <w:sz w:val="24"/>
    </w:rPr>
  </w:style>
  <w:style w:type="paragraph" w:customStyle="1" w:styleId="xl26">
    <w:name w:val="xl26"/>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d"/>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3">
    <w:name w:val="样式 宋体 五号 行距: 单倍行距"/>
    <w:basedOn w:val="ad"/>
    <w:qFormat/>
    <w:pPr>
      <w:adjustRightInd w:val="0"/>
      <w:jc w:val="left"/>
      <w:textAlignment w:val="baseline"/>
    </w:pPr>
    <w:rPr>
      <w:rFonts w:ascii="宋体" w:hAnsi="宋体"/>
      <w:kern w:val="0"/>
      <w:szCs w:val="20"/>
    </w:rPr>
  </w:style>
  <w:style w:type="paragraph" w:customStyle="1" w:styleId="Char1CharCharChar1">
    <w:name w:val="Char1 Char Char Char1"/>
    <w:basedOn w:val="ad"/>
    <w:qFormat/>
    <w:rPr>
      <w:rFonts w:ascii="Tahoma" w:hAnsi="Tahoma" w:cs="仿宋_GB2312"/>
      <w:sz w:val="24"/>
      <w:szCs w:val="28"/>
    </w:rPr>
  </w:style>
  <w:style w:type="paragraph" w:customStyle="1" w:styleId="a3">
    <w:name w:val="四级条标题"/>
    <w:basedOn w:val="a2"/>
    <w:next w:val="ad"/>
    <w:qFormat/>
    <w:pPr>
      <w:numPr>
        <w:ilvl w:val="4"/>
      </w:numPr>
      <w:ind w:left="0" w:hanging="840"/>
      <w:outlineLvl w:val="4"/>
    </w:pPr>
  </w:style>
  <w:style w:type="paragraph" w:customStyle="1" w:styleId="a2">
    <w:name w:val="三级条标题"/>
    <w:basedOn w:val="affff"/>
    <w:next w:val="ad"/>
    <w:qFormat/>
    <w:pPr>
      <w:numPr>
        <w:ilvl w:val="3"/>
        <w:numId w:val="1"/>
      </w:numPr>
      <w:ind w:left="0" w:hanging="840"/>
      <w:outlineLvl w:val="3"/>
    </w:pPr>
  </w:style>
  <w:style w:type="paragraph" w:customStyle="1" w:styleId="af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d"/>
    <w:qFormat/>
    <w:pPr>
      <w:ind w:firstLineChars="200" w:firstLine="420"/>
    </w:pPr>
    <w:rPr>
      <w:rFonts w:ascii="Calibri" w:hAnsi="Calibri"/>
      <w:szCs w:val="22"/>
    </w:rPr>
  </w:style>
  <w:style w:type="paragraph" w:customStyle="1" w:styleId="19">
    <w:name w:val="项目符号1"/>
    <w:basedOn w:val="affff5"/>
    <w:qFormat/>
    <w:pPr>
      <w:ind w:left="-25" w:firstLine="0"/>
    </w:pPr>
  </w:style>
  <w:style w:type="paragraph" w:customStyle="1" w:styleId="affff5">
    <w:name w:val="正文文本样式"/>
    <w:basedOn w:val="ad"/>
    <w:qFormat/>
    <w:pPr>
      <w:spacing w:line="360" w:lineRule="auto"/>
      <w:ind w:firstLine="482"/>
    </w:pPr>
    <w:rPr>
      <w:rFonts w:cs="宋体"/>
      <w:sz w:val="24"/>
      <w:szCs w:val="20"/>
    </w:rPr>
  </w:style>
  <w:style w:type="paragraph" w:customStyle="1" w:styleId="xl27">
    <w:name w:val="xl27"/>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d"/>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d"/>
    <w:qFormat/>
    <w:pPr>
      <w:numPr>
        <w:ilvl w:val="5"/>
      </w:numPr>
      <w:ind w:left="0" w:hanging="840"/>
      <w:outlineLvl w:val="5"/>
    </w:pPr>
  </w:style>
  <w:style w:type="paragraph" w:customStyle="1" w:styleId="xl49">
    <w:name w:val="xl49"/>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6">
    <w:name w:val="文档正文"/>
    <w:basedOn w:val="ad"/>
    <w:qFormat/>
    <w:pPr>
      <w:snapToGrid w:val="0"/>
      <w:spacing w:before="120" w:after="120" w:line="180" w:lineRule="auto"/>
    </w:pPr>
    <w:rPr>
      <w:rFonts w:ascii="Arial" w:hAnsi="Arial"/>
      <w:szCs w:val="20"/>
    </w:rPr>
  </w:style>
  <w:style w:type="paragraph" w:customStyle="1" w:styleId="xl33">
    <w:name w:val="xl33"/>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d"/>
    <w:qFormat/>
    <w:rPr>
      <w:rFonts w:ascii="Tahoma" w:hAnsi="Tahoma"/>
      <w:sz w:val="24"/>
      <w:szCs w:val="20"/>
    </w:rPr>
  </w:style>
  <w:style w:type="paragraph" w:customStyle="1" w:styleId="xl44">
    <w:name w:val="xl44"/>
    <w:basedOn w:val="ad"/>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d"/>
    <w:qFormat/>
    <w:pPr>
      <w:numPr>
        <w:numId w:val="5"/>
      </w:numPr>
      <w:tabs>
        <w:tab w:val="left" w:pos="360"/>
      </w:tabs>
      <w:spacing w:before="120"/>
    </w:pPr>
    <w:rPr>
      <w:rFonts w:ascii="宋体"/>
      <w:sz w:val="28"/>
      <w:szCs w:val="20"/>
    </w:rPr>
  </w:style>
  <w:style w:type="paragraph" w:customStyle="1" w:styleId="font9">
    <w:name w:val="font9"/>
    <w:basedOn w:val="ad"/>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d"/>
    <w:qFormat/>
    <w:rPr>
      <w:rFonts w:ascii="Tahoma" w:hAnsi="Tahoma"/>
      <w:sz w:val="24"/>
      <w:szCs w:val="20"/>
    </w:rPr>
  </w:style>
  <w:style w:type="paragraph" w:customStyle="1" w:styleId="CharCharCharCharCharCharCharCharCharChar">
    <w:name w:val="Char Char Char Char Char Char Char Char Char Char"/>
    <w:basedOn w:val="ad"/>
    <w:qFormat/>
  </w:style>
  <w:style w:type="paragraph" w:customStyle="1" w:styleId="CharChar1CharCharCharCharCharCharCharChar">
    <w:name w:val="Char Char1 Char Char Char Char Char Char Char Char"/>
    <w:basedOn w:val="ad"/>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d"/>
    <w:qFormat/>
    <w:pPr>
      <w:tabs>
        <w:tab w:val="left" w:pos="360"/>
      </w:tabs>
    </w:pPr>
    <w:rPr>
      <w:sz w:val="24"/>
    </w:rPr>
  </w:style>
  <w:style w:type="paragraph" w:customStyle="1" w:styleId="a5">
    <w:name w:val="正文列项_字母"/>
    <w:basedOn w:val="ad"/>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d"/>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d"/>
    <w:qFormat/>
    <w:rPr>
      <w:rFonts w:ascii="Arial" w:hAnsi="Arial" w:cs="Arial"/>
      <w:szCs w:val="21"/>
    </w:rPr>
  </w:style>
  <w:style w:type="paragraph" w:customStyle="1" w:styleId="xl48">
    <w:name w:val="xl48"/>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d"/>
    <w:qFormat/>
    <w:rPr>
      <w:rFonts w:ascii="Tahoma" w:hAnsi="Tahoma"/>
      <w:sz w:val="24"/>
      <w:szCs w:val="20"/>
    </w:rPr>
  </w:style>
  <w:style w:type="paragraph" w:customStyle="1" w:styleId="xl50">
    <w:name w:val="xl50"/>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7">
    <w:name w:val="缺省文本"/>
    <w:basedOn w:val="ad"/>
    <w:qFormat/>
    <w:pPr>
      <w:autoSpaceDE w:val="0"/>
      <w:autoSpaceDN w:val="0"/>
      <w:adjustRightInd w:val="0"/>
      <w:jc w:val="left"/>
    </w:pPr>
    <w:rPr>
      <w:kern w:val="0"/>
      <w:sz w:val="24"/>
    </w:rPr>
  </w:style>
  <w:style w:type="paragraph" w:customStyle="1" w:styleId="CharCharChar1">
    <w:name w:val="Char Char Char1"/>
    <w:basedOn w:val="ad"/>
    <w:qFormat/>
    <w:rPr>
      <w:rFonts w:ascii="Tahoma" w:hAnsi="Tahoma"/>
      <w:sz w:val="24"/>
      <w:szCs w:val="20"/>
    </w:rPr>
  </w:style>
  <w:style w:type="paragraph" w:customStyle="1" w:styleId="CharCharCharCharCharCharChar1">
    <w:name w:val="Char Char Char Char Char Char Char1"/>
    <w:basedOn w:val="ad"/>
    <w:qFormat/>
    <w:pPr>
      <w:snapToGrid w:val="0"/>
      <w:spacing w:line="360" w:lineRule="auto"/>
      <w:ind w:firstLineChars="200" w:firstLine="200"/>
    </w:pPr>
    <w:rPr>
      <w:rFonts w:eastAsia="仿宋_GB2312"/>
      <w:sz w:val="24"/>
    </w:rPr>
  </w:style>
  <w:style w:type="paragraph" w:customStyle="1" w:styleId="xl51">
    <w:name w:val="xl51"/>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6"/>
    <w:qFormat/>
    <w:pPr>
      <w:spacing w:line="360" w:lineRule="auto"/>
      <w:jc w:val="center"/>
    </w:pPr>
    <w:rPr>
      <w:sz w:val="24"/>
    </w:rPr>
  </w:style>
  <w:style w:type="paragraph" w:customStyle="1" w:styleId="xl24">
    <w:name w:val="xl24"/>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d"/>
    <w:qFormat/>
    <w:pPr>
      <w:widowControl/>
      <w:jc w:val="left"/>
    </w:pPr>
    <w:rPr>
      <w:rFonts w:ascii="楷体_GB2312" w:eastAsia="楷体_GB2312" w:cs="Arial"/>
      <w:kern w:val="0"/>
      <w:sz w:val="24"/>
    </w:rPr>
  </w:style>
  <w:style w:type="paragraph" w:customStyle="1" w:styleId="xl34">
    <w:name w:val="xl34"/>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d"/>
    <w:qFormat/>
    <w:rPr>
      <w:rFonts w:ascii="Tahoma" w:hAnsi="Tahoma"/>
      <w:sz w:val="24"/>
      <w:szCs w:val="20"/>
    </w:rPr>
  </w:style>
  <w:style w:type="paragraph" w:customStyle="1" w:styleId="1a">
    <w:name w:val="列出段落1"/>
    <w:basedOn w:val="ad"/>
    <w:link w:val="Char12"/>
    <w:qFormat/>
    <w:pPr>
      <w:ind w:firstLineChars="200" w:firstLine="420"/>
    </w:pPr>
    <w:rPr>
      <w:rFonts w:ascii="Calibri" w:hAnsi="Calibri"/>
      <w:szCs w:val="22"/>
    </w:rPr>
  </w:style>
  <w:style w:type="character" w:customStyle="1" w:styleId="Char12">
    <w:name w:val="列出段落 Char1"/>
    <w:link w:val="1a"/>
    <w:qFormat/>
    <w:rPr>
      <w:rFonts w:ascii="Calibri" w:hAnsi="Calibri"/>
      <w:kern w:val="2"/>
      <w:sz w:val="21"/>
      <w:szCs w:val="22"/>
    </w:rPr>
  </w:style>
  <w:style w:type="paragraph" w:customStyle="1" w:styleId="default0">
    <w:name w:val="default"/>
    <w:basedOn w:val="ad"/>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d"/>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f5"/>
    <w:qFormat/>
    <w:pPr>
      <w:numPr>
        <w:numId w:val="6"/>
      </w:numPr>
    </w:pPr>
  </w:style>
  <w:style w:type="paragraph" w:customStyle="1" w:styleId="Char21">
    <w:name w:val="Char21"/>
    <w:basedOn w:val="ad"/>
    <w:qFormat/>
    <w:rPr>
      <w:rFonts w:ascii="Tahoma" w:hAnsi="Tahoma"/>
      <w:sz w:val="24"/>
      <w:szCs w:val="20"/>
    </w:rPr>
  </w:style>
  <w:style w:type="paragraph" w:customStyle="1" w:styleId="affff8">
    <w:name w:val="表格文字"/>
    <w:basedOn w:val="afc"/>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d"/>
    <w:qFormat/>
    <w:rPr>
      <w:rFonts w:ascii="宋体" w:hAnsi="宋体" w:cs="Courier New"/>
      <w:sz w:val="32"/>
      <w:szCs w:val="32"/>
    </w:rPr>
  </w:style>
  <w:style w:type="paragraph" w:customStyle="1" w:styleId="affff9">
    <w:name w:val="正文文本样式 加粗"/>
    <w:basedOn w:val="affff5"/>
    <w:qFormat/>
    <w:rPr>
      <w:b/>
    </w:rPr>
  </w:style>
  <w:style w:type="paragraph" w:customStyle="1" w:styleId="Char2CharCharCharCharCharChar">
    <w:name w:val="Char2 Char Char Char Char Char Char"/>
    <w:basedOn w:val="ad"/>
    <w:qFormat/>
    <w:pPr>
      <w:widowControl/>
      <w:spacing w:line="400" w:lineRule="exact"/>
      <w:jc w:val="center"/>
    </w:pPr>
  </w:style>
  <w:style w:type="paragraph" w:customStyle="1" w:styleId="CharChar4">
    <w:name w:val="Char Char4"/>
    <w:basedOn w:val="ad"/>
    <w:qFormat/>
    <w:pPr>
      <w:widowControl/>
      <w:spacing w:line="400" w:lineRule="exact"/>
      <w:jc w:val="center"/>
    </w:pPr>
  </w:style>
  <w:style w:type="paragraph" w:customStyle="1" w:styleId="Char3CharCharChar1">
    <w:name w:val="Char3 Char Char Char1"/>
    <w:basedOn w:val="ad"/>
    <w:qFormat/>
    <w:rPr>
      <w:rFonts w:ascii="Tahoma" w:hAnsi="Tahoma"/>
      <w:sz w:val="24"/>
      <w:szCs w:val="20"/>
    </w:rPr>
  </w:style>
  <w:style w:type="paragraph" w:styleId="affffa">
    <w:name w:val="No Spacing"/>
    <w:qFormat/>
    <w:pPr>
      <w:widowControl w:val="0"/>
      <w:jc w:val="both"/>
    </w:pPr>
    <w:rPr>
      <w:kern w:val="2"/>
      <w:sz w:val="21"/>
      <w:szCs w:val="24"/>
    </w:rPr>
  </w:style>
  <w:style w:type="paragraph" w:customStyle="1" w:styleId="22222222222222">
    <w:name w:val="22222222222222"/>
    <w:basedOn w:val="ad"/>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fb">
    <w:name w:val="图文"/>
    <w:basedOn w:val="ad"/>
    <w:qFormat/>
    <w:pPr>
      <w:adjustRightInd w:val="0"/>
      <w:snapToGrid w:val="0"/>
      <w:spacing w:after="50" w:line="360" w:lineRule="auto"/>
    </w:pPr>
    <w:rPr>
      <w:sz w:val="24"/>
    </w:rPr>
  </w:style>
  <w:style w:type="paragraph" w:customStyle="1" w:styleId="xl23">
    <w:name w:val="xl23"/>
    <w:basedOn w:val="ad"/>
    <w:qFormat/>
    <w:pPr>
      <w:widowControl/>
      <w:spacing w:before="100" w:beforeAutospacing="1" w:after="100" w:afterAutospacing="1" w:line="360" w:lineRule="auto"/>
      <w:textAlignment w:val="top"/>
    </w:pPr>
    <w:rPr>
      <w:kern w:val="0"/>
      <w:sz w:val="24"/>
      <w:szCs w:val="20"/>
    </w:rPr>
  </w:style>
  <w:style w:type="paragraph" w:customStyle="1" w:styleId="affffc">
    <w:name w:val="正文表格"/>
    <w:basedOn w:val="ad"/>
    <w:link w:val="Char4"/>
    <w:qFormat/>
    <w:pPr>
      <w:adjustRightInd w:val="0"/>
      <w:snapToGrid w:val="0"/>
      <w:jc w:val="left"/>
    </w:pPr>
    <w:rPr>
      <w:rFonts w:ascii="宋体" w:hAnsi="宋体"/>
      <w:color w:val="000000"/>
      <w:szCs w:val="21"/>
    </w:rPr>
  </w:style>
  <w:style w:type="character" w:customStyle="1" w:styleId="Char4">
    <w:name w:val="正文表格 Char"/>
    <w:link w:val="affffc"/>
    <w:qFormat/>
    <w:rPr>
      <w:rFonts w:ascii="宋体" w:hAnsi="宋体"/>
      <w:color w:val="000000"/>
      <w:kern w:val="2"/>
      <w:sz w:val="21"/>
      <w:szCs w:val="21"/>
    </w:rPr>
  </w:style>
  <w:style w:type="paragraph" w:customStyle="1" w:styleId="affffd">
    <w:name w:val="正文重点"/>
    <w:basedOn w:val="ad"/>
    <w:link w:val="Char5"/>
    <w:qFormat/>
    <w:pPr>
      <w:adjustRightInd w:val="0"/>
      <w:spacing w:line="360" w:lineRule="auto"/>
      <w:ind w:firstLineChars="200" w:firstLine="482"/>
      <w:jc w:val="left"/>
      <w:textAlignment w:val="baseline"/>
    </w:pPr>
    <w:rPr>
      <w:b/>
      <w:kern w:val="0"/>
      <w:sz w:val="24"/>
      <w:szCs w:val="20"/>
    </w:rPr>
  </w:style>
  <w:style w:type="character" w:customStyle="1" w:styleId="Char5">
    <w:name w:val="正文重点 Char"/>
    <w:link w:val="affffd"/>
    <w:qFormat/>
    <w:rPr>
      <w:b/>
      <w:sz w:val="24"/>
    </w:rPr>
  </w:style>
  <w:style w:type="paragraph" w:customStyle="1" w:styleId="1-">
    <w:name w:val="标题1-附件"/>
    <w:basedOn w:val="11"/>
    <w:qFormat/>
    <w:pPr>
      <w:jc w:val="left"/>
    </w:pPr>
    <w:rPr>
      <w:sz w:val="24"/>
      <w:szCs w:val="24"/>
    </w:rPr>
  </w:style>
  <w:style w:type="paragraph" w:customStyle="1" w:styleId="affffe">
    <w:name w:val="正文小标题"/>
    <w:basedOn w:val="ad"/>
    <w:next w:val="ae"/>
    <w:link w:val="Char6"/>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6">
    <w:name w:val="正文小标题 Char"/>
    <w:link w:val="affffe"/>
    <w:qFormat/>
    <w:rPr>
      <w:rFonts w:ascii="宋体" w:hAnsi="宋体"/>
      <w:b/>
      <w:i/>
      <w:color w:val="FF0000"/>
      <w:kern w:val="2"/>
      <w:sz w:val="24"/>
    </w:rPr>
  </w:style>
  <w:style w:type="paragraph" w:customStyle="1" w:styleId="afffff">
    <w:name w:val="正文大标题"/>
    <w:basedOn w:val="affffe"/>
    <w:next w:val="ae"/>
    <w:link w:val="Char7"/>
    <w:qFormat/>
    <w:pPr>
      <w:jc w:val="center"/>
    </w:pPr>
    <w:rPr>
      <w:i w:val="0"/>
      <w:color w:val="000000"/>
      <w:sz w:val="28"/>
      <w:szCs w:val="21"/>
    </w:rPr>
  </w:style>
  <w:style w:type="character" w:customStyle="1" w:styleId="Char7">
    <w:name w:val="正文大标题 Char"/>
    <w:link w:val="afffff"/>
    <w:qFormat/>
    <w:rPr>
      <w:rFonts w:ascii="宋体" w:hAnsi="宋体"/>
      <w:b/>
      <w:color w:val="000000"/>
      <w:kern w:val="2"/>
      <w:sz w:val="28"/>
      <w:szCs w:val="21"/>
    </w:rPr>
  </w:style>
  <w:style w:type="paragraph" w:customStyle="1" w:styleId="afffff0">
    <w:name w:val="注释"/>
    <w:basedOn w:val="ad"/>
    <w:link w:val="Char8"/>
    <w:qFormat/>
    <w:pPr>
      <w:adjustRightInd w:val="0"/>
      <w:snapToGrid w:val="0"/>
      <w:ind w:left="420" w:hangingChars="200" w:hanging="420"/>
      <w:jc w:val="left"/>
    </w:pPr>
    <w:rPr>
      <w:rFonts w:ascii="宋体" w:hAnsi="宋体"/>
      <w:szCs w:val="21"/>
    </w:rPr>
  </w:style>
  <w:style w:type="character" w:customStyle="1" w:styleId="Char8">
    <w:name w:val="注释 Char"/>
    <w:link w:val="afffff0"/>
    <w:qFormat/>
    <w:rPr>
      <w:rFonts w:ascii="宋体" w:hAnsi="宋体"/>
      <w:kern w:val="2"/>
      <w:sz w:val="21"/>
      <w:szCs w:val="21"/>
    </w:rPr>
  </w:style>
  <w:style w:type="paragraph" w:customStyle="1" w:styleId="-1">
    <w:name w:val="正文须知-1级"/>
    <w:basedOn w:val="ad"/>
    <w:next w:val="ad"/>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d"/>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d"/>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f1">
    <w:name w:val="纯文本 字符"/>
    <w:qFormat/>
    <w:rPr>
      <w:rFonts w:ascii="宋体" w:eastAsia="宋体" w:hAnsi="Courier New" w:cs="Times New Roman"/>
      <w:kern w:val="2"/>
      <w:sz w:val="21"/>
      <w:szCs w:val="21"/>
      <w:lang w:val="en-US" w:eastAsia="zh-CN" w:bidi="ar-SA"/>
    </w:rPr>
  </w:style>
  <w:style w:type="paragraph" w:customStyle="1" w:styleId="1d">
    <w:name w:val="表格1"/>
    <w:basedOn w:val="ad"/>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f2">
    <w:name w:val="无标题条"/>
    <w:next w:val="ad"/>
    <w:qFormat/>
    <w:pPr>
      <w:jc w:val="both"/>
    </w:pPr>
    <w:rPr>
      <w:sz w:val="21"/>
    </w:rPr>
  </w:style>
  <w:style w:type="character" w:customStyle="1" w:styleId="Char9">
    <w:name w:val="正文格式 Char"/>
    <w:link w:val="afffff3"/>
    <w:qFormat/>
    <w:locked/>
    <w:rPr>
      <w:rFonts w:ascii="宋体" w:hAnsi="宋体"/>
      <w:sz w:val="24"/>
      <w:szCs w:val="24"/>
      <w:lang w:val="en-GB"/>
    </w:rPr>
  </w:style>
  <w:style w:type="paragraph" w:customStyle="1" w:styleId="afffff3">
    <w:name w:val="正文格式"/>
    <w:basedOn w:val="ad"/>
    <w:link w:val="Char9"/>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a">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b">
    <w:name w:val="正文文本缩进 Char"/>
    <w:qFormat/>
    <w:rPr>
      <w:rFonts w:eastAsia="宋体"/>
      <w:kern w:val="2"/>
      <w:sz w:val="24"/>
      <w:szCs w:val="24"/>
      <w:lang w:val="en-US" w:eastAsia="zh-CN" w:bidi="ar-SA"/>
    </w:rPr>
  </w:style>
  <w:style w:type="character" w:customStyle="1" w:styleId="Charc">
    <w:name w:val="列出段落 Char"/>
    <w:uiPriority w:val="34"/>
    <w:qFormat/>
    <w:rPr>
      <w:rFonts w:ascii="Calibri" w:eastAsia="宋体" w:hAnsi="Calibri"/>
      <w:kern w:val="2"/>
      <w:sz w:val="21"/>
      <w:szCs w:val="22"/>
      <w:lang w:val="en-US" w:eastAsia="zh-CN" w:bidi="ar-SA"/>
    </w:rPr>
  </w:style>
  <w:style w:type="character" w:customStyle="1" w:styleId="Chard">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d"/>
    <w:qFormat/>
    <w:rPr>
      <w:rFonts w:ascii="Tahoma" w:hAnsi="Tahoma"/>
      <w:sz w:val="24"/>
      <w:szCs w:val="20"/>
    </w:rPr>
  </w:style>
  <w:style w:type="paragraph" w:customStyle="1" w:styleId="Char3CharCharChar2">
    <w:name w:val="Char3 Char Char Char2"/>
    <w:basedOn w:val="ad"/>
    <w:qFormat/>
    <w:rPr>
      <w:rFonts w:ascii="Tahoma" w:hAnsi="Tahoma"/>
      <w:sz w:val="24"/>
      <w:szCs w:val="20"/>
    </w:rPr>
  </w:style>
  <w:style w:type="paragraph" w:customStyle="1" w:styleId="2e">
    <w:name w:val="正文文本缩进2"/>
    <w:basedOn w:val="ad"/>
    <w:qFormat/>
    <w:pPr>
      <w:spacing w:line="480" w:lineRule="exact"/>
      <w:ind w:firstLineChars="200" w:firstLine="480"/>
    </w:pPr>
    <w:rPr>
      <w:rFonts w:ascii="宋体" w:hAnsi="宋体"/>
      <w:kern w:val="0"/>
      <w:sz w:val="24"/>
      <w:lang w:val="zh-CN"/>
    </w:rPr>
  </w:style>
  <w:style w:type="paragraph" w:customStyle="1" w:styleId="Char30">
    <w:name w:val="Char3"/>
    <w:basedOn w:val="ad"/>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d"/>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d"/>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d"/>
    <w:uiPriority w:val="34"/>
    <w:qFormat/>
    <w:pPr>
      <w:ind w:firstLineChars="200" w:firstLine="420"/>
    </w:pPr>
    <w:rPr>
      <w:rFonts w:ascii="Calibri" w:hAnsi="Calibri"/>
      <w:szCs w:val="22"/>
    </w:rPr>
  </w:style>
  <w:style w:type="paragraph" w:customStyle="1" w:styleId="CharCharChar1Char2">
    <w:name w:val="Char Char Char1 Char2"/>
    <w:basedOn w:val="ad"/>
    <w:qFormat/>
    <w:rPr>
      <w:rFonts w:ascii="Tahoma" w:hAnsi="Tahoma"/>
      <w:sz w:val="24"/>
      <w:szCs w:val="20"/>
    </w:rPr>
  </w:style>
  <w:style w:type="paragraph" w:customStyle="1" w:styleId="CharCharChar2">
    <w:name w:val="Char Char Char2"/>
    <w:basedOn w:val="ad"/>
    <w:qFormat/>
    <w:rPr>
      <w:rFonts w:ascii="Tahoma" w:hAnsi="Tahoma"/>
      <w:sz w:val="24"/>
      <w:szCs w:val="20"/>
    </w:rPr>
  </w:style>
  <w:style w:type="paragraph" w:customStyle="1" w:styleId="CharCharCharCharCharCharChar2">
    <w:name w:val="Char Char Char Char Char Char Char2"/>
    <w:basedOn w:val="ad"/>
    <w:qFormat/>
    <w:pPr>
      <w:snapToGrid w:val="0"/>
      <w:spacing w:line="360" w:lineRule="auto"/>
      <w:ind w:firstLineChars="200" w:firstLine="200"/>
    </w:pPr>
    <w:rPr>
      <w:rFonts w:eastAsia="仿宋_GB2312"/>
      <w:sz w:val="24"/>
    </w:rPr>
  </w:style>
  <w:style w:type="paragraph" w:customStyle="1" w:styleId="2f0">
    <w:name w:val="正文缩进2"/>
    <w:basedOn w:val="ad"/>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d"/>
    <w:qFormat/>
    <w:rPr>
      <w:rFonts w:ascii="Tahoma" w:hAnsi="Tahoma"/>
      <w:sz w:val="24"/>
      <w:szCs w:val="20"/>
    </w:rPr>
  </w:style>
  <w:style w:type="paragraph" w:customStyle="1" w:styleId="CharCharCharCharCharCharCharCharCharChar2">
    <w:name w:val="Char Char Char Char Char Char Char Char Char Char2"/>
    <w:basedOn w:val="ad"/>
    <w:qFormat/>
    <w:rPr>
      <w:rFonts w:ascii="宋体" w:hAnsi="宋体" w:cs="Courier New"/>
      <w:sz w:val="32"/>
      <w:szCs w:val="32"/>
    </w:rPr>
  </w:style>
  <w:style w:type="paragraph" w:customStyle="1" w:styleId="Char2CharCharCharCharCharChar1">
    <w:name w:val="Char2 Char Char Char Char Char Char1"/>
    <w:basedOn w:val="ad"/>
    <w:qFormat/>
    <w:pPr>
      <w:widowControl/>
      <w:spacing w:line="400" w:lineRule="exact"/>
      <w:jc w:val="center"/>
    </w:pPr>
  </w:style>
  <w:style w:type="character" w:customStyle="1" w:styleId="Chare">
    <w:name w:val="页脚 Char"/>
    <w:uiPriority w:val="99"/>
    <w:qFormat/>
    <w:rPr>
      <w:rFonts w:ascii="宋体" w:eastAsia="宋体"/>
      <w:sz w:val="18"/>
      <w:lang w:val="en-US" w:eastAsia="zh-CN" w:bidi="ar-SA"/>
    </w:rPr>
  </w:style>
  <w:style w:type="paragraph" w:customStyle="1" w:styleId="CharChar41">
    <w:name w:val="Char Char41"/>
    <w:basedOn w:val="ad"/>
    <w:qFormat/>
    <w:pPr>
      <w:widowControl/>
      <w:spacing w:line="400" w:lineRule="exact"/>
      <w:jc w:val="center"/>
    </w:pPr>
  </w:style>
  <w:style w:type="character" w:customStyle="1" w:styleId="Charf">
    <w:name w:val="批注文字 Char"/>
    <w:qFormat/>
    <w:rPr>
      <w:kern w:val="2"/>
      <w:sz w:val="21"/>
      <w:szCs w:val="24"/>
    </w:rPr>
  </w:style>
  <w:style w:type="character" w:customStyle="1" w:styleId="Charf0">
    <w:name w:val="标题 Char"/>
    <w:qFormat/>
    <w:rPr>
      <w:b/>
      <w:kern w:val="2"/>
      <w:sz w:val="32"/>
    </w:rPr>
  </w:style>
  <w:style w:type="paragraph" w:customStyle="1" w:styleId="afffff4">
    <w:name w:val="图例"/>
    <w:basedOn w:val="ad"/>
    <w:qFormat/>
    <w:pPr>
      <w:spacing w:before="120" w:after="120" w:line="360" w:lineRule="auto"/>
      <w:jc w:val="center"/>
    </w:pPr>
    <w:rPr>
      <w:rFonts w:eastAsia="仿宋_GB2312"/>
      <w:b/>
      <w:sz w:val="24"/>
      <w:szCs w:val="20"/>
    </w:rPr>
  </w:style>
  <w:style w:type="paragraph" w:customStyle="1" w:styleId="TableParagraph">
    <w:name w:val="Table Paragraph"/>
    <w:basedOn w:val="ad"/>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f0">
    <w:name w:val="È¡ÀÊ¡ÎÄ¡À¾1"/>
    <w:basedOn w:val="ad"/>
    <w:qFormat/>
    <w:pPr>
      <w:widowControl/>
      <w:overflowPunct w:val="0"/>
      <w:autoSpaceDE w:val="0"/>
      <w:autoSpaceDN w:val="0"/>
      <w:adjustRightInd w:val="0"/>
      <w:spacing w:line="360" w:lineRule="auto"/>
      <w:jc w:val="left"/>
      <w:textAlignment w:val="baseline"/>
    </w:pPr>
    <w:rPr>
      <w:rFonts w:ascii="宋体" w:hAnsi="宋体"/>
      <w:kern w:val="0"/>
      <w:sz w:val="24"/>
      <w:szCs w:val="20"/>
    </w:rPr>
  </w:style>
  <w:style w:type="paragraph" w:styleId="afffff5">
    <w:name w:val="Revision"/>
    <w:uiPriority w:val="99"/>
    <w:unhideWhenUsed/>
    <w:rPr>
      <w:kern w:val="2"/>
      <w:sz w:val="21"/>
      <w:szCs w:val="24"/>
    </w:rPr>
  </w:style>
  <w:style w:type="paragraph" w:customStyle="1" w:styleId="085">
    <w:name w:val="样式 小四 加粗 居中 首行缩进:  0.85 厘米"/>
    <w:basedOn w:val="ad"/>
    <w:qFormat/>
    <w:pPr>
      <w:jc w:val="center"/>
    </w:pPr>
    <w:rPr>
      <w:rFonts w:cs="宋体"/>
      <w:b/>
      <w:bCs/>
      <w:szCs w:val="20"/>
    </w:rPr>
  </w:style>
  <w:style w:type="character" w:customStyle="1" w:styleId="afffff6">
    <w:name w:val="注释标题 字符"/>
    <w:uiPriority w:val="99"/>
    <w:qFormat/>
    <w:rPr>
      <w:kern w:val="2"/>
      <w:sz w:val="21"/>
      <w:szCs w:val="24"/>
    </w:rPr>
  </w:style>
  <w:style w:type="character" w:customStyle="1" w:styleId="afffff7">
    <w:name w:val="称呼 字符"/>
    <w:uiPriority w:val="99"/>
    <w:qFormat/>
    <w:rPr>
      <w:kern w:val="2"/>
      <w:sz w:val="21"/>
      <w:szCs w:val="24"/>
    </w:rPr>
  </w:style>
  <w:style w:type="character" w:customStyle="1" w:styleId="zChar">
    <w:name w:val="z正文 Char"/>
    <w:link w:val="z"/>
    <w:qFormat/>
    <w:rPr>
      <w:sz w:val="24"/>
    </w:rPr>
  </w:style>
  <w:style w:type="paragraph" w:customStyle="1" w:styleId="z">
    <w:name w:val="z正文"/>
    <w:basedOn w:val="ad"/>
    <w:next w:val="ad"/>
    <w:link w:val="zChar"/>
    <w:qFormat/>
    <w:pPr>
      <w:spacing w:line="360" w:lineRule="auto"/>
      <w:ind w:firstLineChars="200" w:firstLine="200"/>
    </w:pPr>
    <w:rPr>
      <w:kern w:val="0"/>
      <w:sz w:val="24"/>
      <w:szCs w:val="20"/>
    </w:rPr>
  </w:style>
  <w:style w:type="character" w:customStyle="1" w:styleId="Charf1">
    <w:name w:val="日期 Char"/>
    <w:qFormat/>
    <w:rPr>
      <w:rFonts w:ascii="仿宋_GB2312" w:eastAsia="仿宋_GB2312" w:hAnsi="宋体" w:cs="Times New Roman"/>
      <w:color w:val="000000"/>
      <w:sz w:val="24"/>
      <w:szCs w:val="24"/>
    </w:rPr>
  </w:style>
  <w:style w:type="character" w:customStyle="1" w:styleId="TexteCharChar">
    <w:name w:val="Texte Char Char"/>
    <w:qFormat/>
    <w:rPr>
      <w:rFonts w:ascii="宋体" w:eastAsia="宋体" w:hAnsi="Courier New" w:cs="Times New Roman"/>
      <w:kern w:val="2"/>
      <w:sz w:val="21"/>
      <w:lang w:val="en-US" w:eastAsia="zh-CN" w:bidi="ar-SA"/>
    </w:rPr>
  </w:style>
  <w:style w:type="character" w:customStyle="1" w:styleId="productname1">
    <w:name w:val="product_name1"/>
    <w:qFormat/>
    <w:rPr>
      <w:rFonts w:ascii="Arial" w:eastAsia="宋体" w:hAnsi="Arial" w:cs="Arial" w:hint="default"/>
      <w:b/>
      <w:bCs/>
      <w:sz w:val="24"/>
      <w:szCs w:val="24"/>
    </w:rPr>
  </w:style>
  <w:style w:type="character" w:customStyle="1" w:styleId="Charf2">
    <w:name w:val="正文首行缩进 Char"/>
    <w:qFormat/>
    <w:rPr>
      <w:rFonts w:ascii="Times New Roman" w:eastAsia="宋体" w:hAnsi="Times New Roman" w:cs="Times New Roman"/>
      <w:sz w:val="24"/>
      <w:szCs w:val="24"/>
    </w:rPr>
  </w:style>
  <w:style w:type="character" w:customStyle="1" w:styleId="Charf3">
    <w:name w:val="段落内容二级列表 Char"/>
    <w:link w:val="a8"/>
    <w:qFormat/>
    <w:rPr>
      <w:rFonts w:ascii="宋体" w:hAnsi="宋体"/>
      <w:sz w:val="24"/>
      <w:szCs w:val="24"/>
      <w:lang w:bidi="en-US"/>
    </w:rPr>
  </w:style>
  <w:style w:type="paragraph" w:customStyle="1" w:styleId="a8">
    <w:name w:val="段落内容二级列表"/>
    <w:basedOn w:val="ad"/>
    <w:link w:val="Charf3"/>
    <w:qFormat/>
    <w:pPr>
      <w:numPr>
        <w:ilvl w:val="7"/>
        <w:numId w:val="8"/>
      </w:numPr>
    </w:pPr>
    <w:rPr>
      <w:rFonts w:ascii="宋体" w:hAnsi="宋体"/>
      <w:kern w:val="0"/>
      <w:sz w:val="24"/>
      <w:lang w:bidi="en-US"/>
    </w:rPr>
  </w:style>
  <w:style w:type="character" w:customStyle="1" w:styleId="Charf4">
    <w:name w:val="正文段落内容 Char"/>
    <w:link w:val="afffff8"/>
    <w:qFormat/>
    <w:rPr>
      <w:rFonts w:ascii="宋体" w:hAnsi="宋体"/>
      <w:sz w:val="24"/>
      <w:szCs w:val="24"/>
      <w:lang w:bidi="en-US"/>
    </w:rPr>
  </w:style>
  <w:style w:type="paragraph" w:customStyle="1" w:styleId="afffff8">
    <w:name w:val="正文段落内容"/>
    <w:basedOn w:val="ad"/>
    <w:link w:val="Charf4"/>
    <w:qFormat/>
    <w:pPr>
      <w:ind w:firstLineChars="177" w:firstLine="425"/>
    </w:pPr>
    <w:rPr>
      <w:rFonts w:ascii="宋体" w:hAnsi="宋体"/>
      <w:kern w:val="0"/>
      <w:sz w:val="24"/>
      <w:lang w:bidi="en-US"/>
    </w:rPr>
  </w:style>
  <w:style w:type="character" w:customStyle="1" w:styleId="CharCharCharChar1">
    <w:name w:val="Char Char Char Char1"/>
    <w:qFormat/>
    <w:rPr>
      <w:rFonts w:ascii="宋体" w:eastAsia="宋体" w:hAnsi="Calibri" w:cs="Times New Roman"/>
      <w:kern w:val="2"/>
      <w:sz w:val="24"/>
      <w:lang w:val="en-US" w:eastAsia="zh-CN"/>
    </w:rPr>
  </w:style>
  <w:style w:type="character" w:customStyle="1" w:styleId="Charf5">
    <w:name w:val="纯文本 Char"/>
    <w:qFormat/>
    <w:rPr>
      <w:rFonts w:ascii="宋体" w:eastAsia="宋体" w:hAnsi="Courier New" w:cs="Courier New"/>
      <w:szCs w:val="21"/>
    </w:rPr>
  </w:style>
  <w:style w:type="character" w:customStyle="1" w:styleId="msonormal0">
    <w:name w:val="msonormal"/>
    <w:qFormat/>
    <w:rPr>
      <w:rFonts w:ascii="Tahoma" w:eastAsia="仿宋_GB2312" w:hAnsi="Tahoma" w:cs="Times New Roman"/>
      <w:kern w:val="2"/>
      <w:sz w:val="24"/>
      <w:lang w:val="en-US" w:eastAsia="ar-SA" w:bidi="ar-SA"/>
    </w:rPr>
  </w:style>
  <w:style w:type="character" w:customStyle="1" w:styleId="1Char0">
    <w:name w:val="标题 1 Char"/>
    <w:uiPriority w:val="99"/>
    <w:qFormat/>
    <w:rPr>
      <w:rFonts w:ascii="宋体" w:eastAsia="宋体" w:hAnsi="Times New Roman" w:cs="Times New Roman"/>
      <w:b/>
      <w:kern w:val="44"/>
      <w:sz w:val="32"/>
      <w:szCs w:val="20"/>
    </w:rPr>
  </w:style>
  <w:style w:type="character" w:customStyle="1" w:styleId="xxhaChar">
    <w:name w:val="正文 xxha Char"/>
    <w:link w:val="xxha"/>
    <w:qFormat/>
    <w:rPr>
      <w:sz w:val="24"/>
      <w:szCs w:val="24"/>
    </w:rPr>
  </w:style>
  <w:style w:type="paragraph" w:customStyle="1" w:styleId="xxha">
    <w:name w:val="正文 xxha"/>
    <w:basedOn w:val="ad"/>
    <w:link w:val="xxhaChar"/>
    <w:qFormat/>
    <w:pPr>
      <w:snapToGrid w:val="0"/>
      <w:spacing w:line="360" w:lineRule="auto"/>
      <w:ind w:firstLineChars="200" w:firstLine="200"/>
    </w:pPr>
    <w:rPr>
      <w:kern w:val="0"/>
      <w:sz w:val="24"/>
    </w:rPr>
  </w:style>
  <w:style w:type="character" w:customStyle="1" w:styleId="2Char0">
    <w:name w:val="正文文本 2 Char"/>
    <w:qFormat/>
    <w:rPr>
      <w:rFonts w:ascii="Times New Roman" w:eastAsia="黑体" w:hAnsi="Times New Roman" w:cs="Times New Roman"/>
      <w:bCs/>
      <w:kern w:val="2"/>
      <w:sz w:val="72"/>
      <w:szCs w:val="24"/>
    </w:rPr>
  </w:style>
  <w:style w:type="character" w:customStyle="1" w:styleId="3Char0">
    <w:name w:val="正文文本 3 Char"/>
    <w:qFormat/>
    <w:rPr>
      <w:rFonts w:ascii="宋体" w:eastAsia="宋体" w:hAnsi="宋体" w:cs="Times New Roman"/>
      <w:b/>
      <w:sz w:val="24"/>
      <w:szCs w:val="24"/>
    </w:rPr>
  </w:style>
  <w:style w:type="character" w:customStyle="1" w:styleId="Parahead">
    <w:name w:val="Para head"/>
    <w:qFormat/>
    <w:rPr>
      <w:rFonts w:ascii="Arial" w:eastAsia="宋体" w:hAnsi="Arial" w:cs="Times New Roman"/>
      <w:sz w:val="20"/>
    </w:rPr>
  </w:style>
  <w:style w:type="character" w:customStyle="1" w:styleId="Charf6">
    <w:name w:val="内加粗 Char"/>
    <w:link w:val="afffff9"/>
    <w:qFormat/>
    <w:rPr>
      <w:rFonts w:ascii="宋体" w:hAnsi="宋体" w:cs="宋体"/>
      <w:b/>
      <w:sz w:val="24"/>
      <w:szCs w:val="28"/>
    </w:rPr>
  </w:style>
  <w:style w:type="paragraph" w:customStyle="1" w:styleId="afffff9">
    <w:name w:val="内加粗"/>
    <w:basedOn w:val="afffffa"/>
    <w:link w:val="Charf6"/>
    <w:qFormat/>
    <w:pPr>
      <w:ind w:firstLine="482"/>
    </w:pPr>
    <w:rPr>
      <w:rFonts w:cs="宋体"/>
      <w:b/>
    </w:rPr>
  </w:style>
  <w:style w:type="paragraph" w:customStyle="1" w:styleId="afffffa">
    <w:name w:val="内文"/>
    <w:basedOn w:val="ad"/>
    <w:link w:val="Charf7"/>
    <w:qFormat/>
    <w:pPr>
      <w:spacing w:line="560" w:lineRule="exact"/>
      <w:ind w:firstLineChars="200" w:firstLine="200"/>
      <w:jc w:val="left"/>
    </w:pPr>
    <w:rPr>
      <w:rFonts w:ascii="宋体" w:hAnsi="宋体"/>
      <w:kern w:val="0"/>
      <w:sz w:val="24"/>
      <w:szCs w:val="28"/>
    </w:rPr>
  </w:style>
  <w:style w:type="character" w:customStyle="1" w:styleId="Charf7">
    <w:name w:val="内文 Char"/>
    <w:link w:val="afffffa"/>
    <w:qFormat/>
    <w:rPr>
      <w:rFonts w:ascii="宋体" w:hAnsi="宋体"/>
      <w:sz w:val="24"/>
      <w:szCs w:val="28"/>
    </w:rPr>
  </w:style>
  <w:style w:type="character" w:customStyle="1" w:styleId="body1">
    <w:name w:val="body1"/>
    <w:qFormat/>
    <w:rPr>
      <w:rFonts w:ascii="Arial" w:eastAsia="宋体" w:hAnsi="Arial" w:cs="Times New Roman"/>
      <w:color w:val="000000"/>
      <w:sz w:val="20"/>
      <w:u w:val="none"/>
    </w:rPr>
  </w:style>
  <w:style w:type="character" w:customStyle="1" w:styleId="Charf8">
    <w:name w:val="正文文本 Char"/>
    <w:qFormat/>
    <w:rPr>
      <w:rFonts w:ascii="宋体" w:eastAsia="宋体" w:hAnsi="宋体" w:cs="Times New Roman"/>
      <w:sz w:val="24"/>
      <w:szCs w:val="24"/>
    </w:rPr>
  </w:style>
  <w:style w:type="character" w:customStyle="1" w:styleId="GB23120">
    <w:name w:val="样式 楷体_GB2312"/>
    <w:qFormat/>
    <w:rPr>
      <w:rFonts w:ascii="楷体_GB2312" w:eastAsia="楷体_GB2312" w:hAnsi="楷体_GB2312" w:cs="Times New Roman"/>
    </w:rPr>
  </w:style>
  <w:style w:type="character" w:customStyle="1" w:styleId="Char13">
    <w:name w:val="页脚 Char1"/>
    <w:uiPriority w:val="99"/>
    <w:semiHidden/>
    <w:qFormat/>
    <w:rPr>
      <w:rFonts w:ascii="Times New Roman" w:eastAsia="宋体" w:hAnsi="Times New Roman" w:cs="Times New Roman"/>
      <w:kern w:val="2"/>
      <w:sz w:val="18"/>
      <w:szCs w:val="18"/>
    </w:rPr>
  </w:style>
  <w:style w:type="character" w:customStyle="1" w:styleId="Charf9">
    <w:name w:val="样式 标书正文 + 黑色 Char"/>
    <w:qFormat/>
    <w:rPr>
      <w:rFonts w:ascii="Calibri" w:eastAsia="Times New Roman" w:hAnsi="Calibri" w:cs="Times New Roman"/>
      <w:color w:val="000000"/>
      <w:kern w:val="2"/>
      <w:sz w:val="28"/>
      <w:lang w:val="en-US" w:eastAsia="zh-CN"/>
    </w:rPr>
  </w:style>
  <w:style w:type="character" w:customStyle="1" w:styleId="MMTopic1CharChar">
    <w:name w:val="MM Topic 1 Char Char"/>
    <w:link w:val="MMTopic1"/>
    <w:qFormat/>
    <w:rPr>
      <w:b/>
      <w:bCs/>
      <w:kern w:val="44"/>
      <w:sz w:val="36"/>
      <w:szCs w:val="44"/>
    </w:rPr>
  </w:style>
  <w:style w:type="paragraph" w:customStyle="1" w:styleId="MMTopic1">
    <w:name w:val="MM Topic 1"/>
    <w:basedOn w:val="11"/>
    <w:link w:val="MMTopic1CharChar"/>
    <w:qFormat/>
    <w:pPr>
      <w:autoSpaceDE/>
      <w:autoSpaceDN/>
      <w:adjustRightInd/>
      <w:spacing w:before="100" w:beforeAutospacing="1" w:after="100" w:afterAutospacing="1" w:line="576" w:lineRule="auto"/>
      <w:jc w:val="both"/>
    </w:pPr>
    <w:rPr>
      <w:rFonts w:ascii="Times New Roman"/>
      <w:bCs/>
      <w:sz w:val="36"/>
      <w:szCs w:val="44"/>
    </w:rPr>
  </w:style>
  <w:style w:type="character" w:customStyle="1" w:styleId="content1">
    <w:name w:val="content1"/>
    <w:qFormat/>
    <w:rPr>
      <w:rFonts w:ascii="??" w:eastAsia="宋体" w:hAnsi="??" w:cs="Times New Roman"/>
      <w:color w:val="000000"/>
      <w:sz w:val="21"/>
    </w:rPr>
  </w:style>
  <w:style w:type="character" w:customStyle="1" w:styleId="Charfa">
    <w:name w:val="图表编号及题目 Char"/>
    <w:link w:val="afffffb"/>
    <w:uiPriority w:val="99"/>
    <w:qFormat/>
    <w:rPr>
      <w:rFonts w:ascii="黑体" w:eastAsia="黑体"/>
      <w:b/>
      <w:bCs/>
      <w:szCs w:val="21"/>
    </w:rPr>
  </w:style>
  <w:style w:type="paragraph" w:customStyle="1" w:styleId="afffffb">
    <w:name w:val="图表编号及题目"/>
    <w:basedOn w:val="ad"/>
    <w:link w:val="Charfa"/>
    <w:uiPriority w:val="99"/>
    <w:qFormat/>
    <w:pPr>
      <w:adjustRightInd w:val="0"/>
      <w:snapToGrid w:val="0"/>
      <w:spacing w:before="60" w:after="60" w:line="300" w:lineRule="auto"/>
      <w:ind w:firstLine="420"/>
      <w:jc w:val="center"/>
    </w:pPr>
    <w:rPr>
      <w:rFonts w:ascii="黑体" w:eastAsia="黑体"/>
      <w:b/>
      <w:bCs/>
      <w:kern w:val="0"/>
      <w:sz w:val="20"/>
      <w:szCs w:val="21"/>
    </w:rPr>
  </w:style>
  <w:style w:type="character" w:customStyle="1" w:styleId="WW-Zeilennummer">
    <w:name w:val="WW-Zeilennummer"/>
    <w:qFormat/>
    <w:rPr>
      <w:rFonts w:ascii="Arial" w:eastAsia="宋体" w:hAnsi="Arial" w:cs="Times New Roman"/>
      <w:sz w:val="18"/>
    </w:rPr>
  </w:style>
  <w:style w:type="character" w:customStyle="1" w:styleId="Charfb">
    <w:name w:val="题注 Char"/>
    <w:qFormat/>
    <w:rPr>
      <w:rFonts w:ascii="Arial" w:eastAsia="黑体" w:hAnsi="Arial" w:cs="Arial"/>
      <w:kern w:val="2"/>
      <w:lang w:eastAsia="ar-SA"/>
    </w:rPr>
  </w:style>
  <w:style w:type="character" w:customStyle="1" w:styleId="GCYChar">
    <w:name w:val="GCY 正文 Char"/>
    <w:link w:val="GCY"/>
    <w:qFormat/>
    <w:rPr>
      <w:sz w:val="24"/>
      <w:szCs w:val="24"/>
    </w:rPr>
  </w:style>
  <w:style w:type="paragraph" w:customStyle="1" w:styleId="GCY">
    <w:name w:val="GCY 正文"/>
    <w:basedOn w:val="ad"/>
    <w:next w:val="ad"/>
    <w:link w:val="GCYChar"/>
    <w:qFormat/>
    <w:pPr>
      <w:spacing w:beforeLines="20" w:line="360" w:lineRule="auto"/>
      <w:ind w:firstLineChars="200" w:firstLine="200"/>
    </w:pPr>
    <w:rPr>
      <w:kern w:val="0"/>
      <w:sz w:val="24"/>
    </w:rPr>
  </w:style>
  <w:style w:type="character" w:customStyle="1" w:styleId="8Char">
    <w:name w:val="标题 8 Char"/>
    <w:qFormat/>
    <w:rPr>
      <w:rFonts w:ascii="Arial" w:eastAsia="黑体" w:hAnsi="Arial" w:cs="Times New Roman"/>
      <w:sz w:val="24"/>
    </w:rPr>
  </w:style>
  <w:style w:type="character" w:customStyle="1" w:styleId="3Char1">
    <w:name w:val="标题 3 Char1"/>
    <w:qFormat/>
    <w:rPr>
      <w:rFonts w:ascii="黑体" w:eastAsia="黑体" w:hAnsi="Calibri" w:cs="Times New Roman"/>
      <w:sz w:val="28"/>
      <w:szCs w:val="24"/>
      <w:lang w:val="en-US" w:eastAsia="zh-CN" w:bidi="ar-SA"/>
    </w:rPr>
  </w:style>
  <w:style w:type="character" w:customStyle="1" w:styleId="5Char">
    <w:name w:val="标题 5 Char"/>
    <w:qFormat/>
    <w:rPr>
      <w:b/>
      <w:bCs/>
      <w:sz w:val="28"/>
      <w:szCs w:val="28"/>
      <w:lang w:eastAsia="ar-SA"/>
    </w:rPr>
  </w:style>
  <w:style w:type="character" w:customStyle="1" w:styleId="4Char">
    <w:name w:val="标题 4 Char"/>
    <w:qFormat/>
    <w:rPr>
      <w:rFonts w:ascii="Arial" w:eastAsia="黑体" w:hAnsi="Arial" w:cs="Times New Roman"/>
      <w:b/>
      <w:bCs/>
      <w:sz w:val="28"/>
      <w:szCs w:val="28"/>
    </w:rPr>
  </w:style>
  <w:style w:type="character" w:customStyle="1" w:styleId="CharChar5">
    <w:name w:val="Char Char5"/>
    <w:qFormat/>
    <w:rPr>
      <w:rFonts w:ascii="宋体" w:eastAsia="宋体" w:hAnsi="Calibri" w:cs="Times New Roman"/>
      <w:sz w:val="24"/>
      <w:szCs w:val="24"/>
      <w:lang w:val="en-US" w:eastAsia="zh-CN" w:bidi="ar-SA"/>
    </w:rPr>
  </w:style>
  <w:style w:type="character" w:customStyle="1" w:styleId="6Char">
    <w:name w:val="标题 6 Char"/>
    <w:qFormat/>
    <w:rPr>
      <w:rFonts w:ascii="Arial" w:eastAsia="黑体" w:hAnsi="Arial" w:cs="Times New Roman"/>
      <w:b/>
      <w:bCs/>
      <w:sz w:val="24"/>
      <w:szCs w:val="24"/>
    </w:rPr>
  </w:style>
  <w:style w:type="character" w:customStyle="1" w:styleId="DateChar">
    <w:name w:val="Date Char"/>
    <w:qFormat/>
    <w:rPr>
      <w:rFonts w:ascii="Calibri" w:eastAsia="宋体" w:hAnsi="Calibri" w:cs="Times New Roman"/>
      <w:sz w:val="20"/>
      <w:szCs w:val="20"/>
    </w:rPr>
  </w:style>
  <w:style w:type="character" w:customStyle="1" w:styleId="2Char1">
    <w:name w:val="正文文本缩进 2 Char"/>
    <w:qFormat/>
    <w:rPr>
      <w:rFonts w:ascii="仿宋_GB2312" w:eastAsia="仿宋_GB2312" w:hAnsi="Times New Roman" w:cs="Times New Roman"/>
      <w:sz w:val="24"/>
      <w:szCs w:val="24"/>
    </w:rPr>
  </w:style>
  <w:style w:type="character" w:customStyle="1" w:styleId="h6Char1">
    <w:name w:val="h6 Char1"/>
    <w:qFormat/>
    <w:rPr>
      <w:rFonts w:ascii="Cambria" w:eastAsia="宋体" w:hAnsi="Cambria" w:cs="Times New Roman"/>
      <w:b/>
      <w:bCs/>
      <w:kern w:val="2"/>
      <w:sz w:val="24"/>
      <w:szCs w:val="24"/>
      <w:lang w:val="en-US" w:eastAsia="zh-CN" w:bidi="ar-SA"/>
    </w:rPr>
  </w:style>
  <w:style w:type="character" w:customStyle="1" w:styleId="tpccontent">
    <w:name w:val="tpccontent"/>
    <w:qFormat/>
    <w:rPr>
      <w:rFonts w:ascii="Calibri" w:eastAsia="宋体" w:hAnsi="Calibri" w:cs="Times New Roman"/>
    </w:rPr>
  </w:style>
  <w:style w:type="character" w:customStyle="1" w:styleId="Char14">
    <w:name w:val="批注文字 Char1"/>
    <w:qFormat/>
    <w:rPr>
      <w:rFonts w:ascii="Times New Roman" w:eastAsia="宋体" w:hAnsi="Times New Roman" w:cs="Times New Roman"/>
      <w:kern w:val="2"/>
      <w:sz w:val="21"/>
      <w:szCs w:val="24"/>
    </w:rPr>
  </w:style>
  <w:style w:type="character" w:customStyle="1" w:styleId="Charfc">
    <w:name w:val="段落内容三级列表 Char"/>
    <w:link w:val="afffffc"/>
    <w:qFormat/>
    <w:rPr>
      <w:rFonts w:ascii="宋体" w:hAnsi="宋体"/>
      <w:sz w:val="24"/>
      <w:szCs w:val="24"/>
      <w:lang w:bidi="en-US"/>
    </w:rPr>
  </w:style>
  <w:style w:type="paragraph" w:customStyle="1" w:styleId="afffffc">
    <w:name w:val="段落内容三级列表"/>
    <w:link w:val="Charfc"/>
    <w:qFormat/>
    <w:pPr>
      <w:spacing w:line="360" w:lineRule="auto"/>
    </w:pPr>
    <w:rPr>
      <w:rFonts w:ascii="宋体" w:hAnsi="宋体"/>
      <w:sz w:val="24"/>
      <w:szCs w:val="24"/>
      <w:lang w:bidi="en-US"/>
    </w:rPr>
  </w:style>
  <w:style w:type="character" w:customStyle="1" w:styleId="Charfd">
    <w:name w:val="投标书正文 Char"/>
    <w:link w:val="afffffd"/>
    <w:qFormat/>
    <w:rPr>
      <w:sz w:val="24"/>
      <w:szCs w:val="24"/>
    </w:rPr>
  </w:style>
  <w:style w:type="paragraph" w:customStyle="1" w:styleId="afffffd">
    <w:name w:val="投标书正文"/>
    <w:link w:val="Charfd"/>
    <w:qFormat/>
    <w:pPr>
      <w:autoSpaceDE w:val="0"/>
      <w:spacing w:line="360" w:lineRule="auto"/>
      <w:ind w:firstLineChars="200" w:firstLine="200"/>
    </w:pPr>
    <w:rPr>
      <w:sz w:val="24"/>
      <w:szCs w:val="24"/>
    </w:rPr>
  </w:style>
  <w:style w:type="character" w:customStyle="1" w:styleId="Charfe">
    <w:name w:val="段落内容无序列表 Char"/>
    <w:link w:val="aa"/>
    <w:qFormat/>
    <w:rPr>
      <w:rFonts w:ascii="宋体" w:hAnsi="宋体"/>
      <w:sz w:val="24"/>
      <w:szCs w:val="24"/>
      <w:lang w:bidi="en-US"/>
    </w:rPr>
  </w:style>
  <w:style w:type="paragraph" w:customStyle="1" w:styleId="aa">
    <w:name w:val="段落内容无序列表"/>
    <w:basedOn w:val="ad"/>
    <w:link w:val="Charfe"/>
    <w:qFormat/>
    <w:pPr>
      <w:widowControl/>
      <w:numPr>
        <w:numId w:val="9"/>
      </w:numPr>
      <w:wordWrap w:val="0"/>
      <w:ind w:firstLineChars="177" w:firstLine="177"/>
    </w:pPr>
    <w:rPr>
      <w:rFonts w:ascii="宋体" w:hAnsi="宋体"/>
      <w:kern w:val="0"/>
      <w:sz w:val="24"/>
      <w:lang w:bidi="en-US"/>
    </w:rPr>
  </w:style>
  <w:style w:type="character" w:customStyle="1" w:styleId="CharChar0">
    <w:name w:val="Char Char"/>
    <w:qFormat/>
    <w:rPr>
      <w:rFonts w:ascii="宋体" w:eastAsia="宋体" w:hAnsi="Calibri" w:cs="Times New Roman"/>
      <w:sz w:val="24"/>
      <w:lang w:val="en-US" w:eastAsia="zh-CN"/>
    </w:rPr>
  </w:style>
  <w:style w:type="character" w:customStyle="1" w:styleId="CharChar7">
    <w:name w:val="Char Char7"/>
    <w:qFormat/>
    <w:rPr>
      <w:rFonts w:ascii="宋体" w:eastAsia="宋体" w:hAnsi="宋体" w:cs="Times New Roman"/>
      <w:b/>
      <w:sz w:val="24"/>
      <w:szCs w:val="24"/>
      <w:lang w:val="en-US" w:eastAsia="zh-CN" w:bidi="ar-SA"/>
    </w:rPr>
  </w:style>
  <w:style w:type="character" w:customStyle="1" w:styleId="CharChar12">
    <w:name w:val="Char Char12"/>
    <w:uiPriority w:val="99"/>
    <w:qFormat/>
    <w:rPr>
      <w:rFonts w:eastAsia="宋体"/>
      <w:kern w:val="2"/>
      <w:sz w:val="24"/>
      <w:lang w:val="en-US" w:eastAsia="zh-CN"/>
    </w:rPr>
  </w:style>
  <w:style w:type="character" w:customStyle="1" w:styleId="middle1">
    <w:name w:val="middle1"/>
    <w:qFormat/>
    <w:rPr>
      <w:rFonts w:ascii="Calibri" w:eastAsia="宋体" w:hAnsi="Calibri" w:cs="Times New Roman"/>
      <w:sz w:val="21"/>
    </w:rPr>
  </w:style>
  <w:style w:type="character" w:customStyle="1" w:styleId="style11">
    <w:name w:val="style11"/>
    <w:qFormat/>
    <w:rPr>
      <w:color w:val="000000"/>
      <w:sz w:val="18"/>
      <w:szCs w:val="18"/>
    </w:rPr>
  </w:style>
  <w:style w:type="character" w:customStyle="1" w:styleId="2Char10">
    <w:name w:val="正文文本缩进 2 Char1"/>
    <w:semiHidden/>
    <w:qFormat/>
    <w:rPr>
      <w:rFonts w:ascii="Times New Roman" w:eastAsia="宋体" w:hAnsi="Times New Roman" w:cs="Times New Roman"/>
      <w:kern w:val="2"/>
      <w:sz w:val="21"/>
      <w:szCs w:val="24"/>
    </w:rPr>
  </w:style>
  <w:style w:type="character" w:customStyle="1" w:styleId="CharChar2">
    <w:name w:val="Char Char2"/>
    <w:uiPriority w:val="99"/>
    <w:qFormat/>
    <w:rPr>
      <w:rFonts w:ascii="Arial" w:eastAsia="黑体" w:hAnsi="Arial" w:cs="Times New Roman"/>
      <w:b/>
      <w:bCs/>
      <w:kern w:val="2"/>
      <w:sz w:val="32"/>
      <w:szCs w:val="32"/>
      <w:lang w:val="en-US" w:eastAsia="zh-CN" w:bidi="ar-SA"/>
    </w:rPr>
  </w:style>
  <w:style w:type="character" w:customStyle="1" w:styleId="text11px1">
    <w:name w:val="text11px1"/>
    <w:qFormat/>
    <w:rPr>
      <w:rFonts w:ascii="Arial" w:eastAsia="宋体" w:hAnsi="Arial" w:cs="Arial" w:hint="default"/>
      <w:color w:val="000000"/>
      <w:sz w:val="17"/>
      <w:szCs w:val="17"/>
    </w:rPr>
  </w:style>
  <w:style w:type="character" w:customStyle="1" w:styleId="text11pxbold1">
    <w:name w:val="text11pxbold1"/>
    <w:qFormat/>
    <w:rPr>
      <w:rFonts w:ascii="Arial" w:eastAsia="宋体" w:hAnsi="Arial" w:cs="Arial" w:hint="default"/>
      <w:b/>
      <w:bCs/>
      <w:color w:val="000000"/>
      <w:sz w:val="17"/>
      <w:szCs w:val="17"/>
    </w:rPr>
  </w:style>
  <w:style w:type="character" w:customStyle="1" w:styleId="grame">
    <w:name w:val="grame"/>
    <w:qFormat/>
    <w:rPr>
      <w:rFonts w:ascii="Calibri" w:eastAsia="宋体" w:hAnsi="Calibri" w:cs="Times New Roman"/>
    </w:rPr>
  </w:style>
  <w:style w:type="character" w:customStyle="1" w:styleId="Charff">
    <w:name w:val="表格 Char"/>
    <w:link w:val="afffffe"/>
    <w:qFormat/>
    <w:rPr>
      <w:rFonts w:ascii="华文细黑" w:hAnsi="华文细黑"/>
    </w:rPr>
  </w:style>
  <w:style w:type="paragraph" w:customStyle="1" w:styleId="afffffe">
    <w:name w:val="表格"/>
    <w:basedOn w:val="ad"/>
    <w:link w:val="Charff"/>
    <w:qFormat/>
    <w:pPr>
      <w:jc w:val="center"/>
      <w:textAlignment w:val="center"/>
    </w:pPr>
    <w:rPr>
      <w:rFonts w:ascii="华文细黑" w:hAnsi="华文细黑"/>
      <w:kern w:val="0"/>
      <w:sz w:val="20"/>
      <w:szCs w:val="20"/>
    </w:rPr>
  </w:style>
  <w:style w:type="character" w:customStyle="1" w:styleId="MMTopic3Char">
    <w:name w:val="MM Topic 3 Char"/>
    <w:link w:val="MMTopic3"/>
    <w:qFormat/>
    <w:rPr>
      <w:b/>
      <w:bCs/>
      <w:sz w:val="32"/>
      <w:szCs w:val="32"/>
    </w:rPr>
  </w:style>
  <w:style w:type="paragraph" w:customStyle="1" w:styleId="MMTopic3">
    <w:name w:val="MM Topic 3"/>
    <w:basedOn w:val="30"/>
    <w:link w:val="MMTopic3Char"/>
    <w:qFormat/>
    <w:pPr>
      <w:widowControl/>
      <w:numPr>
        <w:ilvl w:val="2"/>
        <w:numId w:val="10"/>
      </w:numPr>
      <w:autoSpaceDE/>
      <w:autoSpaceDN/>
      <w:adjustRightInd/>
      <w:spacing w:before="260" w:after="260" w:line="416" w:lineRule="auto"/>
      <w:jc w:val="both"/>
    </w:pPr>
    <w:rPr>
      <w:rFonts w:ascii="Times New Roman"/>
      <w:bCs/>
      <w:sz w:val="32"/>
      <w:szCs w:val="32"/>
      <w:u w:val="none"/>
    </w:rPr>
  </w:style>
  <w:style w:type="character" w:customStyle="1" w:styleId="9Char">
    <w:name w:val="标题 9 Char"/>
    <w:qFormat/>
    <w:rPr>
      <w:rFonts w:ascii="Arial" w:eastAsia="黑体" w:hAnsi="Arial" w:cs="Times New Roman"/>
      <w:sz w:val="21"/>
    </w:rPr>
  </w:style>
  <w:style w:type="character" w:customStyle="1" w:styleId="Charff0">
    <w:name w:val="脚注文本 Char"/>
    <w:qFormat/>
    <w:rPr>
      <w:rFonts w:ascii="Times New Roman" w:eastAsia="宋体" w:hAnsi="Times New Roman" w:cs="Times New Roman"/>
      <w:sz w:val="18"/>
      <w:szCs w:val="18"/>
    </w:rPr>
  </w:style>
  <w:style w:type="character" w:customStyle="1" w:styleId="-CharChar1">
    <w:name w:val="页脚-有边框 Char Char1"/>
    <w:qFormat/>
    <w:rPr>
      <w:rFonts w:ascii="Calibri" w:eastAsia="宋体" w:hAnsi="Calibri" w:cs="Times New Roman"/>
      <w:kern w:val="2"/>
      <w:sz w:val="18"/>
      <w:szCs w:val="18"/>
      <w:lang w:val="en-US" w:eastAsia="zh-CN" w:bidi="ar-SA"/>
    </w:rPr>
  </w:style>
  <w:style w:type="character" w:customStyle="1" w:styleId="affffff">
    <w:name w:val="样式 宋体 四号"/>
    <w:qFormat/>
    <w:rPr>
      <w:rFonts w:ascii="宋体" w:eastAsia="仿宋_GB2312" w:hAnsi="宋体" w:cs="Times New Roman"/>
      <w:sz w:val="28"/>
    </w:rPr>
  </w:style>
  <w:style w:type="character" w:customStyle="1" w:styleId="pd011">
    <w:name w:val="pd011"/>
    <w:qFormat/>
    <w:rPr>
      <w:rFonts w:ascii="Arial" w:eastAsia="宋体" w:hAnsi="Arial" w:cs="Arial" w:hint="default"/>
      <w:sz w:val="18"/>
      <w:szCs w:val="18"/>
    </w:rPr>
  </w:style>
  <w:style w:type="character" w:customStyle="1" w:styleId="1f1">
    <w:name w:val="书籍标题1"/>
    <w:uiPriority w:val="33"/>
    <w:qFormat/>
    <w:rPr>
      <w:rFonts w:ascii="Calibri" w:eastAsia="宋体" w:hAnsi="Calibri" w:cs="Times New Roman"/>
      <w:b/>
      <w:bCs/>
      <w:smallCaps/>
      <w:spacing w:val="5"/>
    </w:rPr>
  </w:style>
  <w:style w:type="character" w:customStyle="1" w:styleId="Charff1">
    <w:name w:val="样式 标书正文 + 下划线 Char"/>
    <w:qFormat/>
    <w:rPr>
      <w:rFonts w:ascii="Calibri" w:eastAsia="Times New Roman" w:hAnsi="Calibri" w:cs="Times New Roman"/>
      <w:kern w:val="2"/>
      <w:sz w:val="28"/>
      <w:u w:val="single"/>
      <w:lang w:val="en-US" w:eastAsia="zh-CN"/>
    </w:rPr>
  </w:style>
  <w:style w:type="character" w:customStyle="1" w:styleId="CharCharCharCharChar1">
    <w:name w:val="Char Char Char Char Char1"/>
    <w:qFormat/>
    <w:rPr>
      <w:rFonts w:ascii="宋体" w:eastAsia="宋体" w:hAnsi="Calibri" w:cs="Times New Roman"/>
      <w:kern w:val="2"/>
      <w:sz w:val="24"/>
      <w:lang w:val="en-US" w:eastAsia="zh-CN"/>
    </w:rPr>
  </w:style>
  <w:style w:type="character" w:customStyle="1" w:styleId="myChar">
    <w:name w:val="my正文 Char"/>
    <w:link w:val="my"/>
    <w:qFormat/>
    <w:rPr>
      <w:sz w:val="24"/>
      <w:szCs w:val="24"/>
    </w:rPr>
  </w:style>
  <w:style w:type="paragraph" w:customStyle="1" w:styleId="my">
    <w:name w:val="my正文"/>
    <w:basedOn w:val="ad"/>
    <w:link w:val="myChar"/>
    <w:qFormat/>
    <w:pPr>
      <w:spacing w:line="360" w:lineRule="auto"/>
      <w:ind w:firstLineChars="200" w:firstLine="480"/>
    </w:pPr>
    <w:rPr>
      <w:kern w:val="0"/>
      <w:sz w:val="24"/>
    </w:rPr>
  </w:style>
  <w:style w:type="character" w:customStyle="1" w:styleId="GPChar">
    <w:name w:val="GP正文(首行缩进) Char"/>
    <w:link w:val="GP"/>
    <w:qFormat/>
    <w:rPr>
      <w:rFonts w:ascii="宋体" w:hAnsi="宋体"/>
      <w:sz w:val="24"/>
      <w:szCs w:val="24"/>
    </w:rPr>
  </w:style>
  <w:style w:type="paragraph" w:customStyle="1" w:styleId="GP">
    <w:name w:val="GP正文(首行缩进)"/>
    <w:basedOn w:val="ad"/>
    <w:link w:val="GPChar"/>
    <w:qFormat/>
    <w:pPr>
      <w:ind w:firstLine="482"/>
    </w:pPr>
    <w:rPr>
      <w:rFonts w:ascii="宋体" w:hAnsi="宋体"/>
      <w:kern w:val="0"/>
      <w:sz w:val="24"/>
    </w:rPr>
  </w:style>
  <w:style w:type="character" w:customStyle="1" w:styleId="Charff2">
    <w:name w:val="标书突出内容（文字加粗） Char"/>
    <w:link w:val="affffff0"/>
    <w:uiPriority w:val="1"/>
    <w:qFormat/>
    <w:rPr>
      <w:rFonts w:ascii="宋体" w:hAnsi="宋体"/>
      <w:b/>
      <w:sz w:val="24"/>
      <w:szCs w:val="24"/>
      <w:lang w:bidi="en-US"/>
    </w:rPr>
  </w:style>
  <w:style w:type="paragraph" w:customStyle="1" w:styleId="affffff0">
    <w:name w:val="标书突出内容（文字加粗）"/>
    <w:basedOn w:val="afffff8"/>
    <w:next w:val="afffff8"/>
    <w:link w:val="Charff2"/>
    <w:uiPriority w:val="1"/>
    <w:qFormat/>
    <w:rPr>
      <w:b/>
    </w:rPr>
  </w:style>
  <w:style w:type="character" w:customStyle="1" w:styleId="Charff3">
    <w:name w:val="批注框文本 Char"/>
    <w:qFormat/>
    <w:rPr>
      <w:rFonts w:ascii="Times New Roman" w:eastAsia="宋体" w:hAnsi="Times New Roman" w:cs="Times New Roman"/>
      <w:sz w:val="18"/>
      <w:szCs w:val="18"/>
    </w:rPr>
  </w:style>
  <w:style w:type="character" w:customStyle="1" w:styleId="Charff4">
    <w:name w:val="批注主题 Char"/>
    <w:uiPriority w:val="99"/>
    <w:qFormat/>
    <w:rPr>
      <w:rFonts w:ascii="Times New Roman" w:eastAsia="宋体" w:hAnsi="Times New Roman" w:cs="Times New Roman"/>
      <w:b/>
      <w:bCs/>
      <w:szCs w:val="24"/>
    </w:rPr>
  </w:style>
  <w:style w:type="character" w:customStyle="1" w:styleId="affffff1">
    <w:name w:val="样式 粉红"/>
    <w:qFormat/>
    <w:rPr>
      <w:rFonts w:ascii="Calibri" w:eastAsia="宋体" w:hAnsi="Calibri" w:cs="Times New Roman"/>
      <w:color w:val="auto"/>
      <w:u w:val="none"/>
    </w:rPr>
  </w:style>
  <w:style w:type="character" w:customStyle="1" w:styleId="WW-">
    <w:name w:val="WW-默认段落字体"/>
    <w:qFormat/>
    <w:rPr>
      <w:rFonts w:ascii="Calibri" w:eastAsia="宋体" w:hAnsi="Calibri" w:cs="Times New Roman"/>
    </w:rPr>
  </w:style>
  <w:style w:type="character" w:customStyle="1" w:styleId="GB2312GB2312">
    <w:name w:val="样式 (西文) 仿宋_GB2312 (中文) 仿宋_GB2312 三号"/>
    <w:qFormat/>
    <w:rPr>
      <w:rFonts w:ascii="仿宋_GB2312" w:eastAsia="仿宋_GB2312" w:hAnsi="仿宋_GB2312" w:cs="Times New Roman"/>
      <w:sz w:val="24"/>
    </w:rPr>
  </w:style>
  <w:style w:type="character" w:customStyle="1" w:styleId="Charff5">
    <w:name w:val="标题正文 Char"/>
    <w:link w:val="affffff2"/>
    <w:qFormat/>
    <w:rPr>
      <w:rFonts w:ascii="宋体" w:hAnsi="宋体"/>
      <w:spacing w:val="12"/>
      <w:sz w:val="28"/>
      <w:szCs w:val="24"/>
    </w:rPr>
  </w:style>
  <w:style w:type="paragraph" w:customStyle="1" w:styleId="affffff2">
    <w:name w:val="标题正文"/>
    <w:basedOn w:val="ad"/>
    <w:link w:val="Charff5"/>
    <w:qFormat/>
    <w:pPr>
      <w:adjustRightInd w:val="0"/>
      <w:snapToGrid w:val="0"/>
      <w:spacing w:line="360" w:lineRule="auto"/>
      <w:ind w:firstLineChars="200" w:firstLine="200"/>
    </w:pPr>
    <w:rPr>
      <w:rFonts w:ascii="宋体" w:hAnsi="宋体"/>
      <w:spacing w:val="12"/>
      <w:kern w:val="0"/>
      <w:sz w:val="28"/>
    </w:rPr>
  </w:style>
  <w:style w:type="character" w:customStyle="1" w:styleId="CharChar6">
    <w:name w:val="Char Char6"/>
    <w:qFormat/>
    <w:rPr>
      <w:rFonts w:ascii="Calibri" w:eastAsia="宋体" w:hAnsi="Calibri" w:cs="Times New Roman"/>
      <w:kern w:val="2"/>
      <w:sz w:val="21"/>
      <w:szCs w:val="24"/>
      <w:lang w:val="en-US" w:eastAsia="zh-CN" w:bidi="ar-SA"/>
    </w:rPr>
  </w:style>
  <w:style w:type="character" w:customStyle="1" w:styleId="HTMLChar">
    <w:name w:val="HTML 预设格式 Char"/>
    <w:qFormat/>
    <w:rPr>
      <w:rFonts w:ascii="宋体" w:eastAsia="宋体" w:hAnsi="宋体" w:cs="宋体"/>
      <w:kern w:val="0"/>
      <w:sz w:val="24"/>
      <w:szCs w:val="24"/>
    </w:rPr>
  </w:style>
  <w:style w:type="character" w:customStyle="1" w:styleId="Charff6">
    <w:name w:val="图片（居中） Char"/>
    <w:link w:val="affffff3"/>
    <w:qFormat/>
    <w:rPr>
      <w:rFonts w:ascii="宋体" w:hAnsi="宋体"/>
      <w:sz w:val="24"/>
      <w:szCs w:val="24"/>
      <w:lang w:bidi="en-US"/>
    </w:rPr>
  </w:style>
  <w:style w:type="paragraph" w:customStyle="1" w:styleId="affffff3">
    <w:name w:val="图片（居中）"/>
    <w:basedOn w:val="ad"/>
    <w:next w:val="afffff8"/>
    <w:link w:val="Charff6"/>
    <w:qFormat/>
    <w:pPr>
      <w:jc w:val="center"/>
    </w:pPr>
    <w:rPr>
      <w:rFonts w:ascii="宋体" w:hAnsi="宋体"/>
      <w:kern w:val="0"/>
      <w:sz w:val="24"/>
      <w:lang w:bidi="en-US"/>
    </w:rPr>
  </w:style>
  <w:style w:type="character" w:customStyle="1" w:styleId="headline-content2">
    <w:name w:val="headline-content2"/>
    <w:qFormat/>
    <w:rPr>
      <w:rFonts w:ascii="Calibri" w:eastAsia="宋体" w:hAnsi="Calibri" w:cs="Times New Roman"/>
    </w:rPr>
  </w:style>
  <w:style w:type="character" w:customStyle="1" w:styleId="CharCharCharCharChar2">
    <w:name w:val="Char Char Char Char Char2"/>
    <w:qFormat/>
    <w:rPr>
      <w:rFonts w:ascii="宋体" w:eastAsia="宋体" w:hAnsi="Calibri" w:cs="Times New Roman"/>
      <w:sz w:val="24"/>
      <w:lang w:val="en-US" w:eastAsia="zh-CN"/>
    </w:rPr>
  </w:style>
  <w:style w:type="character" w:customStyle="1" w:styleId="MMTopic3CharChar">
    <w:name w:val="MM Topic 3 Char Char"/>
    <w:qFormat/>
    <w:rPr>
      <w:rFonts w:ascii="Calibri" w:eastAsia="宋体" w:hAnsi="Calibri" w:cs="Times New Roman"/>
      <w:b/>
      <w:bCs/>
      <w:sz w:val="30"/>
      <w:szCs w:val="32"/>
    </w:rPr>
  </w:style>
  <w:style w:type="character" w:customStyle="1" w:styleId="BISMCharChar">
    <w:name w:val="BISM正文 Char Char"/>
    <w:link w:val="BISM"/>
    <w:qFormat/>
    <w:rPr>
      <w:rFonts w:ascii="宋体" w:hAnsi="宋体"/>
      <w:sz w:val="24"/>
      <w:szCs w:val="24"/>
    </w:rPr>
  </w:style>
  <w:style w:type="paragraph" w:customStyle="1" w:styleId="BISM">
    <w:name w:val="BISM正文"/>
    <w:basedOn w:val="ad"/>
    <w:link w:val="BISMCharChar"/>
    <w:qFormat/>
    <w:pPr>
      <w:spacing w:line="360" w:lineRule="auto"/>
      <w:ind w:firstLineChars="200" w:firstLine="200"/>
    </w:pPr>
    <w:rPr>
      <w:rFonts w:ascii="宋体" w:hAnsi="宋体"/>
      <w:kern w:val="0"/>
      <w:sz w:val="24"/>
    </w:rPr>
  </w:style>
  <w:style w:type="character" w:customStyle="1" w:styleId="xh">
    <w:name w:val="xh"/>
    <w:qFormat/>
    <w:rPr>
      <w:rFonts w:ascii="Calibri" w:eastAsia="宋体" w:hAnsi="Calibri" w:cs="Times New Roman"/>
    </w:rPr>
  </w:style>
  <w:style w:type="character" w:customStyle="1" w:styleId="font161">
    <w:name w:val="font161"/>
    <w:qFormat/>
    <w:rPr>
      <w:rFonts w:ascii="Calibri" w:eastAsia="宋体" w:hAnsi="Calibri" w:cs="Times New Roman"/>
      <w:b/>
      <w:bCs/>
      <w:sz w:val="32"/>
      <w:szCs w:val="32"/>
    </w:rPr>
  </w:style>
  <w:style w:type="character" w:customStyle="1" w:styleId="7Char">
    <w:name w:val="标题 7 Char"/>
    <w:qFormat/>
    <w:rPr>
      <w:rFonts w:ascii="Times New Roman" w:eastAsia="宋体" w:hAnsi="Times New Roman" w:cs="Times New Roman"/>
      <w:b/>
      <w:bCs/>
      <w:sz w:val="24"/>
      <w:szCs w:val="24"/>
    </w:rPr>
  </w:style>
  <w:style w:type="character" w:customStyle="1" w:styleId="Char15">
    <w:name w:val="日期 Char1"/>
    <w:qFormat/>
    <w:rPr>
      <w:rFonts w:ascii="Times New Roman" w:eastAsia="宋体" w:hAnsi="Times New Roman" w:cs="Times New Roman"/>
      <w:sz w:val="20"/>
      <w:szCs w:val="20"/>
    </w:rPr>
  </w:style>
  <w:style w:type="character" w:customStyle="1" w:styleId="MMTopic2CharChar">
    <w:name w:val="MM Topic 2 Char Char"/>
    <w:qFormat/>
    <w:rPr>
      <w:rFonts w:ascii="Cambria" w:eastAsia="宋体" w:hAnsi="Cambria" w:cs="黑体"/>
      <w:b/>
      <w:bCs/>
      <w:sz w:val="32"/>
      <w:szCs w:val="32"/>
    </w:rPr>
  </w:style>
  <w:style w:type="character" w:customStyle="1" w:styleId="CharChar31">
    <w:name w:val="Char Char31"/>
    <w:qFormat/>
    <w:rPr>
      <w:rFonts w:ascii="宋体" w:eastAsia="宋体" w:hAnsi="Calibri" w:cs="Times New Roman"/>
      <w:b/>
      <w:bCs/>
      <w:sz w:val="24"/>
      <w:szCs w:val="24"/>
      <w:lang w:val="en-US" w:eastAsia="zh-CN" w:bidi="ar-SA"/>
    </w:rPr>
  </w:style>
  <w:style w:type="character" w:customStyle="1" w:styleId="CharChar3">
    <w:name w:val="合同标题 Char Char"/>
    <w:qFormat/>
    <w:rPr>
      <w:rFonts w:ascii="黑体" w:eastAsia="黑体" w:hAnsi="Calibri" w:cs="Times New Roman"/>
      <w:b/>
      <w:sz w:val="21"/>
      <w:szCs w:val="24"/>
      <w:lang w:val="en-US" w:eastAsia="zh-CN" w:bidi="ar-SA"/>
    </w:rPr>
  </w:style>
  <w:style w:type="character" w:customStyle="1" w:styleId="z21">
    <w:name w:val="z21"/>
    <w:qFormat/>
    <w:rPr>
      <w:rFonts w:ascii="Calibri" w:eastAsia="宋体" w:hAnsi="Calibri" w:cs="Times New Roman"/>
      <w:color w:val="666666"/>
      <w:sz w:val="24"/>
      <w:szCs w:val="24"/>
    </w:rPr>
  </w:style>
  <w:style w:type="character" w:customStyle="1" w:styleId="Charff7">
    <w:name w:val="文档结构图 Char"/>
    <w:qFormat/>
    <w:rPr>
      <w:rFonts w:ascii="Times New Roman" w:eastAsia="宋体" w:hAnsi="Times New Roman" w:cs="Times New Roman"/>
      <w:szCs w:val="24"/>
      <w:shd w:val="clear" w:color="auto" w:fill="000080"/>
    </w:rPr>
  </w:style>
  <w:style w:type="character" w:customStyle="1" w:styleId="Char16">
    <w:name w:val="页眉 Char1"/>
    <w:semiHidden/>
    <w:qFormat/>
    <w:rPr>
      <w:rFonts w:ascii="Times New Roman" w:eastAsia="宋体" w:hAnsi="Times New Roman" w:cs="Times New Roman"/>
      <w:kern w:val="2"/>
      <w:sz w:val="18"/>
      <w:szCs w:val="18"/>
    </w:rPr>
  </w:style>
  <w:style w:type="character" w:customStyle="1" w:styleId="gray9pt1">
    <w:name w:val="gray9pt1"/>
    <w:qFormat/>
    <w:rPr>
      <w:rFonts w:ascii="Arial" w:eastAsia="宋体" w:hAnsi="Arial" w:cs="Arial" w:hint="default"/>
      <w:color w:val="666666"/>
      <w:sz w:val="18"/>
      <w:szCs w:val="18"/>
    </w:rPr>
  </w:style>
  <w:style w:type="character" w:customStyle="1" w:styleId="CharChar30">
    <w:name w:val="Char Char3"/>
    <w:qFormat/>
    <w:rPr>
      <w:rFonts w:ascii="Calibri" w:eastAsia="宋体" w:hAnsi="Calibri" w:cs="Times New Roman"/>
      <w:sz w:val="24"/>
      <w:lang w:val="en-US" w:eastAsia="zh-CN" w:bidi="ar-SA"/>
    </w:rPr>
  </w:style>
  <w:style w:type="character" w:customStyle="1" w:styleId="Charff8">
    <w:name w:val="段落内容一级列表 Char"/>
    <w:link w:val="a7"/>
    <w:qFormat/>
    <w:rPr>
      <w:rFonts w:ascii="宋体" w:hAnsi="宋体"/>
      <w:sz w:val="24"/>
      <w:szCs w:val="24"/>
      <w:lang w:bidi="en-US"/>
    </w:rPr>
  </w:style>
  <w:style w:type="paragraph" w:customStyle="1" w:styleId="a7">
    <w:name w:val="段落内容一级列表"/>
    <w:basedOn w:val="ad"/>
    <w:link w:val="Charff8"/>
    <w:qFormat/>
    <w:pPr>
      <w:numPr>
        <w:ilvl w:val="6"/>
        <w:numId w:val="8"/>
      </w:numPr>
      <w:adjustRightInd w:val="0"/>
    </w:pPr>
    <w:rPr>
      <w:rFonts w:ascii="宋体" w:hAnsi="宋体"/>
      <w:kern w:val="0"/>
      <w:sz w:val="24"/>
      <w:lang w:bidi="en-US"/>
    </w:rPr>
  </w:style>
  <w:style w:type="character" w:customStyle="1" w:styleId="biaotizi1">
    <w:name w:val="biaotizi1"/>
    <w:qFormat/>
    <w:rPr>
      <w:rFonts w:ascii="Calibri" w:eastAsia="宋体" w:hAnsi="Calibri" w:cs="Times New Roman"/>
      <w:color w:val="0A2656"/>
      <w:sz w:val="18"/>
      <w:szCs w:val="18"/>
      <w:u w:val="none"/>
    </w:rPr>
  </w:style>
  <w:style w:type="character" w:customStyle="1" w:styleId="MMTopic4CharChar">
    <w:name w:val="MM Topic 4 Char Char"/>
    <w:link w:val="MMTopic4"/>
    <w:qFormat/>
    <w:rPr>
      <w:rFonts w:ascii="Arial" w:eastAsia="黑体" w:hAnsi="Arial"/>
      <w:b/>
      <w:bCs/>
      <w:sz w:val="28"/>
      <w:szCs w:val="28"/>
    </w:rPr>
  </w:style>
  <w:style w:type="paragraph" w:customStyle="1" w:styleId="MMTopic4">
    <w:name w:val="MM Topic 4"/>
    <w:basedOn w:val="4"/>
    <w:link w:val="MMTopic4CharChar"/>
    <w:qFormat/>
    <w:pPr>
      <w:adjustRightInd/>
      <w:spacing w:before="100" w:beforeAutospacing="1" w:after="100" w:afterAutospacing="1" w:line="374" w:lineRule="auto"/>
      <w:textAlignment w:val="auto"/>
    </w:pPr>
    <w:rPr>
      <w:bCs/>
      <w:szCs w:val="28"/>
    </w:rPr>
  </w:style>
  <w:style w:type="character" w:customStyle="1" w:styleId="Char17">
    <w:name w:val="正文文本 Char1"/>
    <w:uiPriority w:val="99"/>
    <w:semiHidden/>
    <w:qFormat/>
    <w:rPr>
      <w:rFonts w:ascii="Times New Roman" w:eastAsia="宋体" w:hAnsi="Times New Roman" w:cs="Times New Roman"/>
      <w:kern w:val="2"/>
      <w:sz w:val="21"/>
      <w:szCs w:val="24"/>
    </w:rPr>
  </w:style>
  <w:style w:type="character" w:customStyle="1" w:styleId="MMTopic2Char">
    <w:name w:val="MM Topic 2 Char"/>
    <w:link w:val="MMTopic2"/>
    <w:qFormat/>
    <w:rPr>
      <w:rFonts w:ascii="Cambria" w:hAnsi="Cambria"/>
      <w:b/>
      <w:bCs/>
      <w:sz w:val="32"/>
      <w:szCs w:val="32"/>
    </w:rPr>
  </w:style>
  <w:style w:type="paragraph" w:customStyle="1" w:styleId="MMTopic2">
    <w:name w:val="MM Topic 2"/>
    <w:basedOn w:val="21"/>
    <w:link w:val="MMTopic2Char"/>
    <w:qFormat/>
    <w:pPr>
      <w:widowControl/>
      <w:numPr>
        <w:ilvl w:val="1"/>
        <w:numId w:val="10"/>
      </w:numPr>
      <w:autoSpaceDE/>
      <w:autoSpaceDN/>
      <w:adjustRightInd/>
      <w:spacing w:before="260" w:after="260" w:line="416" w:lineRule="auto"/>
    </w:pPr>
    <w:rPr>
      <w:rFonts w:ascii="Cambria" w:eastAsia="宋体" w:hAnsi="Cambria"/>
      <w:bCs/>
      <w:sz w:val="32"/>
      <w:szCs w:val="32"/>
    </w:rPr>
  </w:style>
  <w:style w:type="character" w:customStyle="1" w:styleId="3Char2">
    <w:name w:val="正文文本缩进 3 Char"/>
    <w:qFormat/>
    <w:rPr>
      <w:rFonts w:ascii="宋体" w:eastAsia="宋体" w:hAnsi="Times New Roman" w:cs="Times New Roman"/>
      <w:kern w:val="0"/>
      <w:sz w:val="24"/>
      <w:szCs w:val="20"/>
    </w:rPr>
  </w:style>
  <w:style w:type="paragraph" w:customStyle="1" w:styleId="affffff4">
    <w:name w:val="样式一"/>
    <w:basedOn w:val="ad"/>
    <w:qFormat/>
    <w:pPr>
      <w:autoSpaceDE w:val="0"/>
      <w:autoSpaceDN w:val="0"/>
      <w:adjustRightInd w:val="0"/>
      <w:spacing w:line="360" w:lineRule="auto"/>
      <w:textAlignment w:val="baseline"/>
    </w:pPr>
    <w:rPr>
      <w:rFonts w:ascii="宋体" w:hAnsi="宋体"/>
      <w:kern w:val="0"/>
      <w:sz w:val="24"/>
      <w:szCs w:val="20"/>
      <w:lang w:val="en-GB"/>
    </w:rPr>
  </w:style>
  <w:style w:type="paragraph" w:customStyle="1" w:styleId="2f1">
    <w:name w:val="标题2"/>
    <w:basedOn w:val="21"/>
    <w:qFormat/>
    <w:pPr>
      <w:widowControl/>
      <w:autoSpaceDE/>
      <w:autoSpaceDN/>
      <w:adjustRightInd/>
      <w:spacing w:before="260" w:after="260" w:line="360" w:lineRule="auto"/>
      <w:ind w:left="426"/>
    </w:pPr>
    <w:rPr>
      <w:rFonts w:ascii="Times New Roman" w:eastAsia="宋体" w:hAnsi="Times New Roman"/>
      <w:bCs/>
      <w:sz w:val="36"/>
      <w:szCs w:val="36"/>
      <w:lang w:bidi="en-US"/>
    </w:rPr>
  </w:style>
  <w:style w:type="paragraph" w:customStyle="1" w:styleId="affffff5">
    <w:name w:val="简单回函地址"/>
    <w:basedOn w:val="ad"/>
    <w:qFormat/>
    <w:rPr>
      <w:rFonts w:ascii="Calibri" w:hAnsi="Calibri"/>
      <w:szCs w:val="20"/>
    </w:rPr>
  </w:style>
  <w:style w:type="paragraph" w:customStyle="1" w:styleId="font10">
    <w:name w:val="font10"/>
    <w:basedOn w:val="ad"/>
    <w:qFormat/>
    <w:pPr>
      <w:widowControl/>
      <w:spacing w:before="100" w:beforeAutospacing="1" w:after="100" w:afterAutospacing="1"/>
      <w:jc w:val="left"/>
    </w:pPr>
    <w:rPr>
      <w:rFonts w:ascii="Calibri" w:hAnsi="Calibri"/>
      <w:kern w:val="0"/>
      <w:sz w:val="20"/>
      <w:szCs w:val="20"/>
    </w:rPr>
  </w:style>
  <w:style w:type="paragraph" w:customStyle="1" w:styleId="CharCharCharCharCharCharCharCharChar2CharCharCharCharCharCharCharCharCharCharCharCharChar2">
    <w:name w:val="Char Char Char Char Char Char Char Char Char2 Char Char Char Char Char Char Char Char Char Char Char Char Char2"/>
    <w:basedOn w:val="ad"/>
    <w:qFormat/>
    <w:rPr>
      <w:rFonts w:ascii="Calibri" w:hAnsi="Calibri"/>
    </w:rPr>
  </w:style>
  <w:style w:type="paragraph" w:customStyle="1" w:styleId="07415">
    <w:name w:val="样式 宋体 加粗 首行缩进:  0.74 厘米 行距: 1.5 倍行距"/>
    <w:basedOn w:val="ad"/>
    <w:qFormat/>
    <w:pPr>
      <w:ind w:firstLine="420"/>
    </w:pPr>
    <w:rPr>
      <w:rFonts w:ascii="宋体" w:hAnsi="宋体" w:cs="宋体"/>
      <w:b/>
      <w:bCs/>
      <w:spacing w:val="4"/>
      <w:sz w:val="24"/>
    </w:rPr>
  </w:style>
  <w:style w:type="paragraph" w:customStyle="1" w:styleId="CharCharCharCharCharChar1Char">
    <w:name w:val="Char Char Char Char Char Char1 Char"/>
    <w:basedOn w:val="ad"/>
    <w:qFormat/>
    <w:pPr>
      <w:widowControl/>
      <w:wordWrap w:val="0"/>
      <w:jc w:val="left"/>
    </w:pPr>
    <w:rPr>
      <w:rFonts w:ascii="Tahoma" w:hAnsi="Tahoma"/>
      <w:sz w:val="24"/>
      <w:szCs w:val="20"/>
    </w:rPr>
  </w:style>
  <w:style w:type="paragraph" w:customStyle="1" w:styleId="affffff6">
    <w:name w:val="合同"/>
    <w:basedOn w:val="ad"/>
    <w:qFormat/>
    <w:pPr>
      <w:widowControl/>
      <w:jc w:val="center"/>
    </w:pPr>
    <w:rPr>
      <w:rFonts w:ascii="宋体" w:hAnsi="宋体" w:cs="宋体"/>
      <w:b/>
      <w:bCs/>
      <w:kern w:val="0"/>
      <w:sz w:val="44"/>
      <w:szCs w:val="44"/>
    </w:rPr>
  </w:style>
  <w:style w:type="paragraph" w:customStyle="1" w:styleId="t">
    <w:name w:val="t"/>
    <w:basedOn w:val="ad"/>
    <w:qFormat/>
    <w:pPr>
      <w:widowControl/>
      <w:tabs>
        <w:tab w:val="left" w:pos="-1440"/>
        <w:tab w:val="left" w:pos="-720"/>
      </w:tabs>
      <w:suppressAutoHyphens/>
    </w:pPr>
    <w:rPr>
      <w:rFonts w:ascii="Arial" w:hAnsi="Arial"/>
      <w:kern w:val="0"/>
      <w:sz w:val="20"/>
      <w:szCs w:val="20"/>
      <w:lang w:eastAsia="en-US"/>
    </w:rPr>
  </w:style>
  <w:style w:type="paragraph" w:customStyle="1" w:styleId="xl62">
    <w:name w:val="xl62"/>
    <w:basedOn w:val="ad"/>
    <w:qFormat/>
    <w:pPr>
      <w:widowControl/>
      <w:pBdr>
        <w:left w:val="single" w:sz="4" w:space="0" w:color="auto"/>
        <w:bottom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Blockquote">
    <w:name w:val="Blockquote"/>
    <w:basedOn w:val="ad"/>
    <w:qFormat/>
    <w:pPr>
      <w:autoSpaceDE w:val="0"/>
      <w:autoSpaceDN w:val="0"/>
      <w:adjustRightInd w:val="0"/>
      <w:spacing w:before="100" w:after="100"/>
      <w:ind w:left="360" w:right="360"/>
      <w:jc w:val="left"/>
    </w:pPr>
    <w:rPr>
      <w:rFonts w:ascii="Calibri" w:hAnsi="Calibri"/>
      <w:kern w:val="0"/>
      <w:sz w:val="24"/>
      <w:szCs w:val="20"/>
    </w:rPr>
  </w:style>
  <w:style w:type="paragraph" w:customStyle="1" w:styleId="2f2">
    <w:name w:val="菲页2"/>
    <w:basedOn w:val="30"/>
    <w:qFormat/>
    <w:pPr>
      <w:widowControl/>
      <w:tabs>
        <w:tab w:val="left" w:pos="1241"/>
      </w:tabs>
      <w:autoSpaceDE/>
      <w:autoSpaceDN/>
      <w:adjustRightInd/>
      <w:spacing w:before="120" w:line="360" w:lineRule="auto"/>
      <w:ind w:left="1241" w:hanging="420"/>
      <w:jc w:val="center"/>
    </w:pPr>
    <w:rPr>
      <w:rFonts w:ascii="黑体" w:eastAsia="黑体" w:hAnsi="宋体"/>
      <w:b w:val="0"/>
      <w:sz w:val="44"/>
      <w:u w:val="none"/>
    </w:rPr>
  </w:style>
  <w:style w:type="paragraph" w:customStyle="1" w:styleId="CharChar13">
    <w:name w:val="Char Char13"/>
    <w:basedOn w:val="af6"/>
    <w:qFormat/>
    <w:rPr>
      <w:rFonts w:ascii="Tahoma" w:hAnsi="Tahoma"/>
      <w:kern w:val="0"/>
      <w:sz w:val="24"/>
    </w:rPr>
  </w:style>
  <w:style w:type="paragraph" w:customStyle="1" w:styleId="206">
    <w:name w:val="样式 正文缩进 + 首行缩进:  2.06 字符"/>
    <w:basedOn w:val="ae"/>
    <w:qFormat/>
    <w:pPr>
      <w:autoSpaceDE/>
      <w:autoSpaceDN/>
      <w:adjustRightInd/>
      <w:spacing w:line="360" w:lineRule="auto"/>
      <w:ind w:rightChars="15" w:right="31" w:firstLineChars="206" w:firstLine="433"/>
      <w:jc w:val="both"/>
    </w:pPr>
    <w:rPr>
      <w:rFonts w:ascii="Calibri" w:hAnsi="宋体" w:cs="宋体"/>
      <w:szCs w:val="20"/>
    </w:rPr>
  </w:style>
  <w:style w:type="paragraph" w:customStyle="1" w:styleId="Pa4">
    <w:name w:val="Pa4"/>
    <w:basedOn w:val="ad"/>
    <w:next w:val="ad"/>
    <w:qFormat/>
    <w:pPr>
      <w:autoSpaceDE w:val="0"/>
      <w:autoSpaceDN w:val="0"/>
      <w:adjustRightInd w:val="0"/>
      <w:spacing w:before="80" w:line="140" w:lineRule="auto"/>
      <w:jc w:val="left"/>
    </w:pPr>
    <w:rPr>
      <w:rFonts w:ascii="Helvetica-Condensed-Bold" w:eastAsia="Helvetica-Condensed-Bold" w:hAnsi="Calibri"/>
      <w:kern w:val="0"/>
      <w:sz w:val="20"/>
    </w:rPr>
  </w:style>
  <w:style w:type="paragraph" w:customStyle="1" w:styleId="3CharCharCharCharCharCharChar">
    <w:name w:val="3 Char Char Char Char Char Char Char"/>
    <w:basedOn w:val="ad"/>
    <w:qFormat/>
    <w:rPr>
      <w:rFonts w:ascii="仿宋_GB2312" w:eastAsia="仿宋_GB2312" w:hAnsi="Calibri"/>
      <w:b/>
      <w:sz w:val="32"/>
      <w:szCs w:val="32"/>
    </w:rPr>
  </w:style>
  <w:style w:type="paragraph" w:customStyle="1" w:styleId="WW-3">
    <w:name w:val="WW-正文文本缩进 3"/>
    <w:basedOn w:val="ad"/>
    <w:qFormat/>
    <w:pPr>
      <w:suppressAutoHyphens/>
      <w:spacing w:line="360" w:lineRule="auto"/>
      <w:ind w:left="2" w:firstLine="482"/>
    </w:pPr>
    <w:rPr>
      <w:rFonts w:ascii="宋体" w:hAnsi="宋体" w:hint="eastAsia"/>
      <w:sz w:val="24"/>
      <w:lang w:val="zh-CN" w:eastAsia="ar-SA"/>
    </w:rPr>
  </w:style>
  <w:style w:type="paragraph" w:customStyle="1" w:styleId="SANGFOR61">
    <w:name w:val="SANGFOR_6_1级编号"/>
    <w:basedOn w:val="ad"/>
    <w:qFormat/>
    <w:pPr>
      <w:tabs>
        <w:tab w:val="left" w:pos="0"/>
      </w:tabs>
    </w:pPr>
    <w:rPr>
      <w:rFonts w:ascii="Calibri" w:hAnsi="Calibri"/>
    </w:rPr>
  </w:style>
  <w:style w:type="paragraph" w:customStyle="1" w:styleId="ParaCharCharCharCharCharCharChar">
    <w:name w:val="默认段落字体 Para Char Char Char Char Char Char Char"/>
    <w:basedOn w:val="af6"/>
    <w:qFormat/>
    <w:pPr>
      <w:adjustRightInd w:val="0"/>
      <w:spacing w:line="436" w:lineRule="exact"/>
      <w:ind w:left="357"/>
      <w:jc w:val="left"/>
      <w:outlineLvl w:val="3"/>
    </w:pPr>
    <w:rPr>
      <w:rFonts w:ascii="Calibri" w:eastAsia="Times New Roman" w:hAnsi="Calibri"/>
      <w:kern w:val="0"/>
      <w:sz w:val="20"/>
      <w:szCs w:val="20"/>
    </w:rPr>
  </w:style>
  <w:style w:type="paragraph" w:customStyle="1" w:styleId="1f2">
    <w:name w:val="列表1"/>
    <w:basedOn w:val="ad"/>
    <w:qFormat/>
    <w:pPr>
      <w:tabs>
        <w:tab w:val="left" w:pos="360"/>
      </w:tabs>
      <w:spacing w:line="328" w:lineRule="auto"/>
      <w:ind w:left="360" w:hanging="360"/>
      <w:jc w:val="center"/>
    </w:pPr>
    <w:rPr>
      <w:rFonts w:ascii="宋体" w:hAnsi="宋体"/>
      <w:sz w:val="24"/>
      <w:szCs w:val="44"/>
    </w:rPr>
  </w:style>
  <w:style w:type="paragraph" w:customStyle="1" w:styleId="CharCharCharCharCharCharCharCharCharCharCharCharChar">
    <w:name w:val="Char Char Char Char Char Char Char Char Char Char Char Char Char"/>
    <w:basedOn w:val="ad"/>
    <w:qFormat/>
    <w:rPr>
      <w:rFonts w:ascii="仿宋_GB2312" w:eastAsia="仿宋_GB2312" w:hAnsi="Calibri"/>
      <w:b/>
      <w:sz w:val="32"/>
      <w:szCs w:val="32"/>
    </w:rPr>
  </w:style>
  <w:style w:type="paragraph" w:customStyle="1" w:styleId="210">
    <w:name w:val="正文文本 21"/>
    <w:basedOn w:val="ad"/>
    <w:qFormat/>
    <w:pPr>
      <w:adjustRightInd w:val="0"/>
      <w:spacing w:line="300" w:lineRule="auto"/>
      <w:jc w:val="center"/>
      <w:textAlignment w:val="baseline"/>
    </w:pPr>
    <w:rPr>
      <w:rFonts w:ascii="宋体" w:hAnsi="宋体"/>
      <w:sz w:val="24"/>
    </w:rPr>
  </w:style>
  <w:style w:type="paragraph" w:customStyle="1" w:styleId="2152">
    <w:name w:val="样式 标题 2 + (西文) 方正书宋简体 (中文) 方正黑体简体 非加粗 黑色 行距: 固定值 15 磅2"/>
    <w:basedOn w:val="21"/>
    <w:qFormat/>
    <w:pPr>
      <w:tabs>
        <w:tab w:val="left" w:pos="1418"/>
      </w:tabs>
      <w:autoSpaceDE/>
      <w:autoSpaceDN/>
      <w:adjustRightInd/>
      <w:spacing w:before="0" w:line="300" w:lineRule="exact"/>
      <w:ind w:firstLineChars="200" w:firstLine="200"/>
      <w:jc w:val="left"/>
    </w:pPr>
    <w:rPr>
      <w:rFonts w:ascii="方正书宋简体" w:eastAsia="方正小标宋简体" w:hAnsi="Calibri" w:cs="宋体"/>
      <w:b w:val="0"/>
      <w:color w:val="000000"/>
      <w:kern w:val="2"/>
      <w:sz w:val="21"/>
    </w:rPr>
  </w:style>
  <w:style w:type="paragraph" w:customStyle="1" w:styleId="affffff7">
    <w:name w:val="第一章"/>
    <w:basedOn w:val="ad"/>
    <w:qFormat/>
    <w:pPr>
      <w:pageBreakBefore/>
      <w:spacing w:afterLines="100" w:line="360" w:lineRule="auto"/>
      <w:ind w:firstLineChars="200" w:firstLine="200"/>
      <w:jc w:val="left"/>
    </w:pPr>
    <w:rPr>
      <w:rFonts w:ascii="Calibri" w:eastAsia="黑体" w:hAnsi="Calibri"/>
      <w:b/>
      <w:sz w:val="32"/>
    </w:rPr>
  </w:style>
  <w:style w:type="paragraph" w:customStyle="1" w:styleId="110">
    <w:name w:val="普通(网站)11"/>
    <w:basedOn w:val="ad"/>
    <w:qFormat/>
    <w:pPr>
      <w:widowControl/>
      <w:spacing w:before="100" w:beforeAutospacing="1" w:after="100" w:afterAutospacing="1"/>
      <w:jc w:val="left"/>
    </w:pPr>
    <w:rPr>
      <w:rFonts w:ascii="宋体" w:hAnsi="Calibri" w:hint="eastAsia"/>
      <w:kern w:val="0"/>
      <w:sz w:val="24"/>
    </w:rPr>
  </w:style>
  <w:style w:type="paragraph" w:customStyle="1" w:styleId="affffff8">
    <w:name w:val="表格标题"/>
    <w:basedOn w:val="ad"/>
    <w:qFormat/>
    <w:pPr>
      <w:adjustRightInd w:val="0"/>
      <w:snapToGrid w:val="0"/>
      <w:ind w:leftChars="1" w:left="505" w:right="113" w:hanging="503"/>
      <w:jc w:val="center"/>
    </w:pPr>
    <w:rPr>
      <w:rFonts w:ascii="Ari" w:eastAsia="Times New Roman" w:hAnsi="Calibri"/>
      <w:color w:val="000000"/>
      <w:sz w:val="36"/>
      <w:szCs w:val="36"/>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paragraph" w:customStyle="1" w:styleId="2f3">
    <w:name w:val="2"/>
    <w:basedOn w:val="ad"/>
    <w:qFormat/>
    <w:rPr>
      <w:rFonts w:ascii="Calibri" w:hAnsi="Calibri"/>
    </w:rPr>
  </w:style>
  <w:style w:type="paragraph" w:customStyle="1" w:styleId="Style243">
    <w:name w:val="_Style 243"/>
    <w:qFormat/>
    <w:pPr>
      <w:widowControl w:val="0"/>
      <w:jc w:val="both"/>
    </w:pPr>
    <w:rPr>
      <w:kern w:val="2"/>
      <w:sz w:val="21"/>
      <w:szCs w:val="24"/>
    </w:rPr>
  </w:style>
  <w:style w:type="paragraph" w:customStyle="1" w:styleId="affffff9">
    <w:name w:val="强调文字"/>
    <w:basedOn w:val="ad"/>
    <w:qFormat/>
    <w:pPr>
      <w:spacing w:line="440" w:lineRule="exact"/>
      <w:ind w:firstLineChars="200" w:firstLine="480"/>
    </w:pPr>
    <w:rPr>
      <w:rFonts w:ascii="华文细黑" w:eastAsia="黑体" w:hAnsi="华文细黑" w:cs="Arial"/>
      <w:color w:val="800000"/>
      <w:kern w:val="0"/>
      <w:sz w:val="24"/>
      <w:szCs w:val="28"/>
    </w:rPr>
  </w:style>
  <w:style w:type="paragraph" w:customStyle="1" w:styleId="CharCharCharCharCharCharCharCharChar2CharCharCharCharCharCharCharCharCharCharCharCharChar1">
    <w:name w:val="Char Char Char Char Char Char Char Char Char2 Char Char Char Char Char Char Char Char Char Char Char Char Char1"/>
    <w:basedOn w:val="ad"/>
    <w:qFormat/>
    <w:rPr>
      <w:rFonts w:ascii="Calibri" w:hAnsi="Calibri"/>
    </w:rPr>
  </w:style>
  <w:style w:type="paragraph" w:customStyle="1" w:styleId="xl61">
    <w:name w:val="xl61"/>
    <w:basedOn w:val="ad"/>
    <w:qFormat/>
    <w:pPr>
      <w:widowControl/>
      <w:spacing w:before="100" w:beforeAutospacing="1" w:after="100" w:afterAutospacing="1"/>
      <w:jc w:val="left"/>
      <w:textAlignment w:val="bottom"/>
    </w:pPr>
    <w:rPr>
      <w:rFonts w:ascii="Calibri" w:hAnsi="Calibri"/>
      <w:kern w:val="0"/>
      <w:sz w:val="24"/>
    </w:rPr>
  </w:style>
  <w:style w:type="paragraph" w:customStyle="1" w:styleId="2151">
    <w:name w:val="样式 标题 2 + (西文) 方正书宋简体 (中文) 方正黑体简体 非加粗 黑色 行距: 固定值 15 磅1"/>
    <w:basedOn w:val="21"/>
    <w:qFormat/>
    <w:pPr>
      <w:tabs>
        <w:tab w:val="left" w:pos="1134"/>
      </w:tabs>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Arial">
    <w:name w:val="正文 + Arial"/>
    <w:basedOn w:val="ad"/>
    <w:qFormat/>
    <w:pPr>
      <w:jc w:val="center"/>
    </w:pPr>
    <w:rPr>
      <w:rFonts w:ascii="宋体" w:hAnsi="宋体" w:cs="Arial"/>
      <w:szCs w:val="21"/>
    </w:rPr>
  </w:style>
  <w:style w:type="paragraph" w:customStyle="1" w:styleId="111">
    <w:name w:val="列出段落11"/>
    <w:basedOn w:val="ad"/>
    <w:uiPriority w:val="34"/>
    <w:qFormat/>
    <w:pPr>
      <w:ind w:firstLineChars="200" w:firstLine="420"/>
    </w:pPr>
    <w:rPr>
      <w:rFonts w:ascii="Calibri" w:hAnsi="Calibri"/>
      <w:szCs w:val="22"/>
    </w:rPr>
  </w:style>
  <w:style w:type="paragraph" w:customStyle="1" w:styleId="1f3">
    <w:name w:val="普通(网站)1"/>
    <w:basedOn w:val="ad"/>
    <w:qFormat/>
    <w:pPr>
      <w:widowControl/>
      <w:spacing w:before="100" w:beforeAutospacing="1" w:after="100" w:afterAutospacing="1"/>
      <w:jc w:val="left"/>
    </w:pPr>
    <w:rPr>
      <w:rFonts w:ascii="宋体" w:hAnsi="Calibri" w:hint="eastAsia"/>
      <w:kern w:val="0"/>
      <w:sz w:val="24"/>
    </w:rPr>
  </w:style>
  <w:style w:type="paragraph" w:customStyle="1" w:styleId="3CharCharCharCharCharCharCharCharCharCharCharChar">
    <w:name w:val="3 Char Char Char Char Char Char Char Char Char Char Char Char"/>
    <w:basedOn w:val="ad"/>
    <w:qFormat/>
    <w:rPr>
      <w:rFonts w:ascii="仿宋_GB2312" w:eastAsia="仿宋_GB2312" w:hAnsi="Calibri"/>
      <w:b/>
      <w:sz w:val="32"/>
      <w:szCs w:val="32"/>
    </w:rPr>
  </w:style>
  <w:style w:type="paragraph" w:customStyle="1" w:styleId="CharCharCharChar2">
    <w:name w:val="Char Char Char Char2"/>
    <w:basedOn w:val="ad"/>
    <w:uiPriority w:val="99"/>
    <w:qFormat/>
    <w:rPr>
      <w:rFonts w:ascii="Tahoma" w:hAnsi="Tahoma"/>
      <w:sz w:val="24"/>
      <w:szCs w:val="20"/>
    </w:rPr>
  </w:style>
  <w:style w:type="paragraph" w:customStyle="1" w:styleId="affffffa">
    <w:name w:val="图片"/>
    <w:basedOn w:val="ad"/>
    <w:next w:val="afffff8"/>
    <w:qFormat/>
    <w:pPr>
      <w:jc w:val="center"/>
    </w:pPr>
    <w:rPr>
      <w:rFonts w:ascii="Calibri" w:hAnsi="Calibri" w:cs="宋体"/>
      <w:sz w:val="24"/>
    </w:rPr>
  </w:style>
  <w:style w:type="paragraph" w:customStyle="1" w:styleId="Arial229">
    <w:name w:val="样式 Arial 左侧:  2 字符 行距: 固定值 29 磅"/>
    <w:basedOn w:val="ad"/>
    <w:qFormat/>
    <w:pPr>
      <w:adjustRightInd w:val="0"/>
      <w:spacing w:line="580" w:lineRule="atLeast"/>
    </w:pPr>
    <w:rPr>
      <w:rFonts w:ascii="Arial" w:hAnsi="Arial"/>
      <w:kern w:val="0"/>
      <w:sz w:val="24"/>
      <w:szCs w:val="20"/>
    </w:rPr>
  </w:style>
  <w:style w:type="paragraph" w:customStyle="1" w:styleId="1f4">
    <w:name w:val="正文1"/>
    <w:qFormat/>
    <w:pPr>
      <w:widowControl w:val="0"/>
      <w:adjustRightInd w:val="0"/>
      <w:spacing w:line="312" w:lineRule="atLeast"/>
      <w:jc w:val="both"/>
      <w:textAlignment w:val="baseline"/>
    </w:pPr>
    <w:rPr>
      <w:rFonts w:ascii="宋体"/>
      <w:sz w:val="34"/>
    </w:rPr>
  </w:style>
  <w:style w:type="paragraph" w:customStyle="1" w:styleId="CharCharCharCharCharCharCharCharChar2CharCharCharCharCharCharCharCharCharCharCharCharChar">
    <w:name w:val="Char Char Char Char Char Char Char Char Char2 Char Char Char Char Char Char Char Char Char Char Char Char Char"/>
    <w:basedOn w:val="ad"/>
    <w:qFormat/>
    <w:rPr>
      <w:rFonts w:ascii="仿宋_GB2312" w:eastAsia="仿宋_GB2312" w:hAnsi="Calibri"/>
      <w:b/>
      <w:sz w:val="32"/>
      <w:szCs w:val="32"/>
    </w:rPr>
  </w:style>
  <w:style w:type="paragraph" w:customStyle="1" w:styleId="a9">
    <w:name w:val="二级节标题"/>
    <w:next w:val="ad"/>
    <w:qFormat/>
    <w:pPr>
      <w:numPr>
        <w:ilvl w:val="3"/>
        <w:numId w:val="11"/>
      </w:numPr>
      <w:tabs>
        <w:tab w:val="left" w:pos="672"/>
        <w:tab w:val="left" w:pos="1191"/>
      </w:tabs>
      <w:spacing w:before="240" w:after="240" w:line="400" w:lineRule="atLeast"/>
      <w:outlineLvl w:val="2"/>
    </w:pPr>
    <w:rPr>
      <w:rFonts w:ascii="Arial" w:hAnsi="Arial"/>
      <w:b/>
      <w:sz w:val="30"/>
      <w:szCs w:val="30"/>
    </w:rPr>
  </w:style>
  <w:style w:type="paragraph" w:customStyle="1" w:styleId="affffffb">
    <w:name w:val="目录文字"/>
    <w:basedOn w:val="ad"/>
    <w:qFormat/>
    <w:pPr>
      <w:widowControl/>
      <w:spacing w:line="480" w:lineRule="auto"/>
      <w:jc w:val="left"/>
    </w:pPr>
    <w:rPr>
      <w:rFonts w:ascii="宋体" w:hAnsi="宋体"/>
      <w:kern w:val="0"/>
      <w:sz w:val="24"/>
      <w:szCs w:val="20"/>
    </w:rPr>
  </w:style>
  <w:style w:type="paragraph" w:customStyle="1" w:styleId="xl54">
    <w:name w:val="xl54"/>
    <w:basedOn w:val="ad"/>
    <w:qFormat/>
    <w:pPr>
      <w:widowControl/>
      <w:spacing w:before="100" w:beforeAutospacing="1" w:after="100" w:afterAutospacing="1"/>
      <w:jc w:val="left"/>
    </w:pPr>
    <w:rPr>
      <w:rFonts w:ascii="Arial Unicode MS" w:hAnsi="Arial Unicode MS" w:cs="Arial Unicode MS"/>
      <w:kern w:val="0"/>
      <w:sz w:val="24"/>
    </w:rPr>
  </w:style>
  <w:style w:type="paragraph" w:customStyle="1" w:styleId="affffffc">
    <w:name w:val="代码"/>
    <w:basedOn w:val="ad"/>
    <w:qFormat/>
    <w:pPr>
      <w:spacing w:beforeLines="50" w:afterLines="50"/>
      <w:ind w:leftChars="400" w:left="960"/>
    </w:pPr>
    <w:rPr>
      <w:rFonts w:ascii="Courier New" w:eastAsia="楷体_GB2312" w:hAnsi="Courier New"/>
      <w:szCs w:val="21"/>
    </w:rPr>
  </w:style>
  <w:style w:type="paragraph" w:customStyle="1" w:styleId="affffffd">
    <w:name w:val="菲页(卷)"/>
    <w:basedOn w:val="11"/>
    <w:next w:val="112"/>
    <w:qFormat/>
    <w:pPr>
      <w:widowControl/>
      <w:tabs>
        <w:tab w:val="left" w:pos="435"/>
      </w:tabs>
      <w:autoSpaceDE/>
      <w:autoSpaceDN/>
      <w:adjustRightInd/>
      <w:spacing w:before="0" w:after="0" w:line="240" w:lineRule="auto"/>
      <w:ind w:left="435" w:hanging="454"/>
      <w:outlineLvl w:val="1"/>
    </w:pPr>
    <w:rPr>
      <w:rFonts w:ascii="黑体" w:eastAsia="黑体" w:hAnsi="Calibri"/>
      <w:b w:val="0"/>
      <w:kern w:val="0"/>
      <w:sz w:val="52"/>
    </w:rPr>
  </w:style>
  <w:style w:type="paragraph" w:customStyle="1" w:styleId="112">
    <w:name w:val="正文11"/>
    <w:qFormat/>
    <w:pPr>
      <w:widowControl w:val="0"/>
      <w:adjustRightInd w:val="0"/>
      <w:spacing w:line="312" w:lineRule="atLeast"/>
      <w:jc w:val="both"/>
      <w:textAlignment w:val="baseline"/>
    </w:pPr>
    <w:rPr>
      <w:rFonts w:ascii="宋体"/>
      <w:sz w:val="34"/>
    </w:rPr>
  </w:style>
  <w:style w:type="paragraph" w:customStyle="1" w:styleId="242415">
    <w:name w:val="样式 题注 + (西文) 宋体 五号 加粗 段前: 2.4 磅 段后: 2.4 磅 行距: 1.5 倍行距"/>
    <w:basedOn w:val="af4"/>
    <w:qFormat/>
    <w:pPr>
      <w:spacing w:before="48" w:after="48" w:line="360" w:lineRule="auto"/>
    </w:pPr>
    <w:rPr>
      <w:rFonts w:ascii="宋体" w:eastAsia="宋体" w:hAnsi="宋体" w:cs="宋体"/>
      <w:b/>
      <w:bCs/>
      <w:kern w:val="0"/>
      <w:sz w:val="24"/>
      <w:lang w:eastAsia="ar-SA"/>
    </w:rPr>
  </w:style>
  <w:style w:type="paragraph" w:customStyle="1" w:styleId="xl59">
    <w:name w:val="xl59"/>
    <w:basedOn w:val="ad"/>
    <w:qFormat/>
    <w:pPr>
      <w:widowControl/>
      <w:spacing w:before="100" w:beforeAutospacing="1" w:after="100" w:afterAutospacing="1"/>
      <w:jc w:val="left"/>
      <w:textAlignment w:val="bottom"/>
    </w:pPr>
    <w:rPr>
      <w:rFonts w:ascii="Arial Unicode MS" w:hAnsi="Arial Unicode MS" w:cs="Arial Unicode MS"/>
      <w:kern w:val="0"/>
      <w:sz w:val="24"/>
    </w:rPr>
  </w:style>
  <w:style w:type="paragraph" w:customStyle="1" w:styleId="affffffe">
    <w:name w:val="金安桥正文"/>
    <w:basedOn w:val="afc"/>
    <w:qFormat/>
    <w:pPr>
      <w:adjustRightInd w:val="0"/>
      <w:spacing w:line="300" w:lineRule="auto"/>
      <w:ind w:firstLineChars="200" w:firstLine="200"/>
      <w:jc w:val="left"/>
    </w:pPr>
    <w:rPr>
      <w:rFonts w:ascii="Calibri" w:hAnsi="Calibri"/>
      <w:kern w:val="0"/>
      <w:szCs w:val="20"/>
    </w:rPr>
  </w:style>
  <w:style w:type="paragraph" w:customStyle="1" w:styleId="61">
    <w:name w:val="6'"/>
    <w:basedOn w:val="ad"/>
    <w:qFormat/>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ab">
    <w:name w:val="图标"/>
    <w:basedOn w:val="ad"/>
    <w:next w:val="ad"/>
    <w:qFormat/>
    <w:pPr>
      <w:numPr>
        <w:numId w:val="12"/>
      </w:numPr>
      <w:tabs>
        <w:tab w:val="left" w:pos="567"/>
      </w:tabs>
      <w:autoSpaceDE w:val="0"/>
      <w:autoSpaceDN w:val="0"/>
      <w:adjustRightInd w:val="0"/>
      <w:snapToGrid w:val="0"/>
      <w:spacing w:before="120" w:after="120" w:line="320" w:lineRule="atLeast"/>
      <w:jc w:val="center"/>
      <w:textAlignment w:val="baseline"/>
    </w:pPr>
    <w:rPr>
      <w:rFonts w:ascii="Calibri" w:eastAsia="仿宋_GB2312" w:hAnsi="Calibri"/>
      <w:kern w:val="0"/>
      <w:sz w:val="24"/>
    </w:rPr>
  </w:style>
  <w:style w:type="paragraph" w:customStyle="1" w:styleId="font11">
    <w:name w:val="font11"/>
    <w:basedOn w:val="ad"/>
    <w:qFormat/>
    <w:pPr>
      <w:widowControl/>
      <w:spacing w:before="100" w:beforeAutospacing="1" w:after="100" w:afterAutospacing="1"/>
      <w:jc w:val="left"/>
    </w:pPr>
    <w:rPr>
      <w:rFonts w:ascii="宋体" w:hAnsi="宋体" w:cs="Arial Unicode MS"/>
      <w:b/>
      <w:bCs/>
      <w:kern w:val="0"/>
      <w:sz w:val="22"/>
      <w:szCs w:val="22"/>
    </w:rPr>
  </w:style>
  <w:style w:type="paragraph" w:customStyle="1" w:styleId="StyleHeading2Linespacing15lines">
    <w:name w:val="Style Heading 2 + Line spacing:  1.5 lines"/>
    <w:basedOn w:val="21"/>
    <w:qFormat/>
    <w:pPr>
      <w:numPr>
        <w:ilvl w:val="1"/>
        <w:numId w:val="13"/>
      </w:numPr>
      <w:autoSpaceDE/>
      <w:autoSpaceDN/>
      <w:adjustRightInd/>
      <w:spacing w:after="120" w:line="360" w:lineRule="auto"/>
    </w:pPr>
    <w:rPr>
      <w:rFonts w:ascii="Calibri" w:eastAsia="宋体" w:hAnsi="Calibri"/>
      <w:bCs/>
      <w:kern w:val="2"/>
      <w:sz w:val="32"/>
      <w:szCs w:val="32"/>
    </w:rPr>
  </w:style>
  <w:style w:type="paragraph" w:customStyle="1" w:styleId="CharCharCharCharCharCharCharCharCharCharCharCharChar1">
    <w:name w:val="Char Char Char Char Char Char Char Char Char Char Char Char Char1"/>
    <w:basedOn w:val="ad"/>
    <w:qFormat/>
    <w:rPr>
      <w:rFonts w:ascii="仿宋_GB2312" w:eastAsia="仿宋_GB2312" w:hAnsi="Calibri"/>
      <w:b/>
      <w:sz w:val="32"/>
      <w:szCs w:val="32"/>
    </w:rPr>
  </w:style>
  <w:style w:type="paragraph" w:customStyle="1" w:styleId="chap">
    <w:name w:val="chap"/>
    <w:basedOn w:val="ad"/>
    <w:qFormat/>
    <w:pPr>
      <w:widowControl/>
      <w:ind w:right="-30"/>
    </w:pPr>
    <w:rPr>
      <w:rFonts w:ascii="Arial" w:hAnsi="Arial"/>
      <w:b/>
      <w:caps/>
      <w:kern w:val="0"/>
      <w:sz w:val="24"/>
      <w:szCs w:val="20"/>
      <w:lang w:val="fr-FR" w:eastAsia="fr-FR"/>
    </w:rPr>
  </w:style>
  <w:style w:type="paragraph" w:customStyle="1" w:styleId="an">
    <w:name w:val="正文an"/>
    <w:basedOn w:val="ad"/>
    <w:qFormat/>
    <w:pPr>
      <w:adjustRightInd w:val="0"/>
      <w:snapToGrid w:val="0"/>
      <w:spacing w:line="300" w:lineRule="auto"/>
    </w:pPr>
    <w:rPr>
      <w:rFonts w:ascii="Arial Narrow" w:eastAsia="楷体_GB2312" w:hAnsi="Arial Narrow"/>
      <w:sz w:val="26"/>
    </w:rPr>
  </w:style>
  <w:style w:type="paragraph" w:customStyle="1" w:styleId="1f5">
    <w:name w:val="菲页1"/>
    <w:basedOn w:val="21"/>
    <w:qFormat/>
    <w:pPr>
      <w:widowControl/>
      <w:autoSpaceDE/>
      <w:autoSpaceDN/>
      <w:adjustRightInd/>
      <w:spacing w:before="260" w:after="260" w:line="415" w:lineRule="auto"/>
    </w:pPr>
    <w:rPr>
      <w:rFonts w:ascii="黑体" w:eastAsia="宋体" w:hAnsi="宋体"/>
      <w:b w:val="0"/>
      <w:sz w:val="52"/>
    </w:rPr>
  </w:style>
  <w:style w:type="paragraph" w:customStyle="1" w:styleId="Char110">
    <w:name w:val="Char11"/>
    <w:basedOn w:val="ad"/>
    <w:uiPriority w:val="99"/>
    <w:qFormat/>
    <w:rPr>
      <w:rFonts w:ascii="Tahoma" w:hAnsi="Tahoma"/>
      <w:sz w:val="24"/>
      <w:szCs w:val="20"/>
    </w:rPr>
  </w:style>
  <w:style w:type="paragraph" w:customStyle="1" w:styleId="xl65">
    <w:name w:val="xl65"/>
    <w:basedOn w:val="ad"/>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xl57">
    <w:name w:val="xl57"/>
    <w:basedOn w:val="ad"/>
    <w:qFormat/>
    <w:pPr>
      <w:widowControl/>
      <w:pBdr>
        <w:top w:val="single" w:sz="4" w:space="0" w:color="auto"/>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TOC10">
    <w:name w:val="TOC 标题1"/>
    <w:basedOn w:val="11"/>
    <w:next w:val="ad"/>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P1">
    <w:name w:val="P1"/>
    <w:qFormat/>
    <w:pPr>
      <w:widowControl w:val="0"/>
      <w:adjustRightInd w:val="0"/>
      <w:spacing w:after="240" w:line="240" w:lineRule="atLeast"/>
      <w:ind w:left="2304" w:hanging="576"/>
      <w:jc w:val="both"/>
      <w:textAlignment w:val="baseline"/>
    </w:pPr>
    <w:rPr>
      <w:rFonts w:eastAsia="全真中明體"/>
      <w:spacing w:val="20"/>
      <w:sz w:val="24"/>
      <w:lang w:eastAsia="zh-TW"/>
    </w:rPr>
  </w:style>
  <w:style w:type="paragraph" w:customStyle="1" w:styleId="CharCharCharCharCharChar">
    <w:name w:val="Char Char Char Char Char Char"/>
    <w:basedOn w:val="ad"/>
    <w:qFormat/>
    <w:pPr>
      <w:adjustRightInd w:val="0"/>
      <w:spacing w:line="360" w:lineRule="auto"/>
    </w:pPr>
    <w:rPr>
      <w:rFonts w:ascii="Calibri" w:hAnsi="Calibri"/>
      <w:kern w:val="0"/>
      <w:sz w:val="24"/>
      <w:szCs w:val="20"/>
    </w:rPr>
  </w:style>
  <w:style w:type="paragraph" w:customStyle="1" w:styleId="he">
    <w:name w:val="he"/>
    <w:basedOn w:val="ad"/>
    <w:next w:val="ad"/>
    <w:qFormat/>
    <w:pPr>
      <w:keepNext/>
      <w:keepLines/>
      <w:widowControl/>
      <w:numPr>
        <w:numId w:val="14"/>
      </w:numPr>
      <w:spacing w:before="340" w:after="330"/>
      <w:jc w:val="center"/>
      <w:outlineLvl w:val="0"/>
    </w:pPr>
    <w:rPr>
      <w:rFonts w:ascii="宋体" w:eastAsia="黑体" w:hAnsi="宋体"/>
      <w:b/>
      <w:bCs/>
      <w:kern w:val="44"/>
      <w:sz w:val="44"/>
      <w:szCs w:val="44"/>
      <w:lang w:bidi="en-US"/>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hAnsi="Calibri"/>
      <w:b w:val="0"/>
      <w:kern w:val="2"/>
      <w:u w:val="none"/>
    </w:rPr>
  </w:style>
  <w:style w:type="paragraph" w:customStyle="1" w:styleId="xl22">
    <w:name w:val="xl22"/>
    <w:basedOn w:val="ad"/>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hAnsi="宋体"/>
      <w:color w:val="000000"/>
      <w:kern w:val="0"/>
      <w:sz w:val="18"/>
      <w:szCs w:val="18"/>
    </w:rPr>
  </w:style>
  <w:style w:type="paragraph" w:customStyle="1" w:styleId="afffffff">
    <w:name w:val="首行缩进"/>
    <w:qFormat/>
    <w:pPr>
      <w:spacing w:line="360" w:lineRule="auto"/>
      <w:ind w:firstLineChars="200" w:firstLine="480"/>
    </w:pPr>
    <w:rPr>
      <w:kern w:val="2"/>
      <w:sz w:val="24"/>
      <w:szCs w:val="24"/>
    </w:rPr>
  </w:style>
  <w:style w:type="paragraph" w:customStyle="1" w:styleId="1f6">
    <w:name w:val="访问过的超链接1"/>
    <w:uiPriority w:val="99"/>
    <w:qFormat/>
    <w:pPr>
      <w:widowControl w:val="0"/>
      <w:jc w:val="both"/>
    </w:pPr>
    <w:rPr>
      <w:kern w:val="2"/>
      <w:sz w:val="21"/>
      <w:szCs w:val="24"/>
    </w:rPr>
  </w:style>
  <w:style w:type="paragraph" w:customStyle="1" w:styleId="xl55">
    <w:name w:val="xl55"/>
    <w:basedOn w:val="ad"/>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hAnsi="Arial Unicode MS" w:cs="Arial Unicode MS"/>
      <w:b/>
      <w:bCs/>
      <w:kern w:val="0"/>
      <w:sz w:val="18"/>
      <w:szCs w:val="18"/>
    </w:rPr>
  </w:style>
  <w:style w:type="paragraph" w:customStyle="1" w:styleId="xl66">
    <w:name w:val="xl66"/>
    <w:basedOn w:val="ad"/>
    <w:qFormat/>
    <w:pPr>
      <w:widowControl/>
      <w:pBdr>
        <w:top w:val="single" w:sz="4" w:space="0" w:color="auto"/>
        <w:bottom w:val="single" w:sz="4" w:space="0" w:color="auto"/>
        <w:right w:val="single" w:sz="4" w:space="0" w:color="auto"/>
      </w:pBdr>
      <w:spacing w:before="100" w:beforeAutospacing="1" w:after="100" w:afterAutospacing="1"/>
      <w:jc w:val="center"/>
      <w:textAlignment w:val="bottom"/>
    </w:pPr>
    <w:rPr>
      <w:rFonts w:ascii="Calibri" w:hAnsi="Calibri"/>
      <w:kern w:val="0"/>
      <w:sz w:val="20"/>
      <w:szCs w:val="20"/>
    </w:rPr>
  </w:style>
  <w:style w:type="paragraph" w:customStyle="1" w:styleId="afffffff0">
    <w:name w:val="正文首缩两字"/>
    <w:basedOn w:val="ad"/>
    <w:qFormat/>
    <w:pPr>
      <w:spacing w:line="360" w:lineRule="auto"/>
      <w:ind w:left="210" w:right="210" w:firstLineChars="200" w:firstLine="480"/>
      <w:jc w:val="left"/>
    </w:pPr>
    <w:rPr>
      <w:rFonts w:ascii="宋体" w:hAnsi="宋体"/>
      <w:color w:val="000000"/>
      <w:sz w:val="24"/>
      <w:szCs w:val="20"/>
    </w:rPr>
  </w:style>
  <w:style w:type="paragraph" w:customStyle="1" w:styleId="font1">
    <w:name w:val="font1"/>
    <w:basedOn w:val="ad"/>
    <w:qFormat/>
    <w:pPr>
      <w:widowControl/>
      <w:spacing w:before="100" w:beforeAutospacing="1" w:after="100" w:afterAutospacing="1"/>
      <w:jc w:val="left"/>
    </w:pPr>
    <w:rPr>
      <w:rFonts w:ascii="宋体" w:hAnsi="宋体" w:cs="宋体"/>
      <w:kern w:val="0"/>
      <w:sz w:val="24"/>
    </w:rPr>
  </w:style>
  <w:style w:type="paragraph" w:customStyle="1" w:styleId="1f7">
    <w:name w:val="1)"/>
    <w:basedOn w:val="ad"/>
    <w:qFormat/>
    <w:pPr>
      <w:tabs>
        <w:tab w:val="left" w:pos="964"/>
      </w:tabs>
      <w:spacing w:line="360" w:lineRule="auto"/>
      <w:ind w:left="964" w:hanging="482"/>
    </w:pPr>
    <w:rPr>
      <w:rFonts w:ascii="Calibri" w:hAnsi="Calibri"/>
      <w:sz w:val="24"/>
    </w:rPr>
  </w:style>
  <w:style w:type="paragraph" w:customStyle="1" w:styleId="Preformatted">
    <w:name w:val="Preformatted"/>
    <w:basedOn w:val="ad"/>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3CharCharCharChar">
    <w:name w:val="3 Char Char Char Char"/>
    <w:basedOn w:val="ad"/>
    <w:qFormat/>
    <w:rPr>
      <w:rFonts w:ascii="仿宋_GB2312" w:eastAsia="仿宋_GB2312" w:hAnsi="Calibri"/>
      <w:b/>
      <w:sz w:val="32"/>
      <w:szCs w:val="32"/>
    </w:rPr>
  </w:style>
  <w:style w:type="paragraph" w:customStyle="1" w:styleId="1111CharCharCharChar">
    <w:name w:val="1111 Char Char Char Char"/>
    <w:basedOn w:val="ad"/>
    <w:qFormat/>
    <w:pPr>
      <w:spacing w:line="360" w:lineRule="auto"/>
      <w:ind w:firstLineChars="200" w:firstLine="560"/>
    </w:pPr>
    <w:rPr>
      <w:rFonts w:ascii="Calibri" w:hAnsi="Calibri"/>
      <w:szCs w:val="20"/>
    </w:rPr>
  </w:style>
  <w:style w:type="paragraph" w:customStyle="1" w:styleId="p17">
    <w:name w:val="p17"/>
    <w:basedOn w:val="ad"/>
    <w:qFormat/>
    <w:pPr>
      <w:widowControl/>
    </w:pPr>
    <w:rPr>
      <w:rFonts w:ascii="Calibri" w:hAnsi="Calibri"/>
      <w:kern w:val="0"/>
      <w:szCs w:val="21"/>
    </w:rPr>
  </w:style>
  <w:style w:type="paragraph" w:customStyle="1" w:styleId="xl58">
    <w:name w:val="xl58"/>
    <w:basedOn w:val="ad"/>
    <w:qFormat/>
    <w:pPr>
      <w:widowControl/>
      <w:pBdr>
        <w:lef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afffffff1">
    <w:name w:val="底端对齐"/>
    <w:basedOn w:val="ad"/>
    <w:next w:val="ad"/>
    <w:qFormat/>
    <w:pPr>
      <w:textAlignment w:val="bottom"/>
    </w:pPr>
    <w:rPr>
      <w:rFonts w:ascii="宋体" w:hAnsi="宋体"/>
      <w:szCs w:val="21"/>
    </w:rPr>
  </w:style>
  <w:style w:type="paragraph" w:customStyle="1" w:styleId="afffffff2">
    <w:name w:val="标书正文"/>
    <w:basedOn w:val="ad"/>
    <w:qFormat/>
    <w:pPr>
      <w:tabs>
        <w:tab w:val="left" w:pos="600"/>
      </w:tabs>
      <w:snapToGrid w:val="0"/>
      <w:spacing w:line="480" w:lineRule="atLeast"/>
      <w:jc w:val="center"/>
    </w:pPr>
    <w:rPr>
      <w:rFonts w:ascii="Calibri" w:eastAsia="黑体" w:hAnsi="Calibri"/>
      <w:b/>
      <w:sz w:val="30"/>
      <w:szCs w:val="30"/>
    </w:rPr>
  </w:style>
  <w:style w:type="paragraph" w:customStyle="1" w:styleId="CharChar1CharCharCharCharCharCharChar">
    <w:name w:val="Char Char1 Char Char Char Char Char Char Char"/>
    <w:basedOn w:val="ad"/>
    <w:qFormat/>
    <w:pPr>
      <w:numPr>
        <w:numId w:val="15"/>
      </w:numPr>
      <w:tabs>
        <w:tab w:val="clear" w:pos="964"/>
      </w:tabs>
      <w:ind w:left="0" w:firstLine="0"/>
    </w:pPr>
    <w:rPr>
      <w:rFonts w:ascii="Tahoma" w:hAnsi="Tahoma"/>
      <w:sz w:val="24"/>
      <w:szCs w:val="20"/>
    </w:rPr>
  </w:style>
  <w:style w:type="paragraph" w:customStyle="1" w:styleId="FA">
    <w:name w:val="FA正文"/>
    <w:basedOn w:val="ad"/>
    <w:qFormat/>
    <w:pPr>
      <w:numPr>
        <w:numId w:val="16"/>
      </w:numPr>
      <w:tabs>
        <w:tab w:val="left" w:pos="960"/>
      </w:tabs>
      <w:ind w:firstLine="0"/>
    </w:pPr>
    <w:rPr>
      <w:rFonts w:ascii="Calibri" w:hAnsi="宋体" w:cs="宋体"/>
      <w:sz w:val="24"/>
      <w:szCs w:val="21"/>
    </w:rPr>
  </w:style>
  <w:style w:type="paragraph" w:customStyle="1" w:styleId="font0">
    <w:name w:val="font0"/>
    <w:basedOn w:val="ad"/>
    <w:qFormat/>
    <w:pPr>
      <w:widowControl/>
      <w:spacing w:before="100" w:beforeAutospacing="1" w:after="100" w:afterAutospacing="1"/>
      <w:jc w:val="left"/>
    </w:pPr>
    <w:rPr>
      <w:rFonts w:ascii="宋体" w:hAnsi="宋体" w:cs="宋体"/>
      <w:kern w:val="0"/>
      <w:sz w:val="24"/>
    </w:rPr>
  </w:style>
  <w:style w:type="paragraph" w:customStyle="1" w:styleId="xl60">
    <w:name w:val="xl60"/>
    <w:basedOn w:val="ad"/>
    <w:qFormat/>
    <w:pPr>
      <w:widowControl/>
      <w:pBdr>
        <w:right w:val="single" w:sz="4" w:space="0" w:color="auto"/>
      </w:pBdr>
      <w:spacing w:before="100" w:beforeAutospacing="1" w:after="100" w:afterAutospacing="1"/>
      <w:jc w:val="left"/>
      <w:textAlignment w:val="bottom"/>
    </w:pPr>
    <w:rPr>
      <w:rFonts w:ascii="Arial Unicode MS" w:hAnsi="Arial Unicode MS" w:cs="Arial Unicode MS"/>
      <w:kern w:val="0"/>
      <w:sz w:val="24"/>
    </w:rPr>
  </w:style>
  <w:style w:type="paragraph" w:customStyle="1" w:styleId="MMTopic6">
    <w:name w:val="MM Topic 6"/>
    <w:basedOn w:val="6"/>
    <w:qFormat/>
    <w:pPr>
      <w:adjustRightInd/>
      <w:spacing w:line="319" w:lineRule="auto"/>
      <w:ind w:firstLineChars="200" w:firstLine="200"/>
      <w:textAlignment w:val="auto"/>
    </w:pPr>
    <w:rPr>
      <w:rFonts w:ascii="Calibri" w:eastAsia="宋体" w:hAnsi="Calibri"/>
      <w:bCs/>
      <w:szCs w:val="24"/>
    </w:rPr>
  </w:style>
  <w:style w:type="paragraph" w:customStyle="1" w:styleId="MMTopic5">
    <w:name w:val="MM Topic 5"/>
    <w:basedOn w:val="5"/>
    <w:qFormat/>
    <w:pPr>
      <w:adjustRightInd/>
      <w:spacing w:line="374" w:lineRule="auto"/>
      <w:ind w:firstLineChars="200" w:firstLine="200"/>
      <w:textAlignment w:val="auto"/>
    </w:pPr>
    <w:rPr>
      <w:bCs/>
      <w:szCs w:val="28"/>
      <w:lang w:eastAsia="ar-SA"/>
    </w:rPr>
  </w:style>
  <w:style w:type="paragraph" w:customStyle="1" w:styleId="1f8">
    <w:name w:val="样式1"/>
    <w:basedOn w:val="aff"/>
    <w:qFormat/>
    <w:pPr>
      <w:widowControl/>
      <w:spacing w:before="100" w:beforeAutospacing="1" w:after="100" w:afterAutospacing="1" w:line="0" w:lineRule="atLeast"/>
      <w:ind w:firstLine="480"/>
      <w:jc w:val="center"/>
      <w:outlineLvl w:val="0"/>
    </w:pPr>
    <w:rPr>
      <w:rFonts w:ascii="黑体" w:eastAsia="黑体" w:hAnsi="宋体" w:hint="default"/>
      <w:kern w:val="0"/>
      <w:sz w:val="32"/>
    </w:rPr>
  </w:style>
  <w:style w:type="paragraph" w:customStyle="1" w:styleId="item11">
    <w:name w:val="item1.1"/>
    <w:basedOn w:val="ad"/>
    <w:qFormat/>
    <w:pPr>
      <w:tabs>
        <w:tab w:val="left" w:pos="4140"/>
      </w:tabs>
      <w:spacing w:line="700" w:lineRule="exact"/>
    </w:pPr>
    <w:rPr>
      <w:rFonts w:ascii="宋体" w:hAnsi="宋体"/>
      <w:sz w:val="24"/>
    </w:rPr>
  </w:style>
  <w:style w:type="paragraph" w:customStyle="1" w:styleId="1f9">
    <w:name w:val="1."/>
    <w:basedOn w:val="ad"/>
    <w:qFormat/>
    <w:pPr>
      <w:spacing w:line="360" w:lineRule="auto"/>
    </w:pPr>
    <w:rPr>
      <w:rFonts w:ascii="Calibri" w:hAnsi="Calibri"/>
      <w:sz w:val="24"/>
    </w:rPr>
  </w:style>
  <w:style w:type="paragraph" w:customStyle="1" w:styleId="style4">
    <w:name w:val="style4"/>
    <w:basedOn w:val="ad"/>
    <w:qFormat/>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xl56">
    <w:name w:val="xl56"/>
    <w:basedOn w:val="ad"/>
    <w:qFormat/>
    <w:pPr>
      <w:widowControl/>
      <w:pBdr>
        <w:top w:val="single" w:sz="4" w:space="0" w:color="auto"/>
        <w:left w:val="single" w:sz="4" w:space="0" w:color="auto"/>
      </w:pBdr>
      <w:spacing w:before="100" w:beforeAutospacing="1" w:after="100" w:afterAutospacing="1"/>
      <w:jc w:val="center"/>
    </w:pPr>
    <w:rPr>
      <w:rFonts w:ascii="Arial Unicode MS" w:hAnsi="Arial Unicode MS" w:cs="Arial Unicode MS"/>
      <w:b/>
      <w:bCs/>
      <w:kern w:val="0"/>
      <w:sz w:val="18"/>
      <w:szCs w:val="18"/>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eastAsia="宋体" w:hAnsi="Times New Roman" w:cs="宋体"/>
      <w:b w:val="0"/>
      <w:kern w:val="2"/>
      <w:sz w:val="28"/>
    </w:rPr>
  </w:style>
  <w:style w:type="paragraph" w:customStyle="1" w:styleId="xl64">
    <w:name w:val="xl64"/>
    <w:basedOn w:val="ad"/>
    <w:qFormat/>
    <w:pPr>
      <w:widowControl/>
      <w:pBdr>
        <w:top w:val="single" w:sz="4" w:space="0" w:color="auto"/>
        <w:bottom w:val="single" w:sz="4" w:space="0" w:color="auto"/>
        <w:right w:val="single" w:sz="4" w:space="0" w:color="auto"/>
      </w:pBdr>
      <w:spacing w:before="100" w:beforeAutospacing="1" w:after="100" w:afterAutospacing="1"/>
      <w:jc w:val="center"/>
      <w:textAlignment w:val="bottom"/>
    </w:pPr>
    <w:rPr>
      <w:rFonts w:ascii="Arial Unicode MS" w:hAnsi="Arial Unicode MS" w:cs="Arial Unicode MS"/>
      <w:kern w:val="0"/>
      <w:sz w:val="20"/>
      <w:szCs w:val="20"/>
    </w:rPr>
  </w:style>
  <w:style w:type="paragraph" w:customStyle="1" w:styleId="CharCharCharChar">
    <w:name w:val="Char Char Char Char"/>
    <w:basedOn w:val="ad"/>
    <w:qFormat/>
    <w:pPr>
      <w:widowControl/>
      <w:spacing w:after="160" w:line="240" w:lineRule="exact"/>
      <w:jc w:val="left"/>
    </w:pPr>
    <w:rPr>
      <w:rFonts w:ascii="Calibri" w:hAnsi="Calibri"/>
      <w:szCs w:val="20"/>
    </w:rPr>
  </w:style>
  <w:style w:type="paragraph" w:customStyle="1" w:styleId="2f4">
    <w:name w:val="强调文字2"/>
    <w:basedOn w:val="affffff9"/>
    <w:qFormat/>
    <w:rPr>
      <w:rFonts w:ascii="Calibri" w:eastAsia="宋体" w:hAnsi="Calibri" w:cs="Times New Roman"/>
    </w:rPr>
  </w:style>
  <w:style w:type="paragraph" w:customStyle="1" w:styleId="Style189">
    <w:name w:val="_Style 189"/>
    <w:next w:val="ad"/>
    <w:qFormat/>
    <w:pPr>
      <w:widowControl w:val="0"/>
      <w:jc w:val="both"/>
    </w:pPr>
    <w:rPr>
      <w:kern w:val="2"/>
      <w:sz w:val="21"/>
      <w:szCs w:val="24"/>
    </w:rPr>
  </w:style>
  <w:style w:type="paragraph" w:customStyle="1" w:styleId="CharCharCharChar3">
    <w:name w:val="Char Char Char Char3"/>
    <w:basedOn w:val="ad"/>
    <w:qFormat/>
    <w:pPr>
      <w:widowControl/>
      <w:spacing w:after="160" w:line="240" w:lineRule="exact"/>
      <w:jc w:val="left"/>
    </w:pPr>
    <w:rPr>
      <w:rFonts w:ascii="Calibri" w:hAnsi="Calibri"/>
      <w:szCs w:val="20"/>
    </w:rPr>
  </w:style>
  <w:style w:type="paragraph" w:customStyle="1" w:styleId="00522">
    <w:name w:val="样式 右侧:  0.05 厘米 段前: 2 磅 段后: 2 磅"/>
    <w:basedOn w:val="ad"/>
    <w:qFormat/>
    <w:pPr>
      <w:ind w:right="28" w:firstLine="420"/>
    </w:pPr>
    <w:rPr>
      <w:rFonts w:ascii="Calibri" w:hAnsi="Calibri"/>
    </w:rPr>
  </w:style>
  <w:style w:type="paragraph" w:customStyle="1" w:styleId="42">
    <w:name w:val="4"/>
    <w:qFormat/>
    <w:pPr>
      <w:widowControl w:val="0"/>
      <w:jc w:val="both"/>
    </w:pPr>
    <w:rPr>
      <w:kern w:val="2"/>
      <w:sz w:val="21"/>
    </w:rPr>
  </w:style>
  <w:style w:type="paragraph" w:customStyle="1" w:styleId="38">
    <w:name w:val="3"/>
    <w:basedOn w:val="ad"/>
    <w:qFormat/>
    <w:rPr>
      <w:rFonts w:ascii="Calibri" w:hAnsi="Calibri"/>
      <w:szCs w:val="20"/>
    </w:rPr>
  </w:style>
  <w:style w:type="paragraph" w:customStyle="1" w:styleId="211">
    <w:name w:val="列出段落21"/>
    <w:basedOn w:val="ad"/>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W">
    <w:name w:val="XW正文"/>
    <w:basedOn w:val="afc"/>
    <w:qFormat/>
    <w:pPr>
      <w:adjustRightInd w:val="0"/>
      <w:snapToGrid w:val="0"/>
      <w:spacing w:line="300" w:lineRule="auto"/>
      <w:ind w:firstLineChars="200" w:firstLine="520"/>
      <w:jc w:val="left"/>
    </w:pPr>
    <w:rPr>
      <w:rFonts w:ascii="Calibri" w:hAnsi="Calibri"/>
      <w:kern w:val="0"/>
      <w:sz w:val="21"/>
    </w:rPr>
  </w:style>
  <w:style w:type="paragraph" w:customStyle="1" w:styleId="news">
    <w:name w:val="news"/>
    <w:basedOn w:val="ad"/>
    <w:qFormat/>
    <w:pPr>
      <w:widowControl/>
      <w:spacing w:before="100" w:beforeAutospacing="1" w:after="100" w:afterAutospacing="1"/>
      <w:jc w:val="left"/>
    </w:pPr>
    <w:rPr>
      <w:rFonts w:ascii="宋体" w:hAnsi="宋体"/>
      <w:kern w:val="0"/>
      <w:sz w:val="20"/>
      <w:szCs w:val="20"/>
    </w:rPr>
  </w:style>
  <w:style w:type="paragraph" w:customStyle="1" w:styleId="215">
    <w:name w:val="样式 标题 2 + (西文) 方正书宋简体 (中文) 方正黑体简体 非加粗 黑色 行距: 固定值 15 磅"/>
    <w:basedOn w:val="21"/>
    <w:qFormat/>
    <w:pPr>
      <w:tabs>
        <w:tab w:val="left" w:pos="1418"/>
      </w:tabs>
      <w:autoSpaceDE/>
      <w:autoSpaceDN/>
      <w:adjustRightInd/>
      <w:spacing w:before="0" w:line="300" w:lineRule="exact"/>
      <w:ind w:firstLineChars="200" w:firstLine="200"/>
      <w:jc w:val="left"/>
    </w:pPr>
    <w:rPr>
      <w:rFonts w:ascii="方正书宋简体" w:eastAsia="方正小标宋简体" w:hAnsi="宋体" w:cs="宋体"/>
      <w:b w:val="0"/>
      <w:color w:val="000000"/>
      <w:kern w:val="2"/>
      <w:sz w:val="21"/>
    </w:rPr>
  </w:style>
  <w:style w:type="paragraph" w:customStyle="1" w:styleId="p0">
    <w:name w:val="p0"/>
    <w:basedOn w:val="ad"/>
    <w:qFormat/>
    <w:pPr>
      <w:widowControl/>
    </w:pPr>
    <w:rPr>
      <w:rFonts w:ascii="Calibri" w:hAnsi="Calibri"/>
      <w:kern w:val="0"/>
      <w:szCs w:val="21"/>
    </w:rPr>
  </w:style>
  <w:style w:type="paragraph" w:customStyle="1" w:styleId="1fa">
    <w:name w:val="纯文本1"/>
    <w:basedOn w:val="ad"/>
    <w:qFormat/>
    <w:rPr>
      <w:rFonts w:ascii="宋体" w:hAnsi="Courier New"/>
      <w:szCs w:val="20"/>
    </w:rPr>
  </w:style>
  <w:style w:type="paragraph" w:customStyle="1" w:styleId="Char1CharChar">
    <w:name w:val="Char1 Char Char"/>
    <w:basedOn w:val="ad"/>
    <w:qFormat/>
    <w:rPr>
      <w:rFonts w:ascii="仿宋_GB2312" w:eastAsia="仿宋_GB2312" w:hAnsi="Calibri"/>
      <w:b/>
      <w:sz w:val="32"/>
      <w:szCs w:val="32"/>
    </w:rPr>
  </w:style>
  <w:style w:type="paragraph" w:customStyle="1" w:styleId="afffffff3">
    <w:name w:val="标书正文居左"/>
    <w:basedOn w:val="afffffff2"/>
    <w:qFormat/>
    <w:pPr>
      <w:tabs>
        <w:tab w:val="clear" w:pos="600"/>
      </w:tabs>
      <w:jc w:val="both"/>
    </w:pPr>
    <w:rPr>
      <w:rFonts w:eastAsia="宋体"/>
      <w:b w:val="0"/>
      <w:bCs/>
      <w:color w:val="000000"/>
      <w:sz w:val="24"/>
      <w:szCs w:val="24"/>
      <w:shd w:val="clear" w:color="auto" w:fill="FFFFFF"/>
    </w:rPr>
  </w:style>
  <w:style w:type="paragraph" w:customStyle="1" w:styleId="1fb">
    <w:name w:val="修订1"/>
    <w:uiPriority w:val="99"/>
    <w:qFormat/>
    <w:rPr>
      <w:kern w:val="2"/>
      <w:sz w:val="21"/>
      <w:szCs w:val="24"/>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paragraph" w:customStyle="1" w:styleId="afffffff4">
    <w:name w:val=".."/>
    <w:basedOn w:val="ad"/>
    <w:next w:val="ad"/>
    <w:qFormat/>
    <w:pPr>
      <w:autoSpaceDE w:val="0"/>
      <w:autoSpaceDN w:val="0"/>
      <w:adjustRightInd w:val="0"/>
      <w:jc w:val="left"/>
    </w:pPr>
    <w:rPr>
      <w:rFonts w:ascii="Sim Sun+ 2" w:eastAsia="Sim Sun+ 2" w:hAnsi="Calibri"/>
      <w:kern w:val="0"/>
      <w:sz w:val="20"/>
      <w:lang w:eastAsia="en-US"/>
    </w:rPr>
  </w:style>
  <w:style w:type="paragraph" w:customStyle="1" w:styleId="Char120">
    <w:name w:val="Char12"/>
    <w:basedOn w:val="ad"/>
    <w:uiPriority w:val="99"/>
    <w:qFormat/>
    <w:rPr>
      <w:rFonts w:ascii="Tahoma" w:hAnsi="Tahoma"/>
      <w:sz w:val="24"/>
      <w:szCs w:val="20"/>
    </w:rPr>
  </w:style>
  <w:style w:type="paragraph" w:customStyle="1" w:styleId="xl63">
    <w:name w:val="xl63"/>
    <w:basedOn w:val="ad"/>
    <w:qFormat/>
    <w:pPr>
      <w:widowControl/>
      <w:pBdr>
        <w:left w:val="single" w:sz="4" w:space="0" w:color="auto"/>
      </w:pBdr>
      <w:spacing w:before="100" w:beforeAutospacing="1" w:after="100" w:afterAutospacing="1"/>
      <w:jc w:val="left"/>
      <w:textAlignment w:val="bottom"/>
    </w:pPr>
    <w:rPr>
      <w:rFonts w:ascii="Arial Unicode MS" w:hAnsi="Arial Unicode MS" w:cs="Arial Unicode MS"/>
      <w:b/>
      <w:bCs/>
      <w:kern w:val="0"/>
      <w:sz w:val="24"/>
    </w:rPr>
  </w:style>
  <w:style w:type="paragraph" w:customStyle="1" w:styleId="CharCharCharChar4">
    <w:name w:val="Char Char Char Char4"/>
    <w:basedOn w:val="ad"/>
    <w:qFormat/>
    <w:pPr>
      <w:widowControl/>
      <w:spacing w:after="160" w:line="240" w:lineRule="exact"/>
      <w:jc w:val="left"/>
    </w:pPr>
    <w:rPr>
      <w:szCs w:val="20"/>
    </w:rPr>
  </w:style>
  <w:style w:type="paragraph" w:customStyle="1" w:styleId="200">
    <w:name w:val="样式 标题 2 + (西文) 方正书宋简体 (中文) 方正黑体简体 非加粗 黑色 段前: 0 磅 段后: 0 磅 行..."/>
    <w:basedOn w:val="21"/>
    <w:qFormat/>
    <w:pPr>
      <w:tabs>
        <w:tab w:val="left" w:pos="1134"/>
      </w:tabs>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afffffff5">
    <w:name w:val="样式"/>
    <w:uiPriority w:val="99"/>
    <w:qFormat/>
    <w:pPr>
      <w:widowControl w:val="0"/>
      <w:jc w:val="both"/>
    </w:pPr>
    <w:rPr>
      <w:kern w:val="2"/>
      <w:sz w:val="21"/>
      <w:szCs w:val="24"/>
    </w:rPr>
  </w:style>
  <w:style w:type="paragraph" w:customStyle="1" w:styleId="Char130">
    <w:name w:val="Char13"/>
    <w:basedOn w:val="ad"/>
    <w:qFormat/>
    <w:rPr>
      <w:rFonts w:ascii="Tahoma" w:hAnsi="Tahoma"/>
      <w:sz w:val="24"/>
      <w:szCs w:val="20"/>
    </w:rPr>
  </w:style>
  <w:style w:type="paragraph" w:customStyle="1" w:styleId="Afffffff6">
    <w:name w:val="项目符号A"/>
    <w:basedOn w:val="ad"/>
    <w:qFormat/>
    <w:pPr>
      <w:tabs>
        <w:tab w:val="left" w:pos="1936"/>
      </w:tabs>
      <w:spacing w:line="360" w:lineRule="auto"/>
      <w:ind w:left="420"/>
      <w:jc w:val="left"/>
    </w:pPr>
    <w:rPr>
      <w:rFonts w:ascii="Arial" w:hAnsi="Arial"/>
      <w:b/>
      <w:bCs/>
      <w:color w:val="000000"/>
      <w:sz w:val="24"/>
    </w:rPr>
  </w:style>
  <w:style w:type="table" w:customStyle="1" w:styleId="1fc">
    <w:name w:val="网格型1"/>
    <w:basedOn w:val="af0"/>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Pr>
      <w:rFonts w:ascii="宋体" w:eastAsia="宋体" w:hAnsi="宋体" w:hint="eastAsia"/>
      <w:color w:val="000000"/>
      <w:sz w:val="36"/>
      <w:szCs w:val="36"/>
    </w:rPr>
  </w:style>
  <w:style w:type="character" w:customStyle="1" w:styleId="fontstyle21">
    <w:name w:val="fontstyle21"/>
    <w:qFormat/>
    <w:rPr>
      <w:rFonts w:ascii="仿宋" w:eastAsia="仿宋" w:hAnsi="仿宋" w:hint="eastAsia"/>
      <w:color w:val="000000"/>
      <w:sz w:val="32"/>
      <w:szCs w:val="32"/>
    </w:rPr>
  </w:style>
  <w:style w:type="character" w:customStyle="1" w:styleId="fontstyle31">
    <w:name w:val="fontstyle31"/>
    <w:qFormat/>
    <w:rPr>
      <w:rFonts w:ascii="TimesNewRomanPSMT" w:hAnsi="TimesNewRomanPSMT" w:hint="default"/>
      <w:color w:val="000000"/>
      <w:sz w:val="12"/>
      <w:szCs w:val="12"/>
    </w:rPr>
  </w:style>
  <w:style w:type="character" w:customStyle="1" w:styleId="1fd">
    <w:name w:val="未处理的提及1"/>
    <w:uiPriority w:val="99"/>
    <w:unhideWhenUsed/>
    <w:qFormat/>
    <w:rPr>
      <w:color w:val="605E5C"/>
      <w:shd w:val="clear" w:color="auto" w:fill="E1DFDD"/>
    </w:rPr>
  </w:style>
  <w:style w:type="paragraph" w:customStyle="1" w:styleId="TOC20">
    <w:name w:val="TOC 标题2"/>
    <w:basedOn w:val="11"/>
    <w:next w:val="ad"/>
    <w:uiPriority w:val="39"/>
    <w:unhideWhenUsed/>
    <w:qFormat/>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paragraph" w:customStyle="1" w:styleId="2f5">
    <w:name w:val="正文2"/>
    <w:qFormat/>
    <w:pPr>
      <w:widowControl w:val="0"/>
      <w:adjustRightInd w:val="0"/>
      <w:spacing w:line="312" w:lineRule="atLeast"/>
      <w:jc w:val="both"/>
      <w:textAlignment w:val="baseline"/>
    </w:pPr>
    <w:rPr>
      <w:rFonts w:ascii="宋体"/>
      <w:sz w:val="34"/>
    </w:rPr>
  </w:style>
  <w:style w:type="character" w:customStyle="1" w:styleId="f14b1">
    <w:name w:val="f14b1"/>
    <w:qFormat/>
    <w:rPr>
      <w:b/>
      <w:bCs/>
      <w:sz w:val="21"/>
      <w:szCs w:val="21"/>
    </w:rPr>
  </w:style>
  <w:style w:type="paragraph" w:customStyle="1" w:styleId="font12">
    <w:name w:val="font12"/>
    <w:basedOn w:val="ad"/>
    <w:qFormat/>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afffffff7">
    <w:name w:val="标准段"/>
    <w:basedOn w:val="ad"/>
    <w:qFormat/>
    <w:pPr>
      <w:widowControl/>
      <w:overflowPunct w:val="0"/>
      <w:autoSpaceDE w:val="0"/>
      <w:adjustRightInd w:val="0"/>
      <w:snapToGrid w:val="0"/>
      <w:spacing w:before="100" w:after="100"/>
      <w:ind w:left="718" w:right="26"/>
      <w:textAlignment w:val="baseline"/>
    </w:pPr>
    <w:rPr>
      <w:color w:val="000000"/>
      <w:kern w:val="0"/>
      <w:sz w:val="24"/>
      <w:szCs w:val="20"/>
    </w:rPr>
  </w:style>
  <w:style w:type="paragraph" w:customStyle="1" w:styleId="ParaCharCharCharCharCharCharCharCharCharChar">
    <w:name w:val="默认段落字体 Para Char Char Char Char Char Char Char Char Char Char"/>
    <w:basedOn w:val="ad"/>
    <w:qFormat/>
    <w:rPr>
      <w:rFonts w:ascii="Tahoma" w:hAnsi="Tahoma"/>
      <w:sz w:val="24"/>
      <w:szCs w:val="20"/>
    </w:rPr>
  </w:style>
  <w:style w:type="paragraph" w:customStyle="1" w:styleId="afffffff8">
    <w:name w:val="附件"/>
    <w:basedOn w:val="ad"/>
    <w:qFormat/>
    <w:pPr>
      <w:jc w:val="center"/>
    </w:pPr>
    <w:rPr>
      <w:rFonts w:ascii="宋体"/>
      <w:b/>
      <w:color w:val="000000"/>
      <w:sz w:val="36"/>
      <w:szCs w:val="36"/>
    </w:rPr>
  </w:style>
  <w:style w:type="paragraph" w:customStyle="1" w:styleId="Style418">
    <w:name w:val="_Style 418"/>
    <w:basedOn w:val="ad"/>
    <w:next w:val="afffe"/>
    <w:link w:val="2Char2"/>
    <w:qFormat/>
    <w:pPr>
      <w:ind w:firstLineChars="200" w:firstLine="420"/>
    </w:pPr>
    <w:rPr>
      <w:rFonts w:ascii="Calibri" w:hAnsi="Calibri"/>
      <w:kern w:val="0"/>
      <w:sz w:val="20"/>
      <w:szCs w:val="20"/>
    </w:rPr>
  </w:style>
  <w:style w:type="character" w:customStyle="1" w:styleId="2Char2">
    <w:name w:val="正文首行缩进 2 Char"/>
    <w:link w:val="Style418"/>
    <w:qFormat/>
    <w:rPr>
      <w:rFonts w:ascii="Calibri" w:hAnsi="Calibri"/>
    </w:rPr>
  </w:style>
  <w:style w:type="paragraph" w:customStyle="1" w:styleId="afffffff9">
    <w:name w:val="文章标题"/>
    <w:basedOn w:val="ad"/>
    <w:qFormat/>
    <w:pPr>
      <w:spacing w:line="480" w:lineRule="auto"/>
      <w:ind w:firstLineChars="150" w:firstLine="541"/>
    </w:pPr>
    <w:rPr>
      <w:rFonts w:ascii="宋体" w:hAnsi="宋体"/>
      <w:b/>
      <w:bCs/>
      <w:sz w:val="36"/>
      <w:szCs w:val="20"/>
    </w:rPr>
  </w:style>
  <w:style w:type="paragraph" w:customStyle="1" w:styleId="2f6">
    <w:name w:val="封面2"/>
    <w:basedOn w:val="ad"/>
    <w:qFormat/>
    <w:pPr>
      <w:adjustRightInd w:val="0"/>
      <w:spacing w:line="400" w:lineRule="exact"/>
      <w:ind w:firstLineChars="200" w:firstLine="480"/>
      <w:textAlignment w:val="baseline"/>
    </w:pPr>
    <w:rPr>
      <w:kern w:val="0"/>
      <w:sz w:val="32"/>
      <w:szCs w:val="34"/>
    </w:rPr>
  </w:style>
  <w:style w:type="paragraph" w:customStyle="1" w:styleId="2f7">
    <w:name w:val="纯文本2"/>
    <w:basedOn w:val="ad"/>
    <w:qFormat/>
    <w:pPr>
      <w:adjustRightInd w:val="0"/>
    </w:pPr>
    <w:rPr>
      <w:szCs w:val="20"/>
    </w:rPr>
  </w:style>
  <w:style w:type="paragraph" w:customStyle="1" w:styleId="a">
    <w:name w:val="."/>
    <w:basedOn w:val="ad"/>
    <w:qFormat/>
    <w:pPr>
      <w:widowControl/>
      <w:numPr>
        <w:numId w:val="10"/>
      </w:numPr>
      <w:tabs>
        <w:tab w:val="left" w:pos="360"/>
      </w:tabs>
      <w:jc w:val="left"/>
    </w:pPr>
    <w:rPr>
      <w:kern w:val="0"/>
      <w:sz w:val="20"/>
      <w:szCs w:val="20"/>
    </w:rPr>
  </w:style>
  <w:style w:type="paragraph" w:customStyle="1" w:styleId="afffffffa">
    <w:name w:val="封面"/>
    <w:basedOn w:val="ad"/>
    <w:qFormat/>
    <w:pPr>
      <w:widowControl/>
      <w:tabs>
        <w:tab w:val="left" w:pos="6240"/>
      </w:tabs>
      <w:autoSpaceDE w:val="0"/>
      <w:autoSpaceDN w:val="0"/>
      <w:adjustRightInd w:val="0"/>
      <w:snapToGrid w:val="0"/>
      <w:jc w:val="center"/>
      <w:textAlignment w:val="bottom"/>
    </w:pPr>
    <w:rPr>
      <w:b/>
      <w:w w:val="90"/>
      <w:kern w:val="0"/>
      <w:sz w:val="48"/>
      <w:szCs w:val="48"/>
    </w:rPr>
  </w:style>
  <w:style w:type="paragraph" w:customStyle="1" w:styleId="afffffffb">
    <w:name w:val="目录"/>
    <w:basedOn w:val="ad"/>
    <w:qFormat/>
    <w:pPr>
      <w:widowControl/>
      <w:jc w:val="center"/>
    </w:pPr>
    <w:rPr>
      <w:rFonts w:ascii="宋体" w:hint="eastAsia"/>
      <w:b/>
      <w:kern w:val="0"/>
      <w:sz w:val="36"/>
      <w:szCs w:val="20"/>
    </w:rPr>
  </w:style>
  <w:style w:type="paragraph" w:customStyle="1" w:styleId="afffffffc">
    <w:name w:val="一"/>
    <w:basedOn w:val="ad"/>
    <w:qFormat/>
    <w:pPr>
      <w:tabs>
        <w:tab w:val="left" w:pos="0"/>
        <w:tab w:val="left" w:pos="840"/>
      </w:tabs>
    </w:pPr>
    <w:rPr>
      <w:rFonts w:eastAsia="黑体"/>
      <w:b/>
      <w:sz w:val="24"/>
      <w:szCs w:val="20"/>
    </w:rPr>
  </w:style>
  <w:style w:type="paragraph" w:customStyle="1" w:styleId="113">
    <w:name w:val="1.1"/>
    <w:basedOn w:val="ad"/>
    <w:qFormat/>
    <w:pPr>
      <w:spacing w:line="360" w:lineRule="auto"/>
      <w:ind w:left="1" w:hanging="1"/>
    </w:pPr>
    <w:rPr>
      <w:rFonts w:ascii="宋体" w:hAnsi="宋体"/>
      <w:b/>
      <w:bCs/>
      <w:color w:val="000000"/>
      <w:sz w:val="24"/>
    </w:rPr>
  </w:style>
  <w:style w:type="paragraph" w:customStyle="1" w:styleId="Char1CharCharCharCharCharChar">
    <w:name w:val="Char1 Char Char Char Char Char Char"/>
    <w:basedOn w:val="ad"/>
    <w:qFormat/>
    <w:rPr>
      <w:rFonts w:ascii="Tahoma" w:hAnsi="Tahoma"/>
      <w:sz w:val="24"/>
      <w:szCs w:val="20"/>
    </w:rPr>
  </w:style>
  <w:style w:type="character" w:customStyle="1" w:styleId="apple-converted-space">
    <w:name w:val="apple-converted-space"/>
    <w:qFormat/>
  </w:style>
  <w:style w:type="paragraph" w:customStyle="1" w:styleId="afffffffd">
    <w:name w:val="倪芳"/>
    <w:basedOn w:val="ad"/>
    <w:qFormat/>
    <w:pPr>
      <w:spacing w:beforeLines="25" w:before="25" w:afterLines="15" w:after="15" w:line="400" w:lineRule="exact"/>
    </w:pPr>
    <w:rPr>
      <w:rFonts w:ascii="宋体" w:hAnsi="Courier New" w:cs="Courier New"/>
      <w:sz w:val="24"/>
      <w:szCs w:val="21"/>
    </w:rPr>
  </w:style>
  <w:style w:type="paragraph" w:customStyle="1" w:styleId="Web">
    <w:name w:val="普通 (Web)"/>
    <w:basedOn w:val="ad"/>
    <w:qFormat/>
    <w:pPr>
      <w:widowControl/>
      <w:spacing w:before="100" w:beforeAutospacing="1" w:after="100" w:afterAutospacing="1"/>
      <w:jc w:val="left"/>
    </w:pPr>
    <w:rPr>
      <w:rFonts w:ascii="宋体" w:hAnsi="宋体"/>
      <w:kern w:val="0"/>
      <w:sz w:val="24"/>
    </w:rPr>
  </w:style>
  <w:style w:type="paragraph" w:customStyle="1" w:styleId="2f8">
    <w:name w:val="样式 标题 2 + (符号) 宋体 小四"/>
    <w:basedOn w:val="21"/>
    <w:qFormat/>
    <w:pPr>
      <w:autoSpaceDE/>
      <w:autoSpaceDN/>
      <w:adjustRightInd/>
      <w:spacing w:before="260" w:after="260" w:line="416" w:lineRule="auto"/>
      <w:jc w:val="both"/>
    </w:pPr>
    <w:rPr>
      <w:rFonts w:eastAsia="宋体"/>
      <w:b w:val="0"/>
      <w:bCs/>
      <w:kern w:val="2"/>
      <w:sz w:val="24"/>
      <w:szCs w:val="32"/>
      <w:lang w:val="zh-CN"/>
    </w:rPr>
  </w:style>
  <w:style w:type="character" w:customStyle="1" w:styleId="2Char3">
    <w:name w:val="样式 标题 2 + (符号) 宋体 小四 Char"/>
    <w:qFormat/>
    <w:rPr>
      <w:rFonts w:ascii="Arial" w:eastAsia="宋体" w:hAnsi="Arial"/>
      <w:b/>
      <w:bCs/>
      <w:kern w:val="2"/>
      <w:sz w:val="24"/>
      <w:szCs w:val="32"/>
      <w:lang w:val="en-US" w:eastAsia="zh-CN" w:bidi="ar-SA"/>
    </w:rPr>
  </w:style>
  <w:style w:type="paragraph" w:customStyle="1" w:styleId="39">
    <w:name w:val="标题3"/>
    <w:basedOn w:val="ad"/>
    <w:next w:val="30"/>
    <w:qFormat/>
    <w:pPr>
      <w:tabs>
        <w:tab w:val="left" w:pos="795"/>
      </w:tabs>
      <w:ind w:left="795" w:rightChars="100" w:right="26" w:hanging="375"/>
      <w:jc w:val="left"/>
    </w:pPr>
    <w:rPr>
      <w:rFonts w:ascii="黑体" w:hAnsi="黑体"/>
      <w:sz w:val="24"/>
      <w:szCs w:val="20"/>
    </w:rPr>
  </w:style>
  <w:style w:type="character" w:customStyle="1" w:styleId="CharChar16">
    <w:name w:val="Char Char16"/>
    <w:qFormat/>
    <w:rPr>
      <w:rFonts w:eastAsia="宋体"/>
      <w:kern w:val="2"/>
      <w:sz w:val="24"/>
      <w:lang w:val="en-US" w:eastAsia="zh-CN" w:bidi="ar-SA"/>
    </w:rPr>
  </w:style>
  <w:style w:type="paragraph" w:customStyle="1" w:styleId="2f9">
    <w:name w:val="修订2"/>
    <w:semiHidden/>
    <w:qFormat/>
    <w:rPr>
      <w:kern w:val="2"/>
      <w:sz w:val="21"/>
      <w:szCs w:val="24"/>
    </w:rPr>
  </w:style>
  <w:style w:type="paragraph" w:customStyle="1" w:styleId="TOC30">
    <w:name w:val="TOC 标题3"/>
    <w:basedOn w:val="11"/>
    <w:next w:val="ad"/>
    <w:qFormat/>
    <w:pPr>
      <w:autoSpaceDE/>
      <w:autoSpaceDN/>
      <w:adjustRightInd/>
      <w:spacing w:before="340" w:after="330" w:line="578" w:lineRule="auto"/>
      <w:jc w:val="both"/>
      <w:outlineLvl w:val="9"/>
    </w:pPr>
    <w:rPr>
      <w:rFonts w:ascii="Times New Roman"/>
      <w:bCs/>
      <w:sz w:val="44"/>
      <w:szCs w:val="44"/>
      <w:lang w:val="zh-CN"/>
    </w:rPr>
  </w:style>
  <w:style w:type="character" w:customStyle="1" w:styleId="1Char10">
    <w:name w:val="标题 1 Char1"/>
    <w:qFormat/>
    <w:rPr>
      <w:rFonts w:ascii="楷体_GB2312" w:eastAsia="楷体_GB2312"/>
      <w:b/>
      <w:bCs/>
      <w:color w:val="FF0000"/>
      <w:kern w:val="2"/>
      <w:sz w:val="24"/>
      <w:lang w:val="en-US" w:eastAsia="zh-CN" w:bidi="ar-SA"/>
    </w:rPr>
  </w:style>
  <w:style w:type="character" w:customStyle="1" w:styleId="2Char11">
    <w:name w:val="标题 2 Char1"/>
    <w:qFormat/>
    <w:rPr>
      <w:rFonts w:ascii="Arial" w:eastAsia="黑体" w:hAnsi="Arial"/>
      <w:b/>
      <w:bCs/>
      <w:kern w:val="2"/>
      <w:sz w:val="32"/>
      <w:szCs w:val="32"/>
      <w:lang w:val="en-US" w:eastAsia="zh-CN" w:bidi="ar-SA"/>
    </w:rPr>
  </w:style>
  <w:style w:type="character" w:customStyle="1" w:styleId="CharChar9">
    <w:name w:val="Char Char9"/>
    <w:qFormat/>
    <w:rPr>
      <w:rFonts w:ascii="宋体"/>
      <w:kern w:val="2"/>
      <w:sz w:val="21"/>
    </w:rPr>
  </w:style>
  <w:style w:type="character" w:customStyle="1" w:styleId="Char18">
    <w:name w:val="标题 Char1"/>
    <w:qFormat/>
    <w:rPr>
      <w:rFonts w:ascii="Cambria" w:eastAsia="宋体" w:hAnsi="Cambria"/>
      <w:b/>
      <w:bCs/>
      <w:kern w:val="2"/>
      <w:sz w:val="32"/>
      <w:szCs w:val="32"/>
      <w:lang w:val="en-US" w:eastAsia="zh-CN" w:bidi="ar-SA"/>
    </w:rPr>
  </w:style>
  <w:style w:type="character" w:customStyle="1" w:styleId="H4Char">
    <w:name w:val="H4 Char"/>
    <w:qFormat/>
    <w:rPr>
      <w:b/>
      <w:sz w:val="28"/>
    </w:rPr>
  </w:style>
  <w:style w:type="character" w:customStyle="1" w:styleId="Heading1Char">
    <w:name w:val="Heading 1 Char"/>
    <w:qFormat/>
    <w:locked/>
    <w:rPr>
      <w:rFonts w:ascii="黑体" w:eastAsia="黑体" w:hAnsi="Times New Roman" w:cs="Times New Roman"/>
      <w:kern w:val="0"/>
      <w:sz w:val="20"/>
      <w:szCs w:val="20"/>
    </w:rPr>
  </w:style>
  <w:style w:type="character" w:customStyle="1" w:styleId="Heading2Char">
    <w:name w:val="Heading 2 Char"/>
    <w:qFormat/>
    <w:locked/>
    <w:rPr>
      <w:rFonts w:ascii="Times New Roman" w:eastAsia="宋体" w:hAnsi="Times New Roman" w:cs="Times New Roman"/>
      <w:b/>
      <w:kern w:val="0"/>
      <w:sz w:val="32"/>
      <w:szCs w:val="32"/>
    </w:rPr>
  </w:style>
  <w:style w:type="character" w:customStyle="1" w:styleId="Heading4Char">
    <w:name w:val="Heading 4 Char"/>
    <w:qFormat/>
    <w:locked/>
    <w:rPr>
      <w:rFonts w:ascii="Times New Roman" w:eastAsia="宋体" w:hAnsi="Times New Roman" w:cs="Times New Roman"/>
      <w:b/>
      <w:kern w:val="0"/>
      <w:sz w:val="20"/>
      <w:szCs w:val="20"/>
    </w:rPr>
  </w:style>
  <w:style w:type="character" w:customStyle="1" w:styleId="Heading5Char">
    <w:name w:val="Heading 5 Char"/>
    <w:qFormat/>
    <w:locked/>
    <w:rPr>
      <w:rFonts w:ascii="Times New Roman" w:eastAsia="宋体" w:hAnsi="Times New Roman" w:cs="Times New Roman"/>
      <w:b/>
      <w:bCs/>
      <w:sz w:val="28"/>
      <w:szCs w:val="28"/>
    </w:rPr>
  </w:style>
  <w:style w:type="character" w:customStyle="1" w:styleId="Heading6Char">
    <w:name w:val="Heading 6 Char"/>
    <w:qFormat/>
    <w:locked/>
    <w:rPr>
      <w:rFonts w:ascii="Arial" w:eastAsia="黑体" w:hAnsi="Arial" w:cs="Times New Roman"/>
      <w:b/>
      <w:bCs/>
      <w:kern w:val="0"/>
      <w:sz w:val="24"/>
      <w:szCs w:val="24"/>
    </w:rPr>
  </w:style>
  <w:style w:type="character" w:customStyle="1" w:styleId="Heading7Char">
    <w:name w:val="Heading 7 Char"/>
    <w:qFormat/>
    <w:locked/>
    <w:rPr>
      <w:rFonts w:ascii="Times New Roman" w:eastAsia="宋体" w:hAnsi="Times New Roman" w:cs="Times New Roman"/>
      <w:b/>
      <w:bCs/>
      <w:kern w:val="0"/>
      <w:sz w:val="24"/>
      <w:szCs w:val="24"/>
    </w:rPr>
  </w:style>
  <w:style w:type="character" w:customStyle="1" w:styleId="Heading8Char">
    <w:name w:val="Heading 8 Char"/>
    <w:qFormat/>
    <w:locked/>
    <w:rPr>
      <w:rFonts w:ascii="Arial" w:eastAsia="黑体" w:hAnsi="Arial" w:cs="Times New Roman"/>
      <w:kern w:val="0"/>
      <w:sz w:val="24"/>
      <w:szCs w:val="24"/>
    </w:rPr>
  </w:style>
  <w:style w:type="character" w:customStyle="1" w:styleId="Heading9Char">
    <w:name w:val="Heading 9 Char"/>
    <w:qFormat/>
    <w:locked/>
    <w:rPr>
      <w:rFonts w:ascii="Arial" w:eastAsia="黑体" w:hAnsi="Arial" w:cs="Times New Roman"/>
      <w:kern w:val="0"/>
      <w:sz w:val="21"/>
      <w:szCs w:val="21"/>
    </w:rPr>
  </w:style>
  <w:style w:type="character" w:customStyle="1" w:styleId="DocumentMapChar">
    <w:name w:val="Document Map Char"/>
    <w:qFormat/>
    <w:locked/>
    <w:rPr>
      <w:rFonts w:ascii="Times New Roman" w:eastAsia="宋体" w:hAnsi="Times New Roman" w:cs="Times New Roman"/>
      <w:sz w:val="24"/>
      <w:szCs w:val="24"/>
      <w:shd w:val="clear" w:color="auto" w:fill="000080"/>
    </w:rPr>
  </w:style>
  <w:style w:type="character" w:customStyle="1" w:styleId="HeaderChar">
    <w:name w:val="Header Char"/>
    <w:qFormat/>
    <w:locked/>
    <w:rPr>
      <w:rFonts w:ascii="Times New Roman" w:eastAsia="宋体" w:hAnsi="Times New Roman" w:cs="Times New Roman"/>
      <w:kern w:val="0"/>
      <w:sz w:val="20"/>
      <w:szCs w:val="20"/>
    </w:rPr>
  </w:style>
  <w:style w:type="character" w:customStyle="1" w:styleId="FooterChar">
    <w:name w:val="Footer Char"/>
    <w:qFormat/>
    <w:locked/>
    <w:rPr>
      <w:rFonts w:ascii="Times New Roman" w:eastAsia="宋体" w:hAnsi="Times New Roman" w:cs="Times New Roman"/>
      <w:kern w:val="0"/>
      <w:sz w:val="20"/>
      <w:szCs w:val="20"/>
    </w:rPr>
  </w:style>
  <w:style w:type="character" w:customStyle="1" w:styleId="BodyTextIndentChar">
    <w:name w:val="Body Text Indent Char"/>
    <w:qFormat/>
    <w:locked/>
    <w:rPr>
      <w:rFonts w:ascii="Times New Roman" w:eastAsia="宋体" w:hAnsi="Times New Roman" w:cs="Times New Roman"/>
      <w:sz w:val="24"/>
      <w:szCs w:val="24"/>
    </w:rPr>
  </w:style>
  <w:style w:type="character" w:customStyle="1" w:styleId="PlainTextChar">
    <w:name w:val="Plain Text Char"/>
    <w:qFormat/>
    <w:locked/>
    <w:rPr>
      <w:rFonts w:ascii="宋体" w:eastAsia="宋体" w:hAnsi="Courier New" w:cs="Times New Roman"/>
      <w:sz w:val="20"/>
      <w:szCs w:val="20"/>
    </w:rPr>
  </w:style>
  <w:style w:type="character" w:customStyle="1" w:styleId="BodyTextIndent2Char">
    <w:name w:val="Body Text Indent 2 Char"/>
    <w:qFormat/>
    <w:locked/>
    <w:rPr>
      <w:rFonts w:ascii="Times New Roman" w:eastAsia="宋体" w:hAnsi="Times New Roman" w:cs="Times New Roman"/>
      <w:sz w:val="30"/>
      <w:szCs w:val="30"/>
    </w:rPr>
  </w:style>
  <w:style w:type="character" w:customStyle="1" w:styleId="BodyTextIndent3Char">
    <w:name w:val="Body Text Indent 3 Char"/>
    <w:qFormat/>
    <w:locked/>
    <w:rPr>
      <w:rFonts w:ascii="Times New Roman" w:eastAsia="宋体" w:hAnsi="Times New Roman" w:cs="Times New Roman"/>
      <w:sz w:val="30"/>
      <w:szCs w:val="30"/>
    </w:rPr>
  </w:style>
  <w:style w:type="character" w:customStyle="1" w:styleId="BodyTextFirstIndent2Char">
    <w:name w:val="Body Text First Indent 2 Char"/>
    <w:qFormat/>
    <w:locked/>
  </w:style>
  <w:style w:type="character" w:customStyle="1" w:styleId="BodyText2Char">
    <w:name w:val="Body Text 2 Char"/>
    <w:qFormat/>
    <w:locked/>
    <w:rPr>
      <w:rFonts w:ascii="宋体" w:eastAsia="宋体" w:hAnsi="Times New Roman" w:cs="Times New Roman"/>
      <w:sz w:val="20"/>
      <w:szCs w:val="20"/>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SalutationChar">
    <w:name w:val="Salutation Char"/>
    <w:qFormat/>
    <w:locked/>
    <w:rPr>
      <w:rFonts w:ascii="..ì." w:eastAsia="..ì." w:hAnsi="Times New Roman" w:cs="Times New Roman"/>
      <w:kern w:val="0"/>
      <w:sz w:val="20"/>
      <w:szCs w:val="20"/>
    </w:rPr>
  </w:style>
  <w:style w:type="character" w:customStyle="1" w:styleId="NoteHeadingChar">
    <w:name w:val="Note Heading Char"/>
    <w:qFormat/>
    <w:locked/>
    <w:rPr>
      <w:rFonts w:ascii="..ì." w:eastAsia="..ì." w:hAnsi="Times New Roman" w:cs="Times New Roman"/>
      <w:kern w:val="0"/>
      <w:sz w:val="20"/>
      <w:szCs w:val="20"/>
    </w:rPr>
  </w:style>
  <w:style w:type="paragraph" w:customStyle="1" w:styleId="Revision1">
    <w:name w:val="Revision1"/>
    <w:semiHidden/>
    <w:qFormat/>
    <w:rPr>
      <w:kern w:val="2"/>
      <w:sz w:val="21"/>
      <w:szCs w:val="24"/>
    </w:rPr>
  </w:style>
  <w:style w:type="paragraph" w:customStyle="1" w:styleId="TOCHeading1">
    <w:name w:val="TOC Heading1"/>
    <w:basedOn w:val="11"/>
    <w:next w:val="ad"/>
    <w:qFormat/>
    <w:pPr>
      <w:autoSpaceDE/>
      <w:autoSpaceDN/>
      <w:adjustRightInd/>
      <w:spacing w:before="340" w:after="330" w:line="578" w:lineRule="auto"/>
      <w:jc w:val="both"/>
      <w:outlineLvl w:val="9"/>
    </w:pPr>
    <w:rPr>
      <w:rFonts w:ascii="Times New Roman"/>
      <w:bCs/>
      <w:sz w:val="44"/>
      <w:szCs w:val="44"/>
    </w:rPr>
  </w:style>
  <w:style w:type="character" w:customStyle="1" w:styleId="BodyText3Char">
    <w:name w:val="Body Text 3 Char"/>
    <w:qFormat/>
    <w:locked/>
    <w:rPr>
      <w:rFonts w:ascii="Times New Roman" w:eastAsia="宋体" w:hAnsi="Times New Roman" w:cs="Times New Roman"/>
      <w:sz w:val="16"/>
      <w:szCs w:val="16"/>
    </w:rPr>
  </w:style>
  <w:style w:type="character" w:customStyle="1" w:styleId="TitleChar">
    <w:name w:val="Title Char"/>
    <w:qFormat/>
    <w:locked/>
    <w:rPr>
      <w:rFonts w:ascii="Arial" w:eastAsia="宋体" w:hAnsi="Arial" w:cs="Times New Roman"/>
      <w:b/>
      <w:kern w:val="0"/>
      <w:sz w:val="20"/>
      <w:szCs w:val="20"/>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ommentTextChar">
    <w:name w:val="Comment Text Char"/>
    <w:qFormat/>
    <w:locked/>
    <w:rPr>
      <w:rFonts w:ascii="Times New Roman" w:eastAsia="宋体" w:hAnsi="Times New Roman"/>
      <w:sz w:val="24"/>
    </w:rPr>
  </w:style>
  <w:style w:type="paragraph" w:customStyle="1" w:styleId="xl67">
    <w:name w:val="xl67"/>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8">
    <w:name w:val="xl68"/>
    <w:basedOn w:val="ad"/>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9">
    <w:name w:val="xl69"/>
    <w:basedOn w:val="ad"/>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0">
    <w:name w:val="xl70"/>
    <w:basedOn w:val="ad"/>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1">
    <w:name w:val="xl71"/>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72">
    <w:name w:val="xl72"/>
    <w:basedOn w:val="ad"/>
    <w:qFormat/>
    <w:pPr>
      <w:widowControl/>
      <w:spacing w:before="100" w:beforeAutospacing="1" w:after="100" w:afterAutospacing="1"/>
      <w:jc w:val="left"/>
    </w:pPr>
    <w:rPr>
      <w:rFonts w:ascii="宋体" w:hAnsi="宋体" w:cs="宋体"/>
      <w:b/>
      <w:bCs/>
      <w:kern w:val="0"/>
      <w:sz w:val="24"/>
    </w:rPr>
  </w:style>
  <w:style w:type="paragraph" w:customStyle="1" w:styleId="xl73">
    <w:name w:val="xl73"/>
    <w:basedOn w:val="ad"/>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ffe">
    <w:name w:val="前言、引言标题"/>
    <w:next w:val="ad"/>
    <w:qFormat/>
    <w:pPr>
      <w:shd w:val="clear" w:color="FFFFFF" w:fill="FFFFFF"/>
      <w:spacing w:before="640" w:after="560"/>
      <w:jc w:val="center"/>
      <w:outlineLvl w:val="0"/>
    </w:pPr>
    <w:rPr>
      <w:rFonts w:ascii="黑体" w:eastAsia="黑体"/>
      <w:sz w:val="32"/>
    </w:rPr>
  </w:style>
  <w:style w:type="paragraph" w:customStyle="1" w:styleId="ac">
    <w:name w:val="列项——"/>
    <w:qFormat/>
    <w:pPr>
      <w:widowControl w:val="0"/>
      <w:numPr>
        <w:numId w:val="17"/>
      </w:numPr>
      <w:tabs>
        <w:tab w:val="left" w:pos="1140"/>
      </w:tabs>
      <w:jc w:val="both"/>
    </w:pPr>
    <w:rPr>
      <w:rFonts w:ascii="宋体"/>
      <w:sz w:val="21"/>
    </w:rPr>
  </w:style>
  <w:style w:type="paragraph" w:customStyle="1" w:styleId="xl90">
    <w:name w:val="xl90"/>
    <w:basedOn w:val="ad"/>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8"/>
      <w:szCs w:val="18"/>
    </w:rPr>
  </w:style>
  <w:style w:type="character" w:customStyle="1" w:styleId="2fa">
    <w:name w:val="批注文字 字符2"/>
    <w:qFormat/>
    <w:rPr>
      <w:rFonts w:ascii="Times New Roman" w:eastAsia="宋体" w:hAnsi="Times New Roman" w:cs="Times New Roman"/>
      <w:szCs w:val="24"/>
    </w:rPr>
  </w:style>
  <w:style w:type="character" w:customStyle="1" w:styleId="1fe">
    <w:name w:val="列表段落 字符1"/>
    <w:rPr>
      <w:rFonts w:ascii="Times New Roman" w:hAnsi="Times New Roman"/>
      <w:kern w:val="2"/>
      <w:sz w:val="24"/>
      <w:szCs w:val="24"/>
    </w:rPr>
  </w:style>
  <w:style w:type="character" w:customStyle="1" w:styleId="310">
    <w:name w:val="标题 3 字符1"/>
    <w:aliases w:val="标书三级标题 字符,标题 3 Char Char Char Char 字符,H3 字符,l3 字符,CT 字符,Heading 3 - old 字符,ISO2 字符,h3 字符,sect1.2.3 字符,3rd level 字符,Level 3 Head 字符,h31 字符,3rd level1 字符,H31 字符,31 字符,Level 3 Head1 字符,h32 字符,3rd level2 字符,H32 字符,32 字符,Level 3 Head2 字符,h311 字符"/>
    <w:qFormat/>
    <w:rPr>
      <w:rFonts w:ascii="宋体" w:eastAsia="宋体" w:hAnsi="Times New Roman" w:cs="Times New Roman"/>
      <w:b/>
      <w:kern w:val="0"/>
      <w:sz w:val="24"/>
      <w:szCs w:val="20"/>
      <w:u w:val="single"/>
    </w:rPr>
  </w:style>
  <w:style w:type="character" w:customStyle="1" w:styleId="1ff">
    <w:name w:val="正文缩进 字符1"/>
    <w:aliases w:val="表正文 字符,正文非缩进 字符,特点 字符,段1 字符,正文不缩进 字符,标题4 字符,特点标题 字符,四号 字符,ALT+Z 字符,正文（首行缩进两字） Char 字符,正文（首行缩进两字） Char Char Char Char Char Char Char Char Char Char Char Char Char Char 字符,水上软件 字符,鋘drad 字符,???änd 字符,Normal Indent Char1 字符,表正文 Char1 字符,Bo 字符"/>
    <w:qFormat/>
    <w:rPr>
      <w:rFonts w:ascii="宋体" w:eastAsia="宋体" w:hAnsi="Times New Roman" w:cs="Times New Roman"/>
      <w:kern w:val="0"/>
      <w:sz w:val="24"/>
      <w:szCs w:val="20"/>
    </w:rPr>
  </w:style>
  <w:style w:type="paragraph" w:customStyle="1" w:styleId="Heading11">
    <w:name w:val="Heading #1|1"/>
    <w:basedOn w:val="ad"/>
    <w:qFormat/>
    <w:pPr>
      <w:spacing w:before="240" w:after="520"/>
      <w:jc w:val="center"/>
      <w:outlineLvl w:val="0"/>
    </w:pPr>
    <w:rPr>
      <w:rFonts w:ascii="宋体" w:hAnsi="宋体" w:cs="宋体"/>
      <w:sz w:val="34"/>
      <w:szCs w:val="34"/>
      <w:lang w:val="zh-TW" w:eastAsia="zh-TW" w:bidi="zh-TW"/>
    </w:rPr>
  </w:style>
  <w:style w:type="paragraph" w:customStyle="1" w:styleId="Bodytext1">
    <w:name w:val="Body text|1"/>
    <w:basedOn w:val="ad"/>
    <w:qFormat/>
    <w:pPr>
      <w:spacing w:line="470" w:lineRule="auto"/>
      <w:ind w:firstLine="400"/>
    </w:pPr>
    <w:rPr>
      <w:rFonts w:ascii="宋体" w:hAnsi="宋体" w:cs="宋体"/>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5832</Words>
  <Characters>33248</Characters>
  <Application>Microsoft Office Word</Application>
  <DocSecurity>0</DocSecurity>
  <Lines>277</Lines>
  <Paragraphs>78</Paragraphs>
  <ScaleCrop>false</ScaleCrop>
  <Company>China</Company>
  <LinksUpToDate>false</LinksUpToDate>
  <CharactersWithSpaces>39002</CharactersWithSpaces>
  <SharedDoc>false</SharedDoc>
  <HLinks>
    <vt:vector size="36" baseType="variant">
      <vt:variant>
        <vt:i4>1310775</vt:i4>
      </vt:variant>
      <vt:variant>
        <vt:i4>32</vt:i4>
      </vt:variant>
      <vt:variant>
        <vt:i4>0</vt:i4>
      </vt:variant>
      <vt:variant>
        <vt:i4>5</vt:i4>
      </vt:variant>
      <vt:variant>
        <vt:lpwstr/>
      </vt:variant>
      <vt:variant>
        <vt:lpwstr>_Toc114235155</vt:lpwstr>
      </vt:variant>
      <vt:variant>
        <vt:i4>1310775</vt:i4>
      </vt:variant>
      <vt:variant>
        <vt:i4>26</vt:i4>
      </vt:variant>
      <vt:variant>
        <vt:i4>0</vt:i4>
      </vt:variant>
      <vt:variant>
        <vt:i4>5</vt:i4>
      </vt:variant>
      <vt:variant>
        <vt:lpwstr/>
      </vt:variant>
      <vt:variant>
        <vt:lpwstr>_Toc114235154</vt:lpwstr>
      </vt:variant>
      <vt:variant>
        <vt:i4>1310775</vt:i4>
      </vt:variant>
      <vt:variant>
        <vt:i4>20</vt:i4>
      </vt:variant>
      <vt:variant>
        <vt:i4>0</vt:i4>
      </vt:variant>
      <vt:variant>
        <vt:i4>5</vt:i4>
      </vt:variant>
      <vt:variant>
        <vt:lpwstr/>
      </vt:variant>
      <vt:variant>
        <vt:lpwstr>_Toc114235152</vt:lpwstr>
      </vt:variant>
      <vt:variant>
        <vt:i4>1310775</vt:i4>
      </vt:variant>
      <vt:variant>
        <vt:i4>14</vt:i4>
      </vt:variant>
      <vt:variant>
        <vt:i4>0</vt:i4>
      </vt:variant>
      <vt:variant>
        <vt:i4>5</vt:i4>
      </vt:variant>
      <vt:variant>
        <vt:lpwstr/>
      </vt:variant>
      <vt:variant>
        <vt:lpwstr>_Toc114235151</vt:lpwstr>
      </vt:variant>
      <vt:variant>
        <vt:i4>1310775</vt:i4>
      </vt:variant>
      <vt:variant>
        <vt:i4>8</vt:i4>
      </vt:variant>
      <vt:variant>
        <vt:i4>0</vt:i4>
      </vt:variant>
      <vt:variant>
        <vt:i4>5</vt:i4>
      </vt:variant>
      <vt:variant>
        <vt:lpwstr/>
      </vt:variant>
      <vt:variant>
        <vt:lpwstr>_Toc114235150</vt:lpwstr>
      </vt:variant>
      <vt:variant>
        <vt:i4>1376311</vt:i4>
      </vt:variant>
      <vt:variant>
        <vt:i4>2</vt:i4>
      </vt:variant>
      <vt:variant>
        <vt:i4>0</vt:i4>
      </vt:variant>
      <vt:variant>
        <vt:i4>5</vt:i4>
      </vt:variant>
      <vt:variant>
        <vt:lpwstr/>
      </vt:variant>
      <vt:variant>
        <vt:lpwstr>_Toc114235149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02ŷ�</dc:title>
  <dc:subject/>
  <dc:creator>Yin Hao</dc:creator>
  <cp:keywords/>
  <cp:lastModifiedBy>dongqi yang</cp:lastModifiedBy>
  <cp:revision>4</cp:revision>
  <cp:lastPrinted>2020-04-03T03:13:00Z</cp:lastPrinted>
  <dcterms:created xsi:type="dcterms:W3CDTF">2024-05-06T09:12:00Z</dcterms:created>
  <dcterms:modified xsi:type="dcterms:W3CDTF">2024-05-15T03:41:00Z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y fmtid="{D5CDD505-2E9C-101B-9397-08002B2CF9AE}" pid="3" name="ICV">
    <vt:lpwstr>B4716092FDD54A1E951F994C54E7D542</vt:lpwstr>
  </property>
</Properties>
</file>