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11D2AF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  <w:lang w:eastAsia="zh-CN"/>
        </w:rPr>
        <w:t>院本级安全秩序维护及其他后勤保障</w:t>
      </w:r>
    </w:p>
    <w:p w14:paraId="5B8BE7D5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r>
        <w:rPr>
          <w:rFonts w:hint="eastAsia" w:ascii="华文中宋" w:hAnsi="华文中宋" w:eastAsia="华文中宋"/>
          <w:highlight w:val="none"/>
        </w:rPr>
        <w:t>成交结果公告</w:t>
      </w:r>
      <w:bookmarkEnd w:id="0"/>
      <w:bookmarkEnd w:id="1"/>
    </w:p>
    <w:p w14:paraId="4B5FAECA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11000025210200135599-XM001</w:t>
      </w:r>
    </w:p>
    <w:p w14:paraId="1D0980A1">
      <w:pPr>
        <w:rPr>
          <w:rFonts w:hint="eastAsia" w:ascii="黑体" w:hAnsi="黑体" w:eastAsia="黑体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黑体" w:hAnsi="黑体" w:eastAsia="黑体"/>
          <w:sz w:val="28"/>
          <w:szCs w:val="28"/>
          <w:highlight w:val="none"/>
          <w:lang w:eastAsia="zh-CN"/>
        </w:rPr>
        <w:t>院本级安全秩序维护及其他后勤保障</w:t>
      </w:r>
    </w:p>
    <w:p w14:paraId="15C863B4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 w14:paraId="00704F73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北京北科安翔企业管理有限公司</w:t>
      </w:r>
    </w:p>
    <w:p w14:paraId="49FDE965">
      <w:p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北京市朝阳区北苑路28号院1号楼北科创业大厦14层物业</w:t>
      </w:r>
    </w:p>
    <w:p w14:paraId="7E41891D">
      <w:p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成交金额</w:t>
      </w:r>
      <w:r>
        <w:rPr>
          <w:rFonts w:hint="eastAsia" w:ascii="仿宋" w:hAnsi="仿宋" w:eastAsia="仿宋"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2,395,418.00元人民币</w:t>
      </w:r>
    </w:p>
    <w:p w14:paraId="25AE568C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B3EE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 w14:paraId="5080017D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 w14:paraId="0EA0E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 w14:paraId="72A58722">
            <w:pP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其他社会保障服务</w:t>
            </w:r>
          </w:p>
          <w:p w14:paraId="39663E5D">
            <w:pPr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安全秩序维护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停车场安全管理及消防安全管理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综合管理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会议服务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；</w:t>
            </w:r>
          </w:p>
          <w:p w14:paraId="156B1AE5">
            <w:pP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采购人临时活动服务保障，依据采购人要求提供活动配合服务、物品搬运等临时性服务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等要求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0636A7F1">
            <w:pP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u w:val="singl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服务时间：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自2025年6月10日至2025年12月31日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；</w:t>
            </w:r>
          </w:p>
          <w:p w14:paraId="697D80DF">
            <w:pPr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服务标准：按照国家及行业相关标准执行。</w:t>
            </w:r>
          </w:p>
        </w:tc>
      </w:tr>
    </w:tbl>
    <w:p w14:paraId="2FA03BE2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 w14:paraId="744FDB2B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陈智滨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eastAsia="zh-CN"/>
        </w:rPr>
        <w:t>、刘祖凯、康玉娟</w:t>
      </w:r>
    </w:p>
    <w:p w14:paraId="4498B4B2">
      <w:pPr>
        <w:numPr>
          <w:ilvl w:val="0"/>
          <w:numId w:val="1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p w14:paraId="02B45092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采购代理机构采用差额累进方式计算服务费，具体收费标准详见其他补充事宜。</w:t>
      </w:r>
    </w:p>
    <w:p w14:paraId="046CECBE">
      <w:pPr>
        <w:ind w:firstLine="560" w:firstLineChars="200"/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本项目代理服务费总金额: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u w:val="single"/>
          <w:lang w:val="en-US" w:eastAsia="zh-CN"/>
        </w:rPr>
        <w:t>2.6163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万元（人民币）</w:t>
      </w:r>
    </w:p>
    <w:p w14:paraId="647157EE"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 w14:paraId="106D60C0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 w14:paraId="20F20D6E"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tbl>
      <w:tblPr>
        <w:tblStyle w:val="7"/>
        <w:tblW w:w="8390" w:type="dxa"/>
        <w:tblInd w:w="1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1"/>
        <w:gridCol w:w="1809"/>
        <w:gridCol w:w="1800"/>
      </w:tblGrid>
      <w:tr w14:paraId="2C7BF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99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92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综合得分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78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</w:tr>
      <w:tr w14:paraId="58FF3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4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677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</w:pPr>
            <w:bookmarkStart w:id="10" w:name="_GoBack"/>
            <w:r>
              <w:rPr>
                <w:rFonts w:hint="eastAsia" w:ascii="仿宋" w:hAnsi="仿宋" w:eastAsia="仿宋"/>
                <w:sz w:val="28"/>
                <w:szCs w:val="28"/>
                <w:highlight w:val="none"/>
                <w:u w:val="none"/>
                <w:lang w:val="en-US" w:eastAsia="zh-CN"/>
              </w:rPr>
              <w:t>北京北科安翔企业管理有限公司</w:t>
            </w:r>
            <w:bookmarkEnd w:id="10"/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C9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86.00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C3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41E7C1AF">
      <w:pPr>
        <w:spacing w:line="360" w:lineRule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5DA61651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具体标准见下表：</w:t>
      </w:r>
    </w:p>
    <w:p w14:paraId="30C5ACE9">
      <w:pPr>
        <w:rPr>
          <w:rFonts w:hint="eastAsia" w:ascii="宋体" w:hAnsi="宋体" w:eastAsia="宋体" w:cs="宋体"/>
          <w:sz w:val="24"/>
          <w:highlight w:val="none"/>
        </w:rPr>
      </w:pPr>
    </w:p>
    <w:tbl>
      <w:tblPr>
        <w:tblStyle w:val="7"/>
        <w:tblW w:w="8400" w:type="dxa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1983"/>
        <w:gridCol w:w="1802"/>
        <w:gridCol w:w="1803"/>
      </w:tblGrid>
      <w:tr w14:paraId="0CE79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5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41B485">
            <w:pPr>
              <w:spacing w:line="360" w:lineRule="auto"/>
              <w:ind w:firstLine="1275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338455</wp:posOffset>
                      </wp:positionH>
                      <wp:positionV relativeFrom="paragraph">
                        <wp:posOffset>24130</wp:posOffset>
                      </wp:positionV>
                      <wp:extent cx="1376045" cy="1757045"/>
                      <wp:effectExtent l="3810" t="3175" r="4445" b="5080"/>
                      <wp:wrapNone/>
                      <wp:docPr id="8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76045" cy="175704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flip:x y;margin-left:26.65pt;margin-top:1.9pt;height:138.35pt;width:108.35pt;z-index:251660288;mso-width-relative:page;mso-height-relative:page;" filled="f" stroked="t" coordsize="21600,21600" o:gfxdata="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ru8kq0wAAAAgBAAAPAAAA&#10;AAAAAAEAIAAAACIAAABkcnMvZG93bnJldi54bWxQSwECFAAUAAAACACHTuJAEYb2muEBAADnAwAA&#10;DgAAAAAAAAABACAAAAAiAQAAZHJzL2Uyb0RvYy54bWxQSwUGAAAAAAYABgBZAQAAd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-6350</wp:posOffset>
                      </wp:positionV>
                      <wp:extent cx="3810" cy="3810"/>
                      <wp:effectExtent l="0" t="0" r="0" b="0"/>
                      <wp:wrapNone/>
                      <wp:docPr id="25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10" cy="381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9pt;margin-top:-0.5pt;height:0.3pt;width:0.3pt;z-index:251659264;mso-width-relative:page;mso-height-relative:page;" filled="f" stroked="t" coordsize="21600,21600" o:gfxdata="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JWzcizWAAAACAEAAA8AAAAAAAAAAQAgAAAAIgAA&#10;AGRycy9kb3ducmV2LnhtbFBLAQIUABQAAAAIAIdO4kChpTiI0QEAAM4DAAAOAAAAAAAAAAEAIAAA&#10;ACUBAABkcnMvZTJvRG9jLnhtbFBLBQYAAAAABgAGAFkBAABo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服</w:t>
            </w:r>
          </w:p>
          <w:p w14:paraId="5C4024CD">
            <w:pPr>
              <w:spacing w:line="360" w:lineRule="auto"/>
              <w:ind w:firstLine="210" w:firstLineChars="100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168910</wp:posOffset>
                      </wp:positionV>
                      <wp:extent cx="1786890" cy="1315085"/>
                      <wp:effectExtent l="2540" t="3810" r="13970" b="14605"/>
                      <wp:wrapNone/>
                      <wp:docPr id="9" name="Lin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86890" cy="131508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4" o:spid="_x0000_s1026" o:spt="20" style="position:absolute;left:0pt;flip:x y;margin-left:-6.25pt;margin-top:13.3pt;height:103.55pt;width:140.7pt;z-index:251661312;mso-width-relative:page;mso-height-relative:page;" filled="f" stroked="t" coordsize="21600,21600" o:gfxdata="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FdPC8LWAAAACgEA&#10;AA8AAAAAAAAAAQAgAAAAIgAAAGRycy9kb3ducmV2LnhtbFBLAQIUABQAAAAIAIdO4kB8OIJ+4wEA&#10;AOcDAAAOAAAAAAAAAAEAIAAAACUBAABkcnMvZTJvRG9jLnhtbFBLBQYAAAAABgAGAFkBAAB6BQAA&#10;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  <w:highlight w:val="none"/>
              </w:rPr>
              <w:t>费　　　　　务</w:t>
            </w:r>
          </w:p>
          <w:p w14:paraId="080C3D9F">
            <w:pPr>
              <w:spacing w:line="360" w:lineRule="auto"/>
              <w:ind w:firstLine="1200" w:firstLineChars="500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　　　类</w:t>
            </w:r>
          </w:p>
          <w:p w14:paraId="4DBBC5C0">
            <w:pPr>
              <w:spacing w:line="360" w:lineRule="auto"/>
              <w:ind w:firstLine="1200" w:firstLineChars="500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率　　　型</w:t>
            </w:r>
          </w:p>
          <w:p w14:paraId="7354F011">
            <w:pPr>
              <w:spacing w:line="360" w:lineRule="auto"/>
              <w:ind w:firstLine="1200" w:firstLineChars="500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　　　　</w:t>
            </w:r>
          </w:p>
          <w:p w14:paraId="6B50AEF6">
            <w:pPr>
              <w:spacing w:line="360" w:lineRule="auto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计费基数（万元）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4952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货物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84DF4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服务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E297EC0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工程</w:t>
            </w:r>
          </w:p>
        </w:tc>
      </w:tr>
      <w:tr w14:paraId="5FC9F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3FDFB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100以下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0AFD8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1.5%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5A66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1.5%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45A77EFC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1.0%</w:t>
            </w:r>
          </w:p>
        </w:tc>
      </w:tr>
      <w:tr w14:paraId="062FD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2812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8CD5E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100-500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DBF3F4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1.1%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6DAE13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0.8%</w:t>
            </w:r>
          </w:p>
        </w:tc>
        <w:tc>
          <w:tcPr>
            <w:tcW w:w="1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 w14:paraId="3C7981C7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highlight w:val="none"/>
              </w:rPr>
              <w:t>0.7%</w:t>
            </w:r>
          </w:p>
        </w:tc>
      </w:tr>
    </w:tbl>
    <w:p w14:paraId="5251733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计费基数：成交金额。</w:t>
      </w:r>
    </w:p>
    <w:p w14:paraId="3D6CFAF2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highlight w:val="none"/>
        </w:rPr>
      </w:pPr>
      <w:r>
        <w:rPr>
          <w:rFonts w:hint="eastAsia" w:ascii="宋体" w:hAnsi="宋体" w:eastAsia="宋体" w:cs="宋体"/>
          <w:sz w:val="24"/>
          <w:highlight w:val="none"/>
        </w:rPr>
        <w:t>计算公式：采购代理服务收费按差额定率累进法计算。例如：某货物采购代理业务中标金额为6000万元，计算招标代理服务收费额如下：</w:t>
      </w:r>
    </w:p>
    <w:p w14:paraId="4880A812">
      <w:pPr>
        <w:spacing w:line="360" w:lineRule="auto"/>
        <w:jc w:val="center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100万元×1.5%=1.5万元</w:t>
      </w:r>
    </w:p>
    <w:p w14:paraId="1FADB1C3">
      <w:pPr>
        <w:spacing w:line="360" w:lineRule="auto"/>
        <w:jc w:val="center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（500-100）万元×1.1%=4.4万元</w:t>
      </w:r>
    </w:p>
    <w:p w14:paraId="61D07BDD">
      <w:pPr>
        <w:spacing w:line="360" w:lineRule="auto"/>
        <w:jc w:val="center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（1000-500）×0.8%=4万元</w:t>
      </w:r>
    </w:p>
    <w:p w14:paraId="1825EA04">
      <w:pPr>
        <w:spacing w:line="360" w:lineRule="auto"/>
        <w:jc w:val="center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（5000-1000）×0.5%=20万元</w:t>
      </w:r>
    </w:p>
    <w:p w14:paraId="4FF28F89">
      <w:pPr>
        <w:spacing w:line="360" w:lineRule="auto"/>
        <w:jc w:val="center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（6000-5000）×0.25%=2.5万元</w:t>
      </w:r>
    </w:p>
    <w:p w14:paraId="5E1D931E">
      <w:pPr>
        <w:spacing w:line="360" w:lineRule="auto"/>
        <w:jc w:val="center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合计收费=1.5+4.4+4+20+2.5=32.4（万元）</w:t>
      </w:r>
    </w:p>
    <w:p w14:paraId="4CD3F2D4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2DFF344C"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35393810"/>
      <w:bookmarkStart w:id="3" w:name="_Toc28359023"/>
      <w:bookmarkStart w:id="4" w:name="_Toc35393641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 w14:paraId="006BBBD6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北京市科学技术研究院</w:t>
      </w:r>
    </w:p>
    <w:p w14:paraId="3CE7B1F8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北京市海淀区西三环北路27号</w:t>
      </w:r>
    </w:p>
    <w:p w14:paraId="39F9207F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010-68417118</w:t>
      </w:r>
    </w:p>
    <w:p w14:paraId="72B540C3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</w:p>
    <w:p w14:paraId="0BC233C1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bookmarkStart w:id="6" w:name="_Toc35393643"/>
      <w:bookmarkStart w:id="7" w:name="_Toc28359025"/>
      <w:bookmarkStart w:id="8" w:name="_Toc28359102"/>
      <w:bookmarkStart w:id="9" w:name="_Toc35393812"/>
      <w:r>
        <w:rPr>
          <w:rFonts w:hint="eastAsia" w:ascii="仿宋" w:hAnsi="仿宋" w:eastAsia="仿宋" w:cs="Times New Roman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中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技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国际招标有限公司</w:t>
      </w:r>
    </w:p>
    <w:p w14:paraId="72AEF2E0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地　　址：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北京市丰台区西营街1号院通用时代中心C座</w:t>
      </w:r>
    </w:p>
    <w:p w14:paraId="51F1324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</w:t>
      </w:r>
    </w:p>
    <w:p w14:paraId="4CA6DB87"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6"/>
      <w:bookmarkEnd w:id="7"/>
      <w:bookmarkEnd w:id="8"/>
      <w:bookmarkEnd w:id="9"/>
    </w:p>
    <w:p w14:paraId="009684FC">
      <w:pPr>
        <w:spacing w:line="360" w:lineRule="auto"/>
        <w:ind w:firstLine="840" w:firstLineChars="300"/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陈刚、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  <w:lang w:val="en-US" w:eastAsia="zh-CN"/>
        </w:rPr>
        <w:t>王昕</w:t>
      </w:r>
    </w:p>
    <w:p w14:paraId="7A78640F">
      <w:pPr>
        <w:spacing w:line="360" w:lineRule="auto"/>
        <w:ind w:firstLine="840" w:firstLineChars="300"/>
        <w:rPr>
          <w:rFonts w:hint="default" w:ascii="仿宋" w:hAnsi="仿宋" w:eastAsia="仿宋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</w:rPr>
        <w:t>电　　  话：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single"/>
        </w:rPr>
        <w:t>010-81168493、8289</w:t>
      </w:r>
    </w:p>
    <w:p w14:paraId="447B17AF"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十、附件</w:t>
      </w:r>
    </w:p>
    <w:p w14:paraId="478E4B00"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1.采购文件</w:t>
      </w:r>
    </w:p>
    <w:p w14:paraId="02C40DE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.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中小企业声明函</w:t>
      </w:r>
    </w:p>
    <w:p w14:paraId="334CAE50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3.成交结果公告</w:t>
      </w:r>
    </w:p>
    <w:p w14:paraId="48DCA494"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24BEB7"/>
    <w:multiLevelType w:val="singleLevel"/>
    <w:tmpl w:val="2624BEB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5MGZiM2RlOWFhYzRlNzE0YWU5OWYxOGVkNGY4OGYifQ=="/>
  </w:docVars>
  <w:rsids>
    <w:rsidRoot w:val="2E9E2CC7"/>
    <w:rsid w:val="021E1C2F"/>
    <w:rsid w:val="03CA7149"/>
    <w:rsid w:val="057228FE"/>
    <w:rsid w:val="06C66CE9"/>
    <w:rsid w:val="098174E9"/>
    <w:rsid w:val="0FD07529"/>
    <w:rsid w:val="119E2473"/>
    <w:rsid w:val="11A402E3"/>
    <w:rsid w:val="129F0DCF"/>
    <w:rsid w:val="14873856"/>
    <w:rsid w:val="151B6B0E"/>
    <w:rsid w:val="19DF2B3D"/>
    <w:rsid w:val="1B43291B"/>
    <w:rsid w:val="1DB6271E"/>
    <w:rsid w:val="21D434A9"/>
    <w:rsid w:val="264C23C5"/>
    <w:rsid w:val="27875991"/>
    <w:rsid w:val="285971DE"/>
    <w:rsid w:val="28F94C79"/>
    <w:rsid w:val="29916F47"/>
    <w:rsid w:val="29930F11"/>
    <w:rsid w:val="29B50444"/>
    <w:rsid w:val="2A4F0617"/>
    <w:rsid w:val="2B1C2BA1"/>
    <w:rsid w:val="2C321762"/>
    <w:rsid w:val="2DA05F8B"/>
    <w:rsid w:val="2E9E2CC7"/>
    <w:rsid w:val="2F8D373D"/>
    <w:rsid w:val="312C5C60"/>
    <w:rsid w:val="31551635"/>
    <w:rsid w:val="33DC1ED1"/>
    <w:rsid w:val="34D83C7C"/>
    <w:rsid w:val="368F4016"/>
    <w:rsid w:val="36B31293"/>
    <w:rsid w:val="3D94368F"/>
    <w:rsid w:val="3E7762B4"/>
    <w:rsid w:val="3F4E5C4B"/>
    <w:rsid w:val="41205C61"/>
    <w:rsid w:val="42A2582F"/>
    <w:rsid w:val="44A12948"/>
    <w:rsid w:val="46AA7D34"/>
    <w:rsid w:val="479A5A1B"/>
    <w:rsid w:val="4B7F735B"/>
    <w:rsid w:val="4FBB7FCB"/>
    <w:rsid w:val="501612ED"/>
    <w:rsid w:val="517479DC"/>
    <w:rsid w:val="52BD5E34"/>
    <w:rsid w:val="571C2770"/>
    <w:rsid w:val="5E1F7B7F"/>
    <w:rsid w:val="5E745330"/>
    <w:rsid w:val="5FDE109F"/>
    <w:rsid w:val="639332E1"/>
    <w:rsid w:val="65B37C6A"/>
    <w:rsid w:val="65EE21E8"/>
    <w:rsid w:val="6A8F3B8F"/>
    <w:rsid w:val="6E5D4C17"/>
    <w:rsid w:val="74C93DBF"/>
    <w:rsid w:val="79D25462"/>
    <w:rsid w:val="7BDA6635"/>
    <w:rsid w:val="7DCD6F72"/>
    <w:rsid w:val="7E4F49A7"/>
    <w:rsid w:val="7F4E40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/>
      <w:kern w:val="0"/>
      <w:sz w:val="24"/>
      <w:szCs w:val="20"/>
    </w:rPr>
  </w:style>
  <w:style w:type="paragraph" w:styleId="5">
    <w:name w:val="Body Text"/>
    <w:basedOn w:val="1"/>
    <w:next w:val="1"/>
    <w:qFormat/>
    <w:uiPriority w:val="99"/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样式 10 磅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900</Words>
  <Characters>1029</Characters>
  <Lines>0</Lines>
  <Paragraphs>0</Paragraphs>
  <TotalTime>0</TotalTime>
  <ScaleCrop>false</ScaleCrop>
  <LinksUpToDate>false</LinksUpToDate>
  <CharactersWithSpaces>1047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2022-03-21T01:18:00Z</dcterms:created>
  <dc:creator>昕</dc:creator>
  <cp:lastModifiedBy>XXX</cp:lastModifiedBy>
  <dcterms:modified xsi:type="dcterms:W3CDTF">2025-06-06T07:49:58Z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EEEC7784B21941A4822524DE3CEF4DBC_13</vt:lpwstr>
  </property>
  <property fmtid="{D5CDD505-2E9C-101B-9397-08002B2CF9AE}" pid="4" name="KSOTemplateDocerSaveRecord">
    <vt:lpwstr>eyJoZGlkIjoiOTgwMDg1Y2I4NTZlZmE4Zjk4NWE3MjIwYzAyZTM4YTgiLCJ1c2VySWQiOiIyMjkxNDI4MjQifQ==</vt:lpwstr>
  </property>
</Properties>
</file>