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E2F54" w14:textId="5EF1DDB5" w:rsidR="00A75D16" w:rsidRPr="009C1BC0" w:rsidRDefault="00C0097E" w:rsidP="00DF6E8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ind w:rightChars="-27" w:right="-57"/>
        <w:jc w:val="center"/>
        <w:outlineLvl w:val="0"/>
        <w:rPr>
          <w:rFonts w:ascii="宋体" w:eastAsia="宋体" w:hAnsi="宋体" w:cs="Times New Roman"/>
          <w:b/>
          <w:bCs/>
          <w:kern w:val="44"/>
          <w:sz w:val="36"/>
          <w:szCs w:val="44"/>
        </w:rPr>
      </w:pPr>
      <w:bookmarkStart w:id="0" w:name="OLE_LINK1"/>
      <w:bookmarkStart w:id="1" w:name="_Toc28359022"/>
      <w:bookmarkStart w:id="2" w:name="_Toc35393809"/>
      <w:r w:rsidRPr="00C0097E">
        <w:rPr>
          <w:rFonts w:ascii="宋体" w:eastAsia="宋体" w:hAnsi="宋体" w:cs="Times New Roman" w:hint="eastAsia"/>
          <w:b/>
          <w:bCs/>
          <w:kern w:val="44"/>
          <w:sz w:val="36"/>
          <w:szCs w:val="44"/>
        </w:rPr>
        <w:t>2025年广内街道违法建筑拆除项目</w:t>
      </w:r>
      <w:bookmarkEnd w:id="0"/>
    </w:p>
    <w:p w14:paraId="4FEA9804" w14:textId="18E4DAE5" w:rsidR="00AE0F0E" w:rsidRPr="009C1BC0" w:rsidRDefault="00760C98" w:rsidP="002903A0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eastAsia="宋体" w:hAnsi="宋体" w:cs="Times New Roman"/>
          <w:b/>
          <w:bCs/>
          <w:kern w:val="44"/>
          <w:sz w:val="36"/>
          <w:szCs w:val="44"/>
        </w:rPr>
      </w:pPr>
      <w:r w:rsidRPr="009C1BC0">
        <w:rPr>
          <w:rFonts w:ascii="宋体" w:eastAsia="宋体" w:hAnsi="宋体" w:cs="Times New Roman" w:hint="eastAsia"/>
          <w:b/>
          <w:bCs/>
          <w:kern w:val="44"/>
          <w:sz w:val="36"/>
          <w:szCs w:val="44"/>
        </w:rPr>
        <w:t>成交</w:t>
      </w:r>
      <w:r w:rsidR="00AE0F0E" w:rsidRPr="009C1BC0">
        <w:rPr>
          <w:rFonts w:ascii="宋体" w:eastAsia="宋体" w:hAnsi="宋体" w:cs="Times New Roman" w:hint="eastAsia"/>
          <w:b/>
          <w:bCs/>
          <w:kern w:val="44"/>
          <w:sz w:val="36"/>
          <w:szCs w:val="44"/>
        </w:rPr>
        <w:t>公告</w:t>
      </w:r>
      <w:bookmarkEnd w:id="1"/>
      <w:bookmarkEnd w:id="2"/>
    </w:p>
    <w:p w14:paraId="75D6AE36" w14:textId="61A7AFC2" w:rsidR="00AE0F0E" w:rsidRPr="009C1BC0" w:rsidRDefault="00AE0F0E" w:rsidP="00AE0F0E">
      <w:pPr>
        <w:rPr>
          <w:rFonts w:ascii="宋体" w:eastAsia="宋体" w:hAnsi="宋体" w:cs="Times New Roman"/>
          <w:sz w:val="28"/>
          <w:szCs w:val="28"/>
        </w:rPr>
      </w:pPr>
      <w:r w:rsidRPr="009C1BC0">
        <w:rPr>
          <w:rFonts w:ascii="宋体" w:eastAsia="宋体" w:hAnsi="宋体" w:cs="Times New Roman" w:hint="eastAsia"/>
          <w:sz w:val="28"/>
          <w:szCs w:val="28"/>
        </w:rPr>
        <w:t>一</w:t>
      </w:r>
      <w:r w:rsidRPr="009C1BC0">
        <w:rPr>
          <w:rFonts w:ascii="宋体" w:eastAsia="宋体" w:hAnsi="宋体" w:cs="Times New Roman"/>
          <w:sz w:val="28"/>
          <w:szCs w:val="28"/>
        </w:rPr>
        <w:t>、</w:t>
      </w:r>
      <w:r w:rsidR="00C0097E" w:rsidRPr="00C0097E">
        <w:rPr>
          <w:rFonts w:ascii="宋体" w:eastAsia="宋体" w:hAnsi="宋体" w:cs="Times New Roman" w:hint="eastAsia"/>
          <w:sz w:val="28"/>
          <w:szCs w:val="28"/>
        </w:rPr>
        <w:t>项目编号</w:t>
      </w:r>
      <w:r w:rsidRPr="009C1BC0">
        <w:rPr>
          <w:rFonts w:ascii="宋体" w:eastAsia="宋体" w:hAnsi="宋体" w:cs="Times New Roman" w:hint="eastAsia"/>
          <w:sz w:val="28"/>
          <w:szCs w:val="28"/>
        </w:rPr>
        <w:t>：</w:t>
      </w:r>
      <w:r w:rsidR="00C0097E" w:rsidRPr="00C0097E">
        <w:rPr>
          <w:rFonts w:ascii="宋体" w:eastAsia="宋体" w:hAnsi="宋体" w:cs="Times New Roman"/>
          <w:bCs/>
          <w:sz w:val="28"/>
          <w:szCs w:val="28"/>
        </w:rPr>
        <w:t>11010225210200019487-XM001</w:t>
      </w:r>
    </w:p>
    <w:p w14:paraId="4F651C78" w14:textId="2D563CC6" w:rsidR="00A75D16" w:rsidRPr="009C1BC0" w:rsidRDefault="00AE0F0E" w:rsidP="00AE0F0E">
      <w:pPr>
        <w:rPr>
          <w:rFonts w:ascii="宋体" w:eastAsia="宋体" w:hAnsi="宋体" w:cs="Times New Roman"/>
          <w:sz w:val="28"/>
          <w:szCs w:val="28"/>
        </w:rPr>
      </w:pPr>
      <w:r w:rsidRPr="009C1BC0">
        <w:rPr>
          <w:rFonts w:ascii="宋体" w:eastAsia="宋体" w:hAnsi="宋体" w:cs="Times New Roman" w:hint="eastAsia"/>
          <w:sz w:val="28"/>
          <w:szCs w:val="28"/>
        </w:rPr>
        <w:t>二</w:t>
      </w:r>
      <w:r w:rsidRPr="009C1BC0">
        <w:rPr>
          <w:rFonts w:ascii="宋体" w:eastAsia="宋体" w:hAnsi="宋体" w:cs="Times New Roman"/>
          <w:sz w:val="28"/>
          <w:szCs w:val="28"/>
        </w:rPr>
        <w:t>、</w:t>
      </w:r>
      <w:r w:rsidRPr="009C1BC0">
        <w:rPr>
          <w:rFonts w:ascii="宋体" w:eastAsia="宋体" w:hAnsi="宋体" w:cs="Times New Roman" w:hint="eastAsia"/>
          <w:sz w:val="28"/>
          <w:szCs w:val="28"/>
        </w:rPr>
        <w:t>项目名称：</w:t>
      </w:r>
      <w:r w:rsidR="00C0097E" w:rsidRPr="00C0097E">
        <w:rPr>
          <w:rFonts w:ascii="宋体" w:eastAsia="宋体" w:hAnsi="宋体" w:cs="Times New Roman" w:hint="eastAsia"/>
          <w:sz w:val="28"/>
          <w:szCs w:val="28"/>
        </w:rPr>
        <w:t>2025年广内街道违法建筑拆除项目</w:t>
      </w:r>
    </w:p>
    <w:p w14:paraId="68868B92" w14:textId="06B45673" w:rsidR="00AE0F0E" w:rsidRPr="009C1BC0" w:rsidRDefault="00F16BFB" w:rsidP="00AE0F0E">
      <w:pPr>
        <w:rPr>
          <w:rFonts w:ascii="宋体" w:eastAsia="宋体" w:hAnsi="宋体" w:cs="Times New Roman"/>
          <w:sz w:val="28"/>
          <w:szCs w:val="28"/>
        </w:rPr>
      </w:pPr>
      <w:r w:rsidRPr="009C1BC0">
        <w:rPr>
          <w:rFonts w:ascii="宋体" w:eastAsia="宋体" w:hAnsi="宋体" w:cs="Times New Roman" w:hint="eastAsia"/>
          <w:sz w:val="28"/>
          <w:szCs w:val="28"/>
        </w:rPr>
        <w:t>三、成交</w:t>
      </w:r>
      <w:r w:rsidR="00AE0F0E" w:rsidRPr="009C1BC0">
        <w:rPr>
          <w:rFonts w:ascii="宋体" w:eastAsia="宋体" w:hAnsi="宋体" w:cs="Times New Roman" w:hint="eastAsia"/>
          <w:sz w:val="28"/>
          <w:szCs w:val="28"/>
        </w:rPr>
        <w:t>信息</w:t>
      </w:r>
    </w:p>
    <w:p w14:paraId="0CA543D9" w14:textId="2D0BA608" w:rsidR="00AE0F0E" w:rsidRPr="003F2830" w:rsidRDefault="00162A84" w:rsidP="00AE0F0E">
      <w:pPr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3F2830">
        <w:rPr>
          <w:rFonts w:ascii="宋体" w:eastAsia="宋体" w:hAnsi="宋体" w:cs="Times New Roman" w:hint="eastAsia"/>
          <w:sz w:val="28"/>
          <w:szCs w:val="28"/>
        </w:rPr>
        <w:t>供应商名称：</w:t>
      </w:r>
      <w:r w:rsidR="003F2830" w:rsidRPr="003F2830">
        <w:rPr>
          <w:rFonts w:ascii="宋体" w:eastAsia="宋体" w:hAnsi="宋体" w:cs="Times New Roman" w:hint="eastAsia"/>
          <w:sz w:val="28"/>
          <w:szCs w:val="28"/>
        </w:rPr>
        <w:t>北京国泰盛业建设有限公司</w:t>
      </w:r>
    </w:p>
    <w:p w14:paraId="53FC949B" w14:textId="7F94DD14" w:rsidR="00A75D16" w:rsidRPr="003F2830" w:rsidRDefault="00162A84" w:rsidP="00A75D16">
      <w:pPr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3F2830">
        <w:rPr>
          <w:rFonts w:ascii="宋体" w:eastAsia="宋体" w:hAnsi="宋体" w:cs="Times New Roman" w:hint="eastAsia"/>
          <w:sz w:val="28"/>
          <w:szCs w:val="28"/>
        </w:rPr>
        <w:t>供应商地址：</w:t>
      </w:r>
      <w:r w:rsidR="003F2830" w:rsidRPr="003F2830">
        <w:rPr>
          <w:rFonts w:ascii="宋体" w:eastAsia="宋体" w:hAnsi="宋体" w:cs="Times New Roman" w:hint="eastAsia"/>
          <w:sz w:val="28"/>
          <w:szCs w:val="28"/>
        </w:rPr>
        <w:t>北京市门头沟区色树坟粮库</w:t>
      </w:r>
      <w:r w:rsidR="003F2830" w:rsidRPr="003F2830">
        <w:rPr>
          <w:rFonts w:ascii="宋体" w:eastAsia="宋体" w:hAnsi="宋体" w:cs="Times New Roman"/>
          <w:sz w:val="28"/>
          <w:szCs w:val="28"/>
        </w:rPr>
        <w:t>15号楼-WP128</w:t>
      </w:r>
    </w:p>
    <w:p w14:paraId="59E26C95" w14:textId="3B2D3E2B" w:rsidR="007B37C4" w:rsidRPr="003F2830" w:rsidRDefault="00C34606" w:rsidP="00A75D16">
      <w:pPr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3F2830">
        <w:rPr>
          <w:rFonts w:ascii="宋体" w:eastAsia="宋体" w:hAnsi="宋体" w:cs="Times New Roman" w:hint="eastAsia"/>
          <w:sz w:val="28"/>
          <w:szCs w:val="28"/>
        </w:rPr>
        <w:t>成交金额</w:t>
      </w:r>
      <w:r w:rsidR="007B37C4" w:rsidRPr="003F2830">
        <w:rPr>
          <w:rFonts w:ascii="宋体" w:eastAsia="宋体" w:hAnsi="宋体" w:cs="Times New Roman" w:hint="eastAsia"/>
          <w:sz w:val="28"/>
          <w:szCs w:val="28"/>
        </w:rPr>
        <w:t>：（大写）：</w:t>
      </w:r>
      <w:r w:rsidR="00FC7540">
        <w:rPr>
          <w:rFonts w:ascii="宋体" w:eastAsia="宋体" w:hAnsi="宋体" w:cs="Times New Roman" w:hint="eastAsia"/>
          <w:sz w:val="28"/>
          <w:szCs w:val="28"/>
        </w:rPr>
        <w:t>陆仟贰佰伍拾元整</w:t>
      </w:r>
      <w:r w:rsidR="00FC7540" w:rsidRPr="00FC7540">
        <w:rPr>
          <w:rFonts w:ascii="宋体" w:eastAsia="宋体" w:hAnsi="宋体" w:cs="Times New Roman" w:hint="eastAsia"/>
          <w:sz w:val="28"/>
          <w:szCs w:val="28"/>
        </w:rPr>
        <w:t>（单价总和）</w:t>
      </w:r>
    </w:p>
    <w:p w14:paraId="4709FDBC" w14:textId="312EB044" w:rsidR="007B37C4" w:rsidRPr="005508C7" w:rsidRDefault="007B37C4" w:rsidP="00C34606">
      <w:pPr>
        <w:ind w:firstLineChars="658" w:firstLine="1842"/>
        <w:rPr>
          <w:rFonts w:ascii="宋体" w:hAnsi="宋体"/>
          <w:bCs/>
          <w:sz w:val="28"/>
          <w:szCs w:val="28"/>
        </w:rPr>
      </w:pPr>
      <w:r w:rsidRPr="003F2830">
        <w:rPr>
          <w:rFonts w:ascii="宋体" w:eastAsia="宋体" w:hAnsi="宋体" w:cs="Times New Roman" w:hint="eastAsia"/>
          <w:sz w:val="28"/>
          <w:szCs w:val="28"/>
        </w:rPr>
        <w:t>（小写）：</w:t>
      </w:r>
      <w:r w:rsidR="00C34606" w:rsidRPr="003F2830">
        <w:rPr>
          <w:rFonts w:ascii="宋体" w:eastAsia="宋体" w:hAnsi="宋体" w:cs="Times New Roman" w:hint="eastAsia"/>
          <w:sz w:val="28"/>
          <w:szCs w:val="28"/>
        </w:rPr>
        <w:t>¥</w:t>
      </w:r>
      <w:r w:rsidR="00FC7540" w:rsidRPr="00FC7540">
        <w:rPr>
          <w:rFonts w:ascii="宋体" w:eastAsia="宋体" w:hAnsi="宋体" w:cs="Times New Roman"/>
          <w:sz w:val="28"/>
          <w:szCs w:val="28"/>
        </w:rPr>
        <w:t>6,250.00</w:t>
      </w:r>
      <w:r w:rsidRPr="003F2830">
        <w:rPr>
          <w:rFonts w:ascii="宋体" w:eastAsia="宋体" w:hAnsi="宋体" w:cs="Times New Roman" w:hint="eastAsia"/>
          <w:sz w:val="28"/>
          <w:szCs w:val="28"/>
        </w:rPr>
        <w:t>元</w:t>
      </w:r>
      <w:r w:rsidR="00FC7540">
        <w:rPr>
          <w:rFonts w:ascii="宋体" w:eastAsia="宋体" w:hAnsi="宋体" w:cs="Times New Roman" w:hint="eastAsia"/>
          <w:sz w:val="28"/>
          <w:szCs w:val="28"/>
        </w:rPr>
        <w:t>（单价总和）</w:t>
      </w:r>
    </w:p>
    <w:p w14:paraId="21B7CFF7" w14:textId="0490EE13" w:rsidR="00AE0F0E" w:rsidRPr="00AE0F0E" w:rsidRDefault="00AE0F0E" w:rsidP="007B37C4">
      <w:pPr>
        <w:rPr>
          <w:rFonts w:ascii="黑体" w:eastAsia="黑体" w:hAnsi="黑体" w:cs="Times New Roman"/>
          <w:sz w:val="28"/>
          <w:szCs w:val="28"/>
        </w:rPr>
      </w:pPr>
      <w:r w:rsidRPr="00AE0F0E"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tbl>
      <w:tblPr>
        <w:tblStyle w:val="1"/>
        <w:tblW w:w="8359" w:type="dxa"/>
        <w:tblLayout w:type="fixed"/>
        <w:tblLook w:val="04A0" w:firstRow="1" w:lastRow="0" w:firstColumn="1" w:lastColumn="0" w:noHBand="0" w:noVBand="1"/>
      </w:tblPr>
      <w:tblGrid>
        <w:gridCol w:w="8359"/>
      </w:tblGrid>
      <w:tr w:rsidR="00F16BFB" w:rsidRPr="00AE0F0E" w14:paraId="7DE288DC" w14:textId="77777777" w:rsidTr="00F16BFB">
        <w:tc>
          <w:tcPr>
            <w:tcW w:w="8359" w:type="dxa"/>
          </w:tcPr>
          <w:p w14:paraId="23B1FA78" w14:textId="1A84E677" w:rsidR="00F16BFB" w:rsidRPr="00AE0F0E" w:rsidRDefault="00D73E80" w:rsidP="00AE0F0E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工程</w:t>
            </w:r>
            <w:r w:rsidR="00F16BFB" w:rsidRPr="00AE0F0E">
              <w:rPr>
                <w:rFonts w:ascii="仿宋" w:eastAsia="仿宋" w:hAnsi="仿宋" w:cs="Times New Roman" w:hint="eastAsia"/>
                <w:sz w:val="28"/>
                <w:szCs w:val="28"/>
              </w:rPr>
              <w:t>类</w:t>
            </w:r>
          </w:p>
        </w:tc>
      </w:tr>
      <w:tr w:rsidR="00F16BFB" w:rsidRPr="00AE0F0E" w14:paraId="77265214" w14:textId="77777777" w:rsidTr="00F16BFB">
        <w:tc>
          <w:tcPr>
            <w:tcW w:w="8359" w:type="dxa"/>
          </w:tcPr>
          <w:p w14:paraId="76A953C2" w14:textId="6FBD8CAE" w:rsidR="00F16BFB" w:rsidRPr="00261C0C" w:rsidRDefault="00F16BFB" w:rsidP="00AE0F0E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 w:rsidRPr="00AE0F0E">
              <w:rPr>
                <w:rFonts w:ascii="仿宋" w:eastAsia="仿宋" w:hAnsi="仿宋" w:cs="Times New Roman" w:hint="eastAsia"/>
                <w:sz w:val="28"/>
                <w:szCs w:val="28"/>
              </w:rPr>
              <w:t>名称：</w:t>
            </w:r>
            <w:r w:rsidR="00FC7540" w:rsidRPr="00FC7540">
              <w:rPr>
                <w:rFonts w:ascii="仿宋" w:eastAsia="仿宋" w:hAnsi="仿宋" w:hint="eastAsia"/>
                <w:sz w:val="28"/>
                <w:szCs w:val="28"/>
              </w:rPr>
              <w:t>2025年广内街道违法建筑拆除项目</w:t>
            </w:r>
          </w:p>
          <w:p w14:paraId="609461A5" w14:textId="5E492081" w:rsidR="00626046" w:rsidRDefault="00F16BFB" w:rsidP="00AE0F0E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 w:rsidRPr="00AE0F0E">
              <w:rPr>
                <w:rFonts w:ascii="仿宋" w:eastAsia="仿宋" w:hAnsi="仿宋" w:cs="Times New Roman" w:hint="eastAsia"/>
                <w:sz w:val="28"/>
                <w:szCs w:val="28"/>
              </w:rPr>
              <w:t>施工范围：</w:t>
            </w:r>
            <w:r w:rsidR="00FC7540" w:rsidRPr="00FC7540">
              <w:rPr>
                <w:rFonts w:ascii="仿宋" w:eastAsia="仿宋" w:hAnsi="仿宋" w:cs="Times New Roman" w:hint="eastAsia"/>
                <w:bCs/>
                <w:sz w:val="28"/>
                <w:szCs w:val="28"/>
              </w:rPr>
              <w:t>整治内容，对辖区内新生、老旧等各类违法建设（建筑物、构筑物、障碍物、废弃设施）进行拆除以及拆除广告牌匾、开墙打洞治理</w:t>
            </w:r>
            <w:r w:rsidR="00FC7540" w:rsidRPr="00FC7540">
              <w:rPr>
                <w:rFonts w:ascii="仿宋" w:eastAsia="仿宋" w:hAnsi="仿宋" w:cs="Times New Roman" w:hint="eastAsia"/>
                <w:sz w:val="28"/>
                <w:szCs w:val="28"/>
              </w:rPr>
              <w:t>。</w:t>
            </w:r>
          </w:p>
          <w:p w14:paraId="305E98F1" w14:textId="06B7756C" w:rsidR="00B64D20" w:rsidRPr="00B64D20" w:rsidRDefault="00D73E80" w:rsidP="00B64D20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施工工期</w:t>
            </w:r>
            <w:r w:rsidR="00B64D20" w:rsidRPr="00B64D20">
              <w:rPr>
                <w:rFonts w:ascii="仿宋" w:eastAsia="仿宋" w:hAnsi="仿宋" w:cs="Times New Roman" w:hint="eastAsia"/>
                <w:sz w:val="28"/>
                <w:szCs w:val="28"/>
              </w:rPr>
              <w:t>：</w:t>
            </w:r>
            <w:r w:rsidR="00FC7540" w:rsidRPr="00FC7540">
              <w:rPr>
                <w:rFonts w:ascii="仿宋" w:eastAsia="仿宋" w:hAnsi="仿宋" w:cs="Times New Roman" w:hint="eastAsia"/>
                <w:sz w:val="28"/>
                <w:szCs w:val="28"/>
              </w:rPr>
              <w:t>365天，自开工日期起算</w:t>
            </w:r>
          </w:p>
          <w:p w14:paraId="2A117FFD" w14:textId="4DC2C515" w:rsidR="00D73E80" w:rsidRPr="003F2830" w:rsidRDefault="00D73E80" w:rsidP="00D73E80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 w:rsidRPr="003F2830">
              <w:rPr>
                <w:rFonts w:ascii="仿宋" w:eastAsia="仿宋" w:hAnsi="仿宋" w:cs="Times New Roman" w:hint="eastAsia"/>
                <w:sz w:val="28"/>
                <w:szCs w:val="28"/>
              </w:rPr>
              <w:t>项目经理</w:t>
            </w:r>
            <w:r w:rsidR="00B64D20" w:rsidRPr="003F2830">
              <w:rPr>
                <w:rFonts w:ascii="仿宋" w:eastAsia="仿宋" w:hAnsi="仿宋" w:cs="Times New Roman" w:hint="eastAsia"/>
                <w:sz w:val="28"/>
                <w:szCs w:val="28"/>
              </w:rPr>
              <w:t>：</w:t>
            </w:r>
            <w:r w:rsidR="00FC7540">
              <w:rPr>
                <w:rFonts w:ascii="仿宋" w:eastAsia="仿宋" w:hAnsi="仿宋" w:cs="Times New Roman" w:hint="eastAsia"/>
                <w:sz w:val="28"/>
                <w:szCs w:val="28"/>
              </w:rPr>
              <w:t>张岳</w:t>
            </w:r>
          </w:p>
          <w:p w14:paraId="697CE33C" w14:textId="567E4026" w:rsidR="00F16BFB" w:rsidRPr="00AE0F0E" w:rsidRDefault="00D73E80" w:rsidP="00D73E80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 w:rsidRPr="003F2830">
              <w:rPr>
                <w:rFonts w:ascii="仿宋" w:eastAsia="仿宋" w:hAnsi="仿宋" w:cs="Times New Roman" w:hint="eastAsia"/>
                <w:sz w:val="28"/>
                <w:szCs w:val="28"/>
              </w:rPr>
              <w:t>执业证书信息</w:t>
            </w:r>
            <w:r w:rsidR="00B64D20" w:rsidRPr="003F2830">
              <w:rPr>
                <w:rFonts w:ascii="仿宋" w:eastAsia="仿宋" w:hAnsi="仿宋" w:cs="Times New Roman" w:hint="eastAsia"/>
                <w:sz w:val="28"/>
                <w:szCs w:val="28"/>
              </w:rPr>
              <w:t>：</w:t>
            </w:r>
            <w:r w:rsidR="005508C7" w:rsidRPr="003F2830">
              <w:rPr>
                <w:rFonts w:ascii="仿宋" w:eastAsia="仿宋" w:hAnsi="仿宋" w:cs="Times New Roman" w:hint="eastAsia"/>
                <w:sz w:val="28"/>
                <w:szCs w:val="28"/>
              </w:rPr>
              <w:t>京</w:t>
            </w:r>
            <w:r w:rsidR="003F2830" w:rsidRPr="003F2830">
              <w:rPr>
                <w:rFonts w:ascii="仿宋" w:eastAsia="仿宋" w:hAnsi="仿宋" w:cs="Times New Roman"/>
                <w:sz w:val="28"/>
                <w:szCs w:val="28"/>
              </w:rPr>
              <w:t>2112</w:t>
            </w:r>
            <w:r w:rsidR="00FC7540">
              <w:rPr>
                <w:rFonts w:ascii="仿宋" w:eastAsia="仿宋" w:hAnsi="仿宋" w:cs="Times New Roman" w:hint="eastAsia"/>
                <w:sz w:val="28"/>
                <w:szCs w:val="28"/>
              </w:rPr>
              <w:t>018201968708</w:t>
            </w:r>
          </w:p>
        </w:tc>
      </w:tr>
    </w:tbl>
    <w:p w14:paraId="7DE735BE" w14:textId="5DC3B237" w:rsidR="005954DF" w:rsidRPr="005508C7" w:rsidRDefault="00AE0F0E" w:rsidP="007B37C4">
      <w:pPr>
        <w:rPr>
          <w:rFonts w:ascii="黑体" w:eastAsia="黑体" w:hAnsi="黑体" w:cs="Times New Roman"/>
          <w:sz w:val="28"/>
          <w:szCs w:val="28"/>
        </w:rPr>
      </w:pPr>
      <w:r w:rsidRPr="005954DF">
        <w:rPr>
          <w:rFonts w:ascii="黑体" w:eastAsia="黑体" w:hAnsi="黑体" w:cs="Times New Roman" w:hint="eastAsia"/>
          <w:sz w:val="28"/>
          <w:szCs w:val="28"/>
        </w:rPr>
        <w:t>五、评审专家名单：</w:t>
      </w:r>
      <w:r w:rsidR="00FC7540" w:rsidRPr="00FC7540">
        <w:rPr>
          <w:rFonts w:ascii="仿宋" w:eastAsia="仿宋" w:hAnsi="仿宋" w:cs="Times New Roman" w:hint="eastAsia"/>
          <w:kern w:val="0"/>
          <w:sz w:val="28"/>
          <w:szCs w:val="28"/>
        </w:rPr>
        <w:t>刘瑞华</w:t>
      </w:r>
      <w:r w:rsidR="003F2830">
        <w:rPr>
          <w:rFonts w:ascii="仿宋" w:eastAsia="仿宋" w:hAnsi="仿宋" w:cs="Times New Roman" w:hint="eastAsia"/>
          <w:kern w:val="0"/>
          <w:sz w:val="28"/>
          <w:szCs w:val="28"/>
        </w:rPr>
        <w:t>、</w:t>
      </w:r>
      <w:r w:rsidR="00FC7540" w:rsidRPr="00FC7540">
        <w:rPr>
          <w:rFonts w:ascii="仿宋" w:eastAsia="仿宋" w:hAnsi="仿宋" w:cs="Times New Roman" w:hint="eastAsia"/>
          <w:kern w:val="0"/>
          <w:sz w:val="28"/>
          <w:szCs w:val="28"/>
        </w:rPr>
        <w:t>史林芝</w:t>
      </w:r>
      <w:r w:rsidR="003F2830">
        <w:rPr>
          <w:rFonts w:ascii="仿宋" w:eastAsia="仿宋" w:hAnsi="仿宋" w:cs="Times New Roman" w:hint="eastAsia"/>
          <w:kern w:val="0"/>
          <w:sz w:val="28"/>
          <w:szCs w:val="28"/>
        </w:rPr>
        <w:t>、</w:t>
      </w:r>
      <w:r w:rsidR="00FC7540" w:rsidRPr="00FC7540">
        <w:rPr>
          <w:rFonts w:ascii="仿宋" w:eastAsia="仿宋" w:hAnsi="仿宋" w:cs="Times New Roman" w:hint="eastAsia"/>
          <w:kern w:val="0"/>
          <w:sz w:val="28"/>
          <w:szCs w:val="28"/>
        </w:rPr>
        <w:t>杨雪</w:t>
      </w:r>
      <w:r w:rsidR="00FC7540">
        <w:rPr>
          <w:rFonts w:ascii="仿宋" w:eastAsia="仿宋" w:hAnsi="仿宋" w:cs="Times New Roman" w:hint="eastAsia"/>
          <w:kern w:val="0"/>
          <w:sz w:val="28"/>
          <w:szCs w:val="28"/>
        </w:rPr>
        <w:t>、</w:t>
      </w:r>
      <w:r w:rsidR="00FC7540" w:rsidRPr="00FC7540">
        <w:rPr>
          <w:rFonts w:ascii="仿宋" w:eastAsia="仿宋" w:hAnsi="仿宋" w:cs="Times New Roman" w:hint="eastAsia"/>
          <w:kern w:val="0"/>
          <w:sz w:val="28"/>
          <w:szCs w:val="28"/>
        </w:rPr>
        <w:t>孙世如</w:t>
      </w:r>
      <w:r w:rsidR="00FC7540">
        <w:rPr>
          <w:rFonts w:ascii="仿宋" w:eastAsia="仿宋" w:hAnsi="仿宋" w:cs="Times New Roman" w:hint="eastAsia"/>
          <w:kern w:val="0"/>
          <w:sz w:val="28"/>
          <w:szCs w:val="28"/>
        </w:rPr>
        <w:t>、</w:t>
      </w:r>
      <w:r w:rsidR="00FC7540" w:rsidRPr="00FC7540">
        <w:rPr>
          <w:rFonts w:ascii="仿宋" w:eastAsia="仿宋" w:hAnsi="仿宋" w:cs="Times New Roman" w:hint="eastAsia"/>
          <w:kern w:val="0"/>
          <w:sz w:val="28"/>
          <w:szCs w:val="28"/>
        </w:rPr>
        <w:t>任江</w:t>
      </w:r>
    </w:p>
    <w:p w14:paraId="10FB92BD" w14:textId="0F59E664" w:rsidR="00626046" w:rsidRPr="00051956" w:rsidRDefault="00015923" w:rsidP="00AE0F0E">
      <w:pPr>
        <w:rPr>
          <w:rFonts w:ascii="仿宋" w:eastAsia="仿宋" w:hAnsi="仿宋" w:cs="Times New Roman"/>
          <w:kern w:val="0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代理服</w:t>
      </w:r>
      <w:r w:rsidR="00AE0F0E" w:rsidRPr="00AE0F0E">
        <w:rPr>
          <w:rFonts w:ascii="黑体" w:eastAsia="黑体" w:hAnsi="黑体" w:cs="Times New Roman" w:hint="eastAsia"/>
          <w:sz w:val="28"/>
          <w:szCs w:val="28"/>
        </w:rPr>
        <w:t>务收费标准及金额：</w:t>
      </w:r>
      <w:r w:rsidR="008F750B" w:rsidRPr="008F750B">
        <w:rPr>
          <w:rFonts w:ascii="仿宋" w:eastAsia="仿宋" w:hAnsi="仿宋" w:cs="Times New Roman" w:hint="eastAsia"/>
          <w:kern w:val="0"/>
          <w:sz w:val="28"/>
          <w:szCs w:val="28"/>
        </w:rPr>
        <w:t>收费标准：国家计委《招标代理服务收费管理暂行办法》（计价格[2002]1980号）和国家发改委《关于招标代理服务收费有关问题的通知》（发改办价格[2002]857号文件）的规</w:t>
      </w:r>
      <w:r w:rsidR="008F750B" w:rsidRPr="008F750B">
        <w:rPr>
          <w:rFonts w:ascii="仿宋" w:eastAsia="仿宋" w:hAnsi="仿宋" w:cs="Times New Roman" w:hint="eastAsia"/>
          <w:kern w:val="0"/>
          <w:sz w:val="28"/>
          <w:szCs w:val="28"/>
        </w:rPr>
        <w:lastRenderedPageBreak/>
        <w:t>定向中标人收取招标服务费；收费金额共计</w:t>
      </w:r>
      <w:r w:rsidR="008F750B">
        <w:rPr>
          <w:rFonts w:ascii="仿宋" w:eastAsia="仿宋" w:hAnsi="仿宋" w:cs="Times New Roman" w:hint="eastAsia"/>
          <w:kern w:val="0"/>
          <w:sz w:val="28"/>
          <w:szCs w:val="28"/>
        </w:rPr>
        <w:t>2.988</w:t>
      </w:r>
      <w:r w:rsidR="008F750B" w:rsidRPr="008F750B">
        <w:rPr>
          <w:rFonts w:ascii="仿宋" w:eastAsia="仿宋" w:hAnsi="仿宋" w:cs="Times New Roman" w:hint="eastAsia"/>
          <w:kern w:val="0"/>
          <w:sz w:val="28"/>
          <w:szCs w:val="28"/>
        </w:rPr>
        <w:t>万元。</w:t>
      </w:r>
    </w:p>
    <w:p w14:paraId="236B861D" w14:textId="7F483A90" w:rsidR="00AE0F0E" w:rsidRPr="00AE0F0E" w:rsidRDefault="00AE0F0E" w:rsidP="00AE0F0E">
      <w:pPr>
        <w:rPr>
          <w:rFonts w:ascii="黑体" w:eastAsia="黑体" w:hAnsi="黑体" w:cs="Times New Roman"/>
          <w:sz w:val="28"/>
          <w:szCs w:val="28"/>
        </w:rPr>
      </w:pPr>
      <w:r w:rsidRPr="00AE0F0E"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6F04C9BE" w14:textId="77777777" w:rsidR="00AE0F0E" w:rsidRPr="00AE0F0E" w:rsidRDefault="00AE0F0E" w:rsidP="00AE0F0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AE0F0E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AE0F0E">
        <w:rPr>
          <w:rFonts w:ascii="仿宋" w:eastAsia="仿宋" w:hAnsi="仿宋" w:cs="宋体"/>
          <w:kern w:val="0"/>
          <w:sz w:val="28"/>
          <w:szCs w:val="28"/>
        </w:rPr>
        <w:t>1</w:t>
      </w:r>
      <w:r w:rsidRPr="00AE0F0E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25BC7B9B" w14:textId="77777777" w:rsidR="009F10C4" w:rsidRDefault="00AE0F0E" w:rsidP="00AE0F0E">
      <w:pPr>
        <w:rPr>
          <w:rFonts w:ascii="黑体" w:eastAsia="黑体" w:hAnsi="黑体" w:cs="仿宋"/>
          <w:sz w:val="28"/>
          <w:szCs w:val="28"/>
        </w:rPr>
      </w:pPr>
      <w:r w:rsidRPr="00AE0F0E"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1398DFF0" w14:textId="6C4C2A3B" w:rsidR="00FC7540" w:rsidRDefault="00FC7540" w:rsidP="00AE0F0E">
      <w:pPr>
        <w:rPr>
          <w:rFonts w:ascii="黑体" w:eastAsia="黑体" w:hAnsi="黑体" w:cs="仿宋"/>
          <w:sz w:val="28"/>
          <w:szCs w:val="28"/>
        </w:rPr>
      </w:pPr>
      <w:r w:rsidRPr="00FC7540">
        <w:rPr>
          <w:rFonts w:ascii="黑体" w:eastAsia="黑体" w:hAnsi="黑体" w:cs="仿宋" w:hint="eastAsia"/>
          <w:sz w:val="28"/>
          <w:szCs w:val="28"/>
        </w:rPr>
        <w:t>北京国泰盛业建设有限公司</w:t>
      </w:r>
      <w:r>
        <w:rPr>
          <w:rFonts w:ascii="黑体" w:eastAsia="黑体" w:hAnsi="黑体" w:cs="仿宋" w:hint="eastAsia"/>
          <w:sz w:val="28"/>
          <w:szCs w:val="28"/>
        </w:rPr>
        <w:t>评审总得分：81.6分</w:t>
      </w:r>
    </w:p>
    <w:p w14:paraId="6D3C54D8" w14:textId="0D62A319" w:rsidR="00880E9F" w:rsidRDefault="00880E9F" w:rsidP="00AE0F0E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主要标的信息：</w:t>
      </w:r>
    </w:p>
    <w:tbl>
      <w:tblPr>
        <w:tblW w:w="53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1176"/>
        <w:gridCol w:w="1807"/>
        <w:gridCol w:w="1985"/>
        <w:gridCol w:w="1703"/>
        <w:gridCol w:w="1500"/>
      </w:tblGrid>
      <w:tr w:rsidR="00880E9F" w:rsidRPr="008F750B" w14:paraId="2E8907A3" w14:textId="77777777" w:rsidTr="008F750B">
        <w:trPr>
          <w:trHeight w:val="1329"/>
          <w:jc w:val="center"/>
        </w:trPr>
        <w:tc>
          <w:tcPr>
            <w:tcW w:w="393" w:type="pct"/>
            <w:noWrap/>
            <w:vAlign w:val="center"/>
            <w:hideMark/>
          </w:tcPr>
          <w:p w14:paraId="6AF73307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663" w:type="pct"/>
            <w:noWrap/>
            <w:vAlign w:val="center"/>
            <w:hideMark/>
          </w:tcPr>
          <w:p w14:paraId="286D7A92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类型</w:t>
            </w:r>
          </w:p>
        </w:tc>
        <w:tc>
          <w:tcPr>
            <w:tcW w:w="1019" w:type="pct"/>
            <w:vAlign w:val="center"/>
            <w:hideMark/>
          </w:tcPr>
          <w:p w14:paraId="0B040397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楼顶违建拆除</w:t>
            </w: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</w: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（单位:元/平方米）</w:t>
            </w:r>
          </w:p>
        </w:tc>
        <w:tc>
          <w:tcPr>
            <w:tcW w:w="1119" w:type="pct"/>
            <w:vAlign w:val="center"/>
            <w:hideMark/>
          </w:tcPr>
          <w:p w14:paraId="340A7573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平房区及老旧小区平房或平房房顶违建拆除</w:t>
            </w: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</w: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（单位:元/平方米）</w:t>
            </w:r>
          </w:p>
        </w:tc>
        <w:tc>
          <w:tcPr>
            <w:tcW w:w="960" w:type="pct"/>
            <w:vAlign w:val="center"/>
            <w:hideMark/>
          </w:tcPr>
          <w:p w14:paraId="10487C18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轻体临建拆除</w:t>
            </w: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</w: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（单位:元/平方米）</w:t>
            </w:r>
          </w:p>
        </w:tc>
        <w:tc>
          <w:tcPr>
            <w:tcW w:w="846" w:type="pct"/>
            <w:vAlign w:val="center"/>
            <w:hideMark/>
          </w:tcPr>
          <w:p w14:paraId="47CD6ADA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地下空间违法建设拆除</w:t>
            </w:r>
            <w:r w:rsidRPr="008F750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Pr="008F750B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（单位:元/平方米）</w:t>
            </w:r>
          </w:p>
        </w:tc>
      </w:tr>
      <w:tr w:rsidR="00880E9F" w:rsidRPr="008F750B" w14:paraId="4256EF87" w14:textId="77777777" w:rsidTr="008F750B">
        <w:trPr>
          <w:trHeight w:val="820"/>
          <w:jc w:val="center"/>
        </w:trPr>
        <w:tc>
          <w:tcPr>
            <w:tcW w:w="393" w:type="pct"/>
            <w:noWrap/>
            <w:vAlign w:val="center"/>
            <w:hideMark/>
          </w:tcPr>
          <w:p w14:paraId="59F6B4E8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3" w:type="pct"/>
            <w:noWrap/>
            <w:vAlign w:val="center"/>
            <w:hideMark/>
          </w:tcPr>
          <w:p w14:paraId="68870710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人工</w:t>
            </w:r>
          </w:p>
        </w:tc>
        <w:tc>
          <w:tcPr>
            <w:tcW w:w="1019" w:type="pct"/>
            <w:noWrap/>
            <w:vAlign w:val="center"/>
            <w:hideMark/>
          </w:tcPr>
          <w:p w14:paraId="1F26E866" w14:textId="5B3D6260" w:rsidR="00880E9F" w:rsidRPr="008F750B" w:rsidRDefault="00880E9F" w:rsidP="00880E9F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293</w:t>
            </w:r>
          </w:p>
        </w:tc>
        <w:tc>
          <w:tcPr>
            <w:tcW w:w="1119" w:type="pct"/>
            <w:noWrap/>
            <w:vAlign w:val="center"/>
            <w:hideMark/>
          </w:tcPr>
          <w:p w14:paraId="32AE6700" w14:textId="0EFE5A0E" w:rsidR="00880E9F" w:rsidRPr="008F750B" w:rsidRDefault="00880E9F" w:rsidP="00880E9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293</w:t>
            </w:r>
          </w:p>
        </w:tc>
        <w:tc>
          <w:tcPr>
            <w:tcW w:w="960" w:type="pct"/>
            <w:noWrap/>
            <w:vAlign w:val="center"/>
            <w:hideMark/>
          </w:tcPr>
          <w:p w14:paraId="67B22B96" w14:textId="4ED19065" w:rsidR="00880E9F" w:rsidRPr="008F750B" w:rsidRDefault="00880E9F" w:rsidP="00880E9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293</w:t>
            </w:r>
          </w:p>
        </w:tc>
        <w:tc>
          <w:tcPr>
            <w:tcW w:w="846" w:type="pct"/>
            <w:noWrap/>
            <w:vAlign w:val="center"/>
            <w:hideMark/>
          </w:tcPr>
          <w:p w14:paraId="393F095C" w14:textId="589D4D34" w:rsidR="00880E9F" w:rsidRPr="008F750B" w:rsidRDefault="00880E9F" w:rsidP="00880E9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293</w:t>
            </w:r>
          </w:p>
        </w:tc>
      </w:tr>
      <w:tr w:rsidR="00880E9F" w:rsidRPr="008F750B" w14:paraId="6D7ABDA5" w14:textId="77777777" w:rsidTr="008F750B">
        <w:trPr>
          <w:trHeight w:val="820"/>
          <w:jc w:val="center"/>
        </w:trPr>
        <w:tc>
          <w:tcPr>
            <w:tcW w:w="393" w:type="pct"/>
            <w:noWrap/>
            <w:vAlign w:val="center"/>
            <w:hideMark/>
          </w:tcPr>
          <w:p w14:paraId="1C2FF778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63" w:type="pct"/>
            <w:noWrap/>
            <w:vAlign w:val="center"/>
            <w:hideMark/>
          </w:tcPr>
          <w:p w14:paraId="77357FDF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场地恢复</w:t>
            </w:r>
          </w:p>
        </w:tc>
        <w:tc>
          <w:tcPr>
            <w:tcW w:w="1019" w:type="pct"/>
            <w:noWrap/>
            <w:vAlign w:val="center"/>
            <w:hideMark/>
          </w:tcPr>
          <w:p w14:paraId="5A778093" w14:textId="7F5FA4EB" w:rsidR="00880E9F" w:rsidRPr="008F750B" w:rsidRDefault="00880E9F" w:rsidP="00880E9F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98</w:t>
            </w:r>
          </w:p>
        </w:tc>
        <w:tc>
          <w:tcPr>
            <w:tcW w:w="1119" w:type="pct"/>
            <w:noWrap/>
            <w:vAlign w:val="center"/>
            <w:hideMark/>
          </w:tcPr>
          <w:p w14:paraId="358C7D44" w14:textId="1346BD1E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98</w:t>
            </w:r>
          </w:p>
        </w:tc>
        <w:tc>
          <w:tcPr>
            <w:tcW w:w="960" w:type="pct"/>
            <w:noWrap/>
            <w:vAlign w:val="center"/>
            <w:hideMark/>
          </w:tcPr>
          <w:p w14:paraId="69AE68D3" w14:textId="1BD1D130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98</w:t>
            </w:r>
          </w:p>
        </w:tc>
        <w:tc>
          <w:tcPr>
            <w:tcW w:w="846" w:type="pct"/>
            <w:noWrap/>
            <w:vAlign w:val="center"/>
            <w:hideMark/>
          </w:tcPr>
          <w:p w14:paraId="62F85FA9" w14:textId="5B52D522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98</w:t>
            </w:r>
          </w:p>
        </w:tc>
      </w:tr>
      <w:tr w:rsidR="00880E9F" w:rsidRPr="008F750B" w14:paraId="2FBF528C" w14:textId="77777777" w:rsidTr="008F750B">
        <w:trPr>
          <w:trHeight w:val="820"/>
          <w:jc w:val="center"/>
        </w:trPr>
        <w:tc>
          <w:tcPr>
            <w:tcW w:w="393" w:type="pct"/>
            <w:noWrap/>
            <w:vAlign w:val="center"/>
            <w:hideMark/>
          </w:tcPr>
          <w:p w14:paraId="18CA4852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63" w:type="pct"/>
            <w:noWrap/>
            <w:vAlign w:val="center"/>
            <w:hideMark/>
          </w:tcPr>
          <w:p w14:paraId="2345427D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垃圾清运</w:t>
            </w:r>
          </w:p>
        </w:tc>
        <w:tc>
          <w:tcPr>
            <w:tcW w:w="1019" w:type="pct"/>
            <w:noWrap/>
            <w:vAlign w:val="center"/>
            <w:hideMark/>
          </w:tcPr>
          <w:p w14:paraId="331480F0" w14:textId="5C799DE3" w:rsidR="00880E9F" w:rsidRPr="008F750B" w:rsidRDefault="00880E9F" w:rsidP="00880E9F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225</w:t>
            </w:r>
          </w:p>
        </w:tc>
        <w:tc>
          <w:tcPr>
            <w:tcW w:w="1119" w:type="pct"/>
            <w:noWrap/>
            <w:vAlign w:val="center"/>
            <w:hideMark/>
          </w:tcPr>
          <w:p w14:paraId="34A354A0" w14:textId="0015AF5B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225</w:t>
            </w:r>
          </w:p>
        </w:tc>
        <w:tc>
          <w:tcPr>
            <w:tcW w:w="960" w:type="pct"/>
            <w:noWrap/>
            <w:vAlign w:val="center"/>
            <w:hideMark/>
          </w:tcPr>
          <w:p w14:paraId="78F24501" w14:textId="5AF4E6FC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bookmarkStart w:id="3" w:name="_GoBack"/>
            <w:bookmarkEnd w:id="3"/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225</w:t>
            </w:r>
          </w:p>
        </w:tc>
        <w:tc>
          <w:tcPr>
            <w:tcW w:w="846" w:type="pct"/>
            <w:noWrap/>
            <w:vAlign w:val="center"/>
            <w:hideMark/>
          </w:tcPr>
          <w:p w14:paraId="014E3120" w14:textId="004E42D8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225</w:t>
            </w:r>
          </w:p>
        </w:tc>
      </w:tr>
      <w:tr w:rsidR="00880E9F" w:rsidRPr="008F750B" w14:paraId="280312C0" w14:textId="77777777" w:rsidTr="008F750B">
        <w:trPr>
          <w:trHeight w:val="820"/>
          <w:jc w:val="center"/>
        </w:trPr>
        <w:tc>
          <w:tcPr>
            <w:tcW w:w="393" w:type="pct"/>
            <w:noWrap/>
            <w:vAlign w:val="center"/>
            <w:hideMark/>
          </w:tcPr>
          <w:p w14:paraId="59CE87FF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63" w:type="pct"/>
            <w:noWrap/>
            <w:vAlign w:val="center"/>
            <w:hideMark/>
          </w:tcPr>
          <w:p w14:paraId="63441D62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其他费用</w:t>
            </w:r>
          </w:p>
        </w:tc>
        <w:tc>
          <w:tcPr>
            <w:tcW w:w="1019" w:type="pct"/>
            <w:noWrap/>
            <w:vAlign w:val="center"/>
            <w:hideMark/>
          </w:tcPr>
          <w:p w14:paraId="472835BB" w14:textId="6A3BB32E" w:rsidR="00880E9F" w:rsidRPr="008F750B" w:rsidRDefault="00880E9F" w:rsidP="00880E9F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829</w:t>
            </w:r>
          </w:p>
        </w:tc>
        <w:tc>
          <w:tcPr>
            <w:tcW w:w="1119" w:type="pct"/>
            <w:noWrap/>
            <w:vAlign w:val="center"/>
            <w:hideMark/>
          </w:tcPr>
          <w:p w14:paraId="6CA22DCF" w14:textId="652BA6B5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459</w:t>
            </w:r>
          </w:p>
        </w:tc>
        <w:tc>
          <w:tcPr>
            <w:tcW w:w="960" w:type="pct"/>
            <w:noWrap/>
            <w:vAlign w:val="center"/>
            <w:hideMark/>
          </w:tcPr>
          <w:p w14:paraId="24C4471A" w14:textId="7BA5C874" w:rsidR="00880E9F" w:rsidRPr="008F750B" w:rsidRDefault="00A978E3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87</w:t>
            </w:r>
          </w:p>
        </w:tc>
        <w:tc>
          <w:tcPr>
            <w:tcW w:w="846" w:type="pct"/>
            <w:noWrap/>
            <w:vAlign w:val="center"/>
            <w:hideMark/>
          </w:tcPr>
          <w:p w14:paraId="18E86F50" w14:textId="336D8F81" w:rsidR="00880E9F" w:rsidRPr="008F750B" w:rsidRDefault="003D371E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2411</w:t>
            </w:r>
          </w:p>
        </w:tc>
      </w:tr>
      <w:tr w:rsidR="00880E9F" w:rsidRPr="008F750B" w14:paraId="6F2A9FD1" w14:textId="77777777" w:rsidTr="008F750B">
        <w:trPr>
          <w:trHeight w:val="820"/>
          <w:jc w:val="center"/>
        </w:trPr>
        <w:tc>
          <w:tcPr>
            <w:tcW w:w="1056" w:type="pct"/>
            <w:gridSpan w:val="2"/>
            <w:vAlign w:val="center"/>
            <w:hideMark/>
          </w:tcPr>
          <w:p w14:paraId="18F31C8E" w14:textId="77777777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各项类型拆除</w:t>
            </w: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>单价合计</w:t>
            </w:r>
          </w:p>
        </w:tc>
        <w:tc>
          <w:tcPr>
            <w:tcW w:w="1019" w:type="pct"/>
            <w:noWrap/>
            <w:vAlign w:val="center"/>
            <w:hideMark/>
          </w:tcPr>
          <w:p w14:paraId="419B2E08" w14:textId="129094AC" w:rsidR="00880E9F" w:rsidRPr="008F750B" w:rsidRDefault="00880E9F" w:rsidP="00880E9F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1445</w:t>
            </w:r>
          </w:p>
        </w:tc>
        <w:tc>
          <w:tcPr>
            <w:tcW w:w="1119" w:type="pct"/>
            <w:noWrap/>
            <w:vAlign w:val="center"/>
            <w:hideMark/>
          </w:tcPr>
          <w:p w14:paraId="7941B674" w14:textId="64372A58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1075</w:t>
            </w:r>
          </w:p>
        </w:tc>
        <w:tc>
          <w:tcPr>
            <w:tcW w:w="960" w:type="pct"/>
            <w:noWrap/>
            <w:vAlign w:val="center"/>
            <w:hideMark/>
          </w:tcPr>
          <w:p w14:paraId="69018044" w14:textId="40FB4844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703</w:t>
            </w:r>
          </w:p>
        </w:tc>
        <w:tc>
          <w:tcPr>
            <w:tcW w:w="846" w:type="pct"/>
            <w:noWrap/>
            <w:vAlign w:val="center"/>
            <w:hideMark/>
          </w:tcPr>
          <w:p w14:paraId="79A2A1EB" w14:textId="678D117E" w:rsidR="00880E9F" w:rsidRPr="008F750B" w:rsidRDefault="00880E9F" w:rsidP="00880E9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F750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3027</w:t>
            </w:r>
          </w:p>
        </w:tc>
      </w:tr>
    </w:tbl>
    <w:p w14:paraId="5BAA003D" w14:textId="77777777" w:rsidR="00AE0F0E" w:rsidRPr="00AE0F0E" w:rsidRDefault="00AE0F0E" w:rsidP="00AE0F0E">
      <w:pPr>
        <w:rPr>
          <w:rFonts w:ascii="黑体" w:eastAsia="黑体" w:hAnsi="黑体" w:cs="宋体"/>
          <w:kern w:val="0"/>
          <w:sz w:val="28"/>
          <w:szCs w:val="28"/>
        </w:rPr>
      </w:pPr>
      <w:r w:rsidRPr="00AE0F0E"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3D80BA3" w14:textId="77777777" w:rsidR="00AE0F0E" w:rsidRPr="00AE0F0E" w:rsidRDefault="00AE0F0E" w:rsidP="00AE0F0E">
      <w:pPr>
        <w:keepNext/>
        <w:keepLines/>
        <w:spacing w:before="260" w:after="260" w:line="360" w:lineRule="auto"/>
        <w:ind w:firstLineChars="250" w:firstLine="70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4" w:name="_Toc35393810"/>
      <w:bookmarkStart w:id="5" w:name="_Toc35393641"/>
      <w:bookmarkStart w:id="6" w:name="_Toc28359100"/>
      <w:bookmarkStart w:id="7" w:name="_Toc28359023"/>
      <w:r w:rsidRPr="00AE0F0E">
        <w:rPr>
          <w:rFonts w:ascii="仿宋" w:eastAsia="仿宋" w:hAnsi="仿宋" w:cs="宋体" w:hint="eastAsia"/>
          <w:bCs/>
          <w:sz w:val="28"/>
          <w:szCs w:val="28"/>
        </w:rPr>
        <w:t>1.采购人信息</w:t>
      </w:r>
      <w:bookmarkEnd w:id="4"/>
      <w:bookmarkEnd w:id="5"/>
      <w:bookmarkEnd w:id="6"/>
      <w:bookmarkEnd w:id="7"/>
    </w:p>
    <w:p w14:paraId="79765A16" w14:textId="5EA1D0CB" w:rsidR="008C5B85" w:rsidRPr="008C5B85" w:rsidRDefault="008C5B85" w:rsidP="008C5B85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8C5B85">
        <w:rPr>
          <w:rFonts w:ascii="仿宋" w:eastAsia="仿宋" w:hAnsi="仿宋" w:cs="Times New Roman" w:hint="eastAsia"/>
          <w:sz w:val="28"/>
          <w:szCs w:val="28"/>
        </w:rPr>
        <w:t>名</w:t>
      </w:r>
      <w:r w:rsidRPr="008C5B85">
        <w:rPr>
          <w:rFonts w:ascii="仿宋" w:eastAsia="仿宋" w:hAnsi="仿宋" w:cs="Times New Roman"/>
          <w:sz w:val="28"/>
          <w:szCs w:val="28"/>
        </w:rPr>
        <w:t xml:space="preserve">    称：</w:t>
      </w:r>
      <w:r w:rsidR="008F750B" w:rsidRPr="008F750B">
        <w:rPr>
          <w:rFonts w:ascii="仿宋" w:eastAsia="仿宋" w:hAnsi="仿宋" w:cs="Times New Roman" w:hint="eastAsia"/>
          <w:sz w:val="28"/>
          <w:szCs w:val="28"/>
        </w:rPr>
        <w:t>北京市西城区人民政府广安门内街道办事处</w:t>
      </w:r>
    </w:p>
    <w:p w14:paraId="4C6AEF35" w14:textId="47AFAC46" w:rsidR="008C5B85" w:rsidRPr="008C5B85" w:rsidRDefault="008C5B85" w:rsidP="008C5B85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8C5B85">
        <w:rPr>
          <w:rFonts w:ascii="仿宋" w:eastAsia="仿宋" w:hAnsi="仿宋" w:cs="Times New Roman" w:hint="eastAsia"/>
          <w:sz w:val="28"/>
          <w:szCs w:val="28"/>
        </w:rPr>
        <w:t>地</w:t>
      </w:r>
      <w:r w:rsidRPr="008C5B85">
        <w:rPr>
          <w:rFonts w:ascii="仿宋" w:eastAsia="仿宋" w:hAnsi="仿宋" w:cs="Times New Roman"/>
          <w:sz w:val="28"/>
          <w:szCs w:val="28"/>
        </w:rPr>
        <w:t xml:space="preserve">    址：</w:t>
      </w:r>
      <w:r w:rsidR="008F750B" w:rsidRPr="008F750B">
        <w:rPr>
          <w:rFonts w:ascii="仿宋" w:eastAsia="仿宋" w:hAnsi="仿宋" w:cs="Times New Roman" w:hint="eastAsia"/>
          <w:sz w:val="28"/>
          <w:szCs w:val="28"/>
        </w:rPr>
        <w:t>北京市西城区长椿街感化胡同3号院12号楼</w:t>
      </w:r>
    </w:p>
    <w:p w14:paraId="7A163680" w14:textId="7611FDB1" w:rsidR="00AE0F0E" w:rsidRPr="00626046" w:rsidRDefault="008C5B85" w:rsidP="008C5B85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  <w:u w:val="single"/>
        </w:rPr>
      </w:pPr>
      <w:r w:rsidRPr="008C5B85">
        <w:rPr>
          <w:rFonts w:ascii="仿宋" w:eastAsia="仿宋" w:hAnsi="仿宋" w:cs="Times New Roman" w:hint="eastAsia"/>
          <w:sz w:val="28"/>
          <w:szCs w:val="28"/>
        </w:rPr>
        <w:t>联系方式</w:t>
      </w:r>
      <w:r w:rsidRPr="008C5B85">
        <w:rPr>
          <w:rFonts w:ascii="仿宋" w:eastAsia="仿宋" w:hAnsi="仿宋" w:cs="Times New Roman"/>
          <w:sz w:val="28"/>
          <w:szCs w:val="28"/>
        </w:rPr>
        <w:t xml:space="preserve">: </w:t>
      </w:r>
      <w:r w:rsidR="008F750B" w:rsidRPr="008F750B">
        <w:rPr>
          <w:rFonts w:ascii="仿宋" w:eastAsia="仿宋" w:hAnsi="仿宋" w:cs="Times New Roman" w:hint="eastAsia"/>
          <w:sz w:val="28"/>
          <w:szCs w:val="28"/>
        </w:rPr>
        <w:t>010-63017618</w:t>
      </w:r>
    </w:p>
    <w:p w14:paraId="4135C9DB" w14:textId="0D12B5FE" w:rsidR="00AE0F0E" w:rsidRPr="00AE0F0E" w:rsidRDefault="00AE0F0E" w:rsidP="00AE0F0E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8" w:name="_Toc28359101"/>
      <w:bookmarkStart w:id="9" w:name="_Toc28359024"/>
      <w:bookmarkStart w:id="10" w:name="_Toc35393642"/>
      <w:bookmarkStart w:id="11" w:name="_Toc35393811"/>
      <w:r w:rsidRPr="00AE0F0E">
        <w:rPr>
          <w:rFonts w:ascii="仿宋" w:eastAsia="仿宋" w:hAnsi="仿宋" w:cs="宋体" w:hint="eastAsia"/>
          <w:bCs/>
          <w:sz w:val="28"/>
          <w:szCs w:val="28"/>
        </w:rPr>
        <w:lastRenderedPageBreak/>
        <w:t>2.采购代理机构信息</w:t>
      </w:r>
      <w:bookmarkEnd w:id="8"/>
      <w:bookmarkEnd w:id="9"/>
      <w:bookmarkEnd w:id="10"/>
      <w:bookmarkEnd w:id="11"/>
    </w:p>
    <w:p w14:paraId="1CF313B7" w14:textId="77777777" w:rsidR="008C5B85" w:rsidRPr="008C5B85" w:rsidRDefault="008C5B85" w:rsidP="008C5B85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8C5B85">
        <w:rPr>
          <w:rFonts w:ascii="仿宋" w:eastAsia="仿宋" w:hAnsi="仿宋" w:cs="Times New Roman" w:hint="eastAsia"/>
          <w:sz w:val="28"/>
          <w:szCs w:val="28"/>
        </w:rPr>
        <w:t>名</w:t>
      </w:r>
      <w:r w:rsidRPr="008C5B85">
        <w:rPr>
          <w:rFonts w:ascii="仿宋" w:eastAsia="仿宋" w:hAnsi="仿宋" w:cs="Times New Roman"/>
          <w:sz w:val="28"/>
          <w:szCs w:val="28"/>
        </w:rPr>
        <w:t xml:space="preserve">    称：中源联盛咨询(北京)有限公司</w:t>
      </w:r>
    </w:p>
    <w:p w14:paraId="344826A7" w14:textId="77777777" w:rsidR="008C5B85" w:rsidRPr="008C5B85" w:rsidRDefault="008C5B85" w:rsidP="008C5B85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8C5B85">
        <w:rPr>
          <w:rFonts w:ascii="仿宋" w:eastAsia="仿宋" w:hAnsi="仿宋" w:cs="Times New Roman" w:hint="eastAsia"/>
          <w:sz w:val="28"/>
          <w:szCs w:val="28"/>
        </w:rPr>
        <w:t xml:space="preserve">地　</w:t>
      </w:r>
      <w:r w:rsidRPr="008C5B85">
        <w:rPr>
          <w:rFonts w:ascii="仿宋" w:eastAsia="仿宋" w:hAnsi="仿宋" w:cs="Times New Roman"/>
          <w:sz w:val="28"/>
          <w:szCs w:val="28"/>
        </w:rPr>
        <w:t xml:space="preserve">  址：北京市北京经济技术开发区万源街22号</w:t>
      </w:r>
    </w:p>
    <w:p w14:paraId="4EFF9FF8" w14:textId="7F319CA0" w:rsidR="008C5B85" w:rsidRPr="008C5B85" w:rsidRDefault="008C5B85" w:rsidP="008C5B85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8C5B85">
        <w:rPr>
          <w:rFonts w:ascii="仿宋" w:eastAsia="仿宋" w:hAnsi="仿宋" w:cs="Times New Roman" w:hint="eastAsia"/>
          <w:sz w:val="28"/>
          <w:szCs w:val="28"/>
        </w:rPr>
        <w:t>联系方式：</w:t>
      </w:r>
      <w:r w:rsidR="00DF6E89" w:rsidRPr="008C5B85">
        <w:rPr>
          <w:rFonts w:ascii="仿宋" w:eastAsia="仿宋" w:hAnsi="仿宋" w:cs="Times New Roman" w:hint="eastAsia"/>
          <w:sz w:val="28"/>
          <w:szCs w:val="28"/>
        </w:rPr>
        <w:t>谷乐、</w:t>
      </w:r>
      <w:r w:rsidRPr="008C5B85">
        <w:rPr>
          <w:rFonts w:ascii="仿宋" w:eastAsia="仿宋" w:hAnsi="仿宋" w:cs="Times New Roman" w:hint="eastAsia"/>
          <w:sz w:val="28"/>
          <w:szCs w:val="28"/>
        </w:rPr>
        <w:t>苏金轩、张行</w:t>
      </w:r>
      <w:r w:rsidRPr="008C5B85">
        <w:rPr>
          <w:rFonts w:ascii="仿宋" w:eastAsia="仿宋" w:hAnsi="仿宋" w:cs="Times New Roman"/>
          <w:sz w:val="28"/>
          <w:szCs w:val="28"/>
        </w:rPr>
        <w:t>010-67803241-80</w:t>
      </w:r>
      <w:r w:rsidR="00DF6E89">
        <w:rPr>
          <w:rFonts w:ascii="仿宋" w:eastAsia="仿宋" w:hAnsi="仿宋" w:cs="Times New Roman"/>
          <w:sz w:val="28"/>
          <w:szCs w:val="28"/>
        </w:rPr>
        <w:t>12</w:t>
      </w:r>
    </w:p>
    <w:p w14:paraId="3FA8DBFD" w14:textId="77777777" w:rsidR="008C5B85" w:rsidRPr="008C5B85" w:rsidRDefault="008C5B85" w:rsidP="008C5B85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8C5B85">
        <w:rPr>
          <w:rFonts w:ascii="仿宋" w:eastAsia="仿宋" w:hAnsi="仿宋" w:cs="Times New Roman"/>
          <w:sz w:val="28"/>
          <w:szCs w:val="28"/>
        </w:rPr>
        <w:t>3.项目联系方式</w:t>
      </w:r>
    </w:p>
    <w:p w14:paraId="4C0C4C28" w14:textId="0FA99252" w:rsidR="008C5B85" w:rsidRPr="008C5B85" w:rsidRDefault="008C5B85" w:rsidP="008C5B85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8C5B85">
        <w:rPr>
          <w:rFonts w:ascii="仿宋" w:eastAsia="仿宋" w:hAnsi="仿宋" w:cs="Times New Roman" w:hint="eastAsia"/>
          <w:sz w:val="28"/>
          <w:szCs w:val="28"/>
        </w:rPr>
        <w:t>项目联系人：</w:t>
      </w:r>
      <w:r w:rsidR="00DF6E89" w:rsidRPr="008C5B85">
        <w:rPr>
          <w:rFonts w:ascii="仿宋" w:eastAsia="仿宋" w:hAnsi="仿宋" w:cs="Times New Roman" w:hint="eastAsia"/>
          <w:sz w:val="28"/>
          <w:szCs w:val="28"/>
        </w:rPr>
        <w:t>谷乐、</w:t>
      </w:r>
      <w:r w:rsidRPr="008C5B85">
        <w:rPr>
          <w:rFonts w:ascii="仿宋" w:eastAsia="仿宋" w:hAnsi="仿宋" w:cs="Times New Roman" w:hint="eastAsia"/>
          <w:sz w:val="28"/>
          <w:szCs w:val="28"/>
        </w:rPr>
        <w:t>苏金轩、张行</w:t>
      </w:r>
    </w:p>
    <w:p w14:paraId="0D3C02DD" w14:textId="010CE9BD" w:rsidR="00AE0F0E" w:rsidRPr="00AE0F0E" w:rsidRDefault="008C5B85" w:rsidP="008C5B85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  <w:u w:val="single"/>
        </w:rPr>
      </w:pPr>
      <w:r w:rsidRPr="008C5B85">
        <w:rPr>
          <w:rFonts w:ascii="仿宋" w:eastAsia="仿宋" w:hAnsi="仿宋" w:cs="Times New Roman" w:hint="eastAsia"/>
          <w:sz w:val="28"/>
          <w:szCs w:val="28"/>
        </w:rPr>
        <w:t xml:space="preserve">电　</w:t>
      </w:r>
      <w:r w:rsidRPr="008C5B85">
        <w:rPr>
          <w:rFonts w:ascii="仿宋" w:eastAsia="仿宋" w:hAnsi="仿宋" w:cs="Times New Roman"/>
          <w:sz w:val="28"/>
          <w:szCs w:val="28"/>
        </w:rPr>
        <w:t xml:space="preserve">    话：010-67803241-80</w:t>
      </w:r>
      <w:r w:rsidR="00DF6E89">
        <w:rPr>
          <w:rFonts w:ascii="仿宋" w:eastAsia="仿宋" w:hAnsi="仿宋" w:cs="Times New Roman"/>
          <w:sz w:val="28"/>
          <w:szCs w:val="28"/>
        </w:rPr>
        <w:t>12</w:t>
      </w:r>
    </w:p>
    <w:p w14:paraId="5246993F" w14:textId="77777777" w:rsidR="00AE0F0E" w:rsidRPr="00AE0F0E" w:rsidRDefault="00AE0F0E" w:rsidP="00AE0F0E">
      <w:pPr>
        <w:rPr>
          <w:rFonts w:ascii="黑体" w:eastAsia="黑体" w:hAnsi="黑体" w:cs="宋体"/>
          <w:kern w:val="0"/>
          <w:sz w:val="28"/>
          <w:szCs w:val="28"/>
        </w:rPr>
      </w:pPr>
      <w:r w:rsidRPr="00AE0F0E"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361FB2FC" w14:textId="73EDDB9D" w:rsidR="00FB0E5B" w:rsidRDefault="00AE0F0E" w:rsidP="0062604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AE0F0E">
        <w:rPr>
          <w:rFonts w:ascii="仿宋" w:eastAsia="仿宋" w:hAnsi="仿宋" w:cs="宋体" w:hint="eastAsia"/>
          <w:kern w:val="0"/>
          <w:sz w:val="28"/>
          <w:szCs w:val="28"/>
        </w:rPr>
        <w:t>1.</w:t>
      </w:r>
      <w:r w:rsidR="00272C59">
        <w:rPr>
          <w:rFonts w:ascii="仿宋" w:eastAsia="仿宋" w:hAnsi="仿宋" w:cs="宋体" w:hint="eastAsia"/>
          <w:kern w:val="0"/>
          <w:sz w:val="28"/>
          <w:szCs w:val="28"/>
        </w:rPr>
        <w:t>磋商</w:t>
      </w:r>
      <w:r w:rsidRPr="00AE0F0E">
        <w:rPr>
          <w:rFonts w:ascii="仿宋" w:eastAsia="仿宋" w:hAnsi="仿宋" w:cs="宋体" w:hint="eastAsia"/>
          <w:kern w:val="0"/>
          <w:sz w:val="28"/>
          <w:szCs w:val="28"/>
        </w:rPr>
        <w:t>文件</w:t>
      </w:r>
    </w:p>
    <w:p w14:paraId="1BA58A4F" w14:textId="65BFF995" w:rsidR="00FC2B47" w:rsidRPr="00626046" w:rsidRDefault="008F750B" w:rsidP="0062604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FC2B47">
        <w:rPr>
          <w:rFonts w:ascii="仿宋" w:eastAsia="仿宋" w:hAnsi="仿宋" w:cs="宋体" w:hint="eastAsia"/>
          <w:kern w:val="0"/>
          <w:sz w:val="28"/>
          <w:szCs w:val="28"/>
        </w:rPr>
        <w:t>.中小企业声明函</w:t>
      </w:r>
    </w:p>
    <w:sectPr w:rsidR="00FC2B47" w:rsidRPr="006260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DCC14" w14:textId="77777777" w:rsidR="00E07CC5" w:rsidRDefault="00E07CC5" w:rsidP="00AE0F0E">
      <w:r>
        <w:separator/>
      </w:r>
    </w:p>
  </w:endnote>
  <w:endnote w:type="continuationSeparator" w:id="0">
    <w:p w14:paraId="0828F648" w14:textId="77777777" w:rsidR="00E07CC5" w:rsidRDefault="00E07CC5" w:rsidP="00AE0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03239" w14:textId="77777777" w:rsidR="00E07CC5" w:rsidRDefault="00E07CC5" w:rsidP="00AE0F0E">
      <w:r>
        <w:separator/>
      </w:r>
    </w:p>
  </w:footnote>
  <w:footnote w:type="continuationSeparator" w:id="0">
    <w:p w14:paraId="3513C92F" w14:textId="77777777" w:rsidR="00E07CC5" w:rsidRDefault="00E07CC5" w:rsidP="00AE0F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88"/>
    <w:rsid w:val="00013186"/>
    <w:rsid w:val="00015923"/>
    <w:rsid w:val="00020A01"/>
    <w:rsid w:val="00051956"/>
    <w:rsid w:val="00060DAB"/>
    <w:rsid w:val="000823F8"/>
    <w:rsid w:val="000919A0"/>
    <w:rsid w:val="000B6DDE"/>
    <w:rsid w:val="000E473F"/>
    <w:rsid w:val="000F6BF4"/>
    <w:rsid w:val="00106ABC"/>
    <w:rsid w:val="0013680D"/>
    <w:rsid w:val="0014183B"/>
    <w:rsid w:val="00162A84"/>
    <w:rsid w:val="001644AD"/>
    <w:rsid w:val="00182E9E"/>
    <w:rsid w:val="001905BF"/>
    <w:rsid w:val="001E0F60"/>
    <w:rsid w:val="001E2C8B"/>
    <w:rsid w:val="001F1DF3"/>
    <w:rsid w:val="00253C08"/>
    <w:rsid w:val="00261C0C"/>
    <w:rsid w:val="00272C59"/>
    <w:rsid w:val="002748D0"/>
    <w:rsid w:val="002903A0"/>
    <w:rsid w:val="002A7947"/>
    <w:rsid w:val="002B4A75"/>
    <w:rsid w:val="002B6A65"/>
    <w:rsid w:val="002F477F"/>
    <w:rsid w:val="00313C88"/>
    <w:rsid w:val="003215C9"/>
    <w:rsid w:val="00330B61"/>
    <w:rsid w:val="00346FCF"/>
    <w:rsid w:val="0035144A"/>
    <w:rsid w:val="003755B9"/>
    <w:rsid w:val="003873A7"/>
    <w:rsid w:val="00395949"/>
    <w:rsid w:val="003C15C0"/>
    <w:rsid w:val="003C2197"/>
    <w:rsid w:val="003D371E"/>
    <w:rsid w:val="003D778E"/>
    <w:rsid w:val="003F0F0E"/>
    <w:rsid w:val="003F2830"/>
    <w:rsid w:val="004A31EB"/>
    <w:rsid w:val="004B43DF"/>
    <w:rsid w:val="004D017A"/>
    <w:rsid w:val="004E7F53"/>
    <w:rsid w:val="00532F66"/>
    <w:rsid w:val="00544C09"/>
    <w:rsid w:val="005508C7"/>
    <w:rsid w:val="00557A55"/>
    <w:rsid w:val="00566D39"/>
    <w:rsid w:val="00570C5A"/>
    <w:rsid w:val="00571088"/>
    <w:rsid w:val="00576E24"/>
    <w:rsid w:val="00584207"/>
    <w:rsid w:val="00595464"/>
    <w:rsid w:val="005954DF"/>
    <w:rsid w:val="005A731C"/>
    <w:rsid w:val="005B3572"/>
    <w:rsid w:val="005C4089"/>
    <w:rsid w:val="005C7C97"/>
    <w:rsid w:val="00626046"/>
    <w:rsid w:val="0064374F"/>
    <w:rsid w:val="00647DBC"/>
    <w:rsid w:val="00663413"/>
    <w:rsid w:val="0067181D"/>
    <w:rsid w:val="00685B53"/>
    <w:rsid w:val="006F4487"/>
    <w:rsid w:val="007443BB"/>
    <w:rsid w:val="0074658C"/>
    <w:rsid w:val="00760C98"/>
    <w:rsid w:val="007A2EFA"/>
    <w:rsid w:val="007B37C4"/>
    <w:rsid w:val="007C08C9"/>
    <w:rsid w:val="007C5F99"/>
    <w:rsid w:val="007E0535"/>
    <w:rsid w:val="007E1EDF"/>
    <w:rsid w:val="008000B6"/>
    <w:rsid w:val="00844C64"/>
    <w:rsid w:val="00850E3B"/>
    <w:rsid w:val="00880E9F"/>
    <w:rsid w:val="008858E5"/>
    <w:rsid w:val="00892656"/>
    <w:rsid w:val="00893902"/>
    <w:rsid w:val="008C1AA4"/>
    <w:rsid w:val="008C5B85"/>
    <w:rsid w:val="008F750B"/>
    <w:rsid w:val="00923DBB"/>
    <w:rsid w:val="00931446"/>
    <w:rsid w:val="00941901"/>
    <w:rsid w:val="00981E65"/>
    <w:rsid w:val="009C1BC0"/>
    <w:rsid w:val="009D18D1"/>
    <w:rsid w:val="009E0034"/>
    <w:rsid w:val="009F10C4"/>
    <w:rsid w:val="009F7440"/>
    <w:rsid w:val="00A029DD"/>
    <w:rsid w:val="00A048F1"/>
    <w:rsid w:val="00A44A05"/>
    <w:rsid w:val="00A64438"/>
    <w:rsid w:val="00A70D97"/>
    <w:rsid w:val="00A75D16"/>
    <w:rsid w:val="00A868A6"/>
    <w:rsid w:val="00A978E3"/>
    <w:rsid w:val="00AA2B8C"/>
    <w:rsid w:val="00AE0F0E"/>
    <w:rsid w:val="00AE6011"/>
    <w:rsid w:val="00B10660"/>
    <w:rsid w:val="00B11E22"/>
    <w:rsid w:val="00B53EC5"/>
    <w:rsid w:val="00B64D20"/>
    <w:rsid w:val="00B841C7"/>
    <w:rsid w:val="00BC4AFA"/>
    <w:rsid w:val="00BD7791"/>
    <w:rsid w:val="00BF4D18"/>
    <w:rsid w:val="00BF64DC"/>
    <w:rsid w:val="00C0097E"/>
    <w:rsid w:val="00C038D3"/>
    <w:rsid w:val="00C34606"/>
    <w:rsid w:val="00C75CEC"/>
    <w:rsid w:val="00CB3324"/>
    <w:rsid w:val="00CB3C1E"/>
    <w:rsid w:val="00CD1577"/>
    <w:rsid w:val="00D561EB"/>
    <w:rsid w:val="00D72F5B"/>
    <w:rsid w:val="00D73E80"/>
    <w:rsid w:val="00D86110"/>
    <w:rsid w:val="00DF6E89"/>
    <w:rsid w:val="00E07CC5"/>
    <w:rsid w:val="00E51BF8"/>
    <w:rsid w:val="00E55DF0"/>
    <w:rsid w:val="00E86E08"/>
    <w:rsid w:val="00EA6BA4"/>
    <w:rsid w:val="00ED01A3"/>
    <w:rsid w:val="00EE570E"/>
    <w:rsid w:val="00EF631F"/>
    <w:rsid w:val="00F02A0E"/>
    <w:rsid w:val="00F14D54"/>
    <w:rsid w:val="00F16BFB"/>
    <w:rsid w:val="00F34E20"/>
    <w:rsid w:val="00F65590"/>
    <w:rsid w:val="00F93A86"/>
    <w:rsid w:val="00FA40B6"/>
    <w:rsid w:val="00FB0E5B"/>
    <w:rsid w:val="00FB6613"/>
    <w:rsid w:val="00FC2B47"/>
    <w:rsid w:val="00FC7540"/>
    <w:rsid w:val="00FD7CE1"/>
    <w:rsid w:val="00FE0EFF"/>
    <w:rsid w:val="00F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CB3C03"/>
  <w15:chartTrackingRefBased/>
  <w15:docId w15:val="{ACDB9203-2922-4420-AD36-F8C3A87DC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0F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E0F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E0F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E0F0E"/>
    <w:rPr>
      <w:sz w:val="18"/>
      <w:szCs w:val="18"/>
    </w:rPr>
  </w:style>
  <w:style w:type="table" w:customStyle="1" w:styleId="1">
    <w:name w:val="网格型1"/>
    <w:basedOn w:val="a1"/>
    <w:next w:val="a7"/>
    <w:qFormat/>
    <w:rsid w:val="00AE0F0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AE0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889</dc:creator>
  <cp:keywords/>
  <dc:description/>
  <cp:lastModifiedBy>ZL</cp:lastModifiedBy>
  <cp:revision>318</cp:revision>
  <cp:lastPrinted>2021-12-27T07:06:00Z</cp:lastPrinted>
  <dcterms:created xsi:type="dcterms:W3CDTF">2021-12-24T04:11:00Z</dcterms:created>
  <dcterms:modified xsi:type="dcterms:W3CDTF">2025-05-22T08:12:00Z</dcterms:modified>
</cp:coreProperties>
</file>