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ascii="宋体" w:hAnsi="宋体" w:cs="宋体"/>
        </w:rPr>
      </w:pPr>
      <w:r>
        <w:rPr>
          <w:rFonts w:hint="eastAsia" w:ascii="宋体" w:hAnsi="宋体" w:cs="宋体"/>
        </w:rPr>
        <w:t>一、项目编号：0610-2440NH020466</w:t>
      </w: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二、项目名称：市属高校分类发展项目-智慧建筑现场工程师培养教学资源建设项目</w:t>
      </w:r>
    </w:p>
    <w:p>
      <w:pPr>
        <w:rPr>
          <w:rFonts w:ascii="宋体" w:hAnsi="宋体" w:cs="宋体"/>
        </w:rPr>
      </w:pPr>
    </w:p>
    <w:p>
      <w:pPr>
        <w:numPr>
          <w:ilvl w:val="0"/>
          <w:numId w:val="1"/>
        </w:numPr>
        <w:rPr>
          <w:rFonts w:ascii="宋体" w:hAnsi="宋体" w:cs="宋体"/>
        </w:rPr>
      </w:pPr>
      <w:r>
        <w:rPr>
          <w:rFonts w:hint="eastAsia" w:ascii="宋体" w:hAnsi="宋体" w:cs="宋体"/>
        </w:rPr>
        <w:t>中标信息</w:t>
      </w:r>
    </w:p>
    <w:p>
      <w:pPr>
        <w:numPr>
          <w:ilvl w:val="0"/>
          <w:numId w:val="0"/>
        </w:num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第一包：</w:t>
      </w:r>
    </w:p>
    <w:p>
      <w:p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中标供应商：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  <w:t>北京双元时代科技有限公司</w:t>
      </w:r>
    </w:p>
    <w:p>
      <w:p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中标地址：北京市房山区良乡凯旋大街建设路18号-D9318</w:t>
      </w:r>
    </w:p>
    <w:p>
      <w:p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中标金额：人民币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 xml:space="preserve">834,020.00 </w:t>
      </w:r>
      <w:r>
        <w:rPr>
          <w:rFonts w:hint="eastAsia" w:ascii="宋体" w:hAnsi="宋体" w:cs="宋体"/>
        </w:rPr>
        <w:t>元。</w:t>
      </w:r>
    </w:p>
    <w:p>
      <w:pPr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91110111MA01LGM14A</w:t>
      </w:r>
    </w:p>
    <w:p>
      <w:pPr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  <w:kern w:val="0"/>
          <w:lang w:val="en-US" w:eastAsia="zh-CN"/>
        </w:rPr>
        <w:t>中标得分：99.50分</w:t>
      </w:r>
    </w:p>
    <w:p>
      <w:pPr>
        <w:ind w:firstLine="420" w:firstLineChars="200"/>
        <w:rPr>
          <w:rFonts w:hint="eastAsia" w:ascii="宋体" w:hAnsi="宋体" w:cs="宋体"/>
          <w:lang w:val="en-US" w:eastAsia="zh-CN"/>
        </w:rPr>
      </w:pPr>
    </w:p>
    <w:p>
      <w:pPr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第二包：</w:t>
      </w:r>
    </w:p>
    <w:p>
      <w:p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中标供应商：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北京昊汉软件有限公司</w:t>
      </w:r>
    </w:p>
    <w:p>
      <w:p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中标地址：北京市丰台区造甲街110号31幢一层A1-258</w:t>
      </w:r>
    </w:p>
    <w:p>
      <w:p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中标金额：人民币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1,765,000.00</w:t>
      </w:r>
      <w:r>
        <w:rPr>
          <w:rFonts w:hint="eastAsia" w:ascii="宋体" w:hAnsi="宋体" w:cs="宋体"/>
        </w:rPr>
        <w:t>元。</w:t>
      </w:r>
    </w:p>
    <w:p>
      <w:pPr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91110106MA00CHFB42</w:t>
      </w:r>
    </w:p>
    <w:p>
      <w:pPr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  <w:kern w:val="0"/>
          <w:lang w:val="en-US" w:eastAsia="zh-CN"/>
        </w:rPr>
        <w:t>中标得分：98.92分</w:t>
      </w:r>
    </w:p>
    <w:p>
      <w:pPr>
        <w:rPr>
          <w:rFonts w:ascii="宋体" w:hAnsi="宋体" w:cs="宋体"/>
          <w:highlight w:val="yellow"/>
          <w:u w:val="single"/>
        </w:rPr>
      </w:pPr>
    </w:p>
    <w:p>
      <w:pPr>
        <w:numPr>
          <w:ilvl w:val="0"/>
          <w:numId w:val="2"/>
        </w:numPr>
        <w:rPr>
          <w:rFonts w:ascii="宋体" w:hAnsi="宋体" w:cs="宋体"/>
        </w:rPr>
      </w:pPr>
      <w:r>
        <w:rPr>
          <w:rFonts w:hint="eastAsia" w:ascii="宋体" w:hAnsi="宋体" w:cs="宋体"/>
        </w:rPr>
        <w:t>主要标的信息</w:t>
      </w:r>
    </w:p>
    <w:tbl>
      <w:tblPr>
        <w:tblStyle w:val="10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4"/>
        <w:gridCol w:w="3293"/>
        <w:gridCol w:w="3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935" w:type="dxa"/>
            <w:vAlign w:val="top"/>
          </w:tcPr>
          <w:p>
            <w:pPr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货物</w:t>
            </w:r>
            <w:r>
              <w:rPr>
                <w:rFonts w:hint="eastAsia" w:ascii="宋体" w:hAnsi="宋体" w:cs="宋体"/>
                <w:kern w:val="0"/>
              </w:rPr>
              <w:t>类</w:t>
            </w:r>
          </w:p>
        </w:tc>
        <w:tc>
          <w:tcPr>
            <w:tcW w:w="3293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第一包</w:t>
            </w:r>
          </w:p>
        </w:tc>
        <w:tc>
          <w:tcPr>
            <w:tcW w:w="3293" w:type="dxa"/>
            <w:vAlign w:val="top"/>
          </w:tcPr>
          <w:p>
            <w:pPr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第二包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935" w:type="dxa"/>
            <w:vAlign w:val="top"/>
          </w:tcPr>
          <w:p>
            <w:pPr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名称：</w:t>
            </w:r>
          </w:p>
        </w:tc>
        <w:tc>
          <w:tcPr>
            <w:tcW w:w="3293" w:type="dxa"/>
            <w:vAlign w:val="top"/>
          </w:tcPr>
          <w:p>
            <w:pPr>
              <w:rPr>
                <w:rFonts w:hint="eastAsia" w:ascii="宋体" w:hAnsi="宋体" w:eastAsia="宋体" w:cs="Arial"/>
                <w:kern w:val="0"/>
                <w:lang w:eastAsia="zh-CN"/>
              </w:rPr>
            </w:pPr>
            <w:r>
              <w:rPr>
                <w:rFonts w:hint="eastAsia" w:ascii="宋体" w:hAnsi="宋体" w:eastAsia="宋体" w:cs="Arial"/>
                <w:kern w:val="0"/>
                <w:lang w:eastAsia="zh-CN"/>
              </w:rPr>
              <w:t>红蜡3D打印机</w:t>
            </w:r>
          </w:p>
        </w:tc>
        <w:tc>
          <w:tcPr>
            <w:tcW w:w="3293" w:type="dxa"/>
            <w:vAlign w:val="top"/>
          </w:tcPr>
          <w:p>
            <w:pPr>
              <w:rPr>
                <w:rFonts w:hint="eastAsia" w:ascii="宋体" w:hAnsi="宋体" w:eastAsia="宋体" w:cs="Arial"/>
                <w:kern w:val="0"/>
                <w:lang w:eastAsia="zh-CN"/>
              </w:rPr>
            </w:pPr>
            <w:r>
              <w:rPr>
                <w:rFonts w:hint="eastAsia" w:ascii="宋体" w:hAnsi="宋体" w:eastAsia="宋体" w:cs="Arial"/>
                <w:kern w:val="0"/>
                <w:lang w:eastAsia="zh-CN"/>
              </w:rPr>
              <w:t>建筑工程施工工艺实施与管理岗位技能实训模拟系统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935" w:type="dxa"/>
            <w:vAlign w:val="center"/>
          </w:tcPr>
          <w:p>
            <w:pPr>
              <w:rPr>
                <w:rFonts w:ascii="宋体" w:hAnsi="宋体" w:cs="宋体"/>
                <w:kern w:val="0"/>
                <w:highlight w:val="yellow"/>
              </w:rPr>
            </w:pPr>
            <w:r>
              <w:rPr>
                <w:rFonts w:hint="eastAsia" w:ascii="宋体" w:hAnsi="宋体" w:cs="宋体"/>
                <w:kern w:val="0"/>
              </w:rPr>
              <w:t>品牌：</w:t>
            </w:r>
          </w:p>
        </w:tc>
        <w:tc>
          <w:tcPr>
            <w:tcW w:w="3293" w:type="dxa"/>
            <w:vAlign w:val="center"/>
          </w:tcPr>
          <w:p>
            <w:pPr>
              <w:rPr>
                <w:rFonts w:hint="eastAsia" w:ascii="宋体" w:hAnsi="宋体" w:eastAsia="宋体" w:cs="Arial"/>
                <w:kern w:val="0"/>
                <w:lang w:eastAsia="zh-CN"/>
              </w:rPr>
            </w:pPr>
            <w:r>
              <w:rPr>
                <w:rFonts w:hint="eastAsia" w:ascii="宋体" w:hAnsi="宋体" w:eastAsia="宋体" w:cs="Arial"/>
                <w:kern w:val="0"/>
                <w:lang w:val="en-US" w:eastAsia="zh-CN"/>
              </w:rPr>
              <w:t>深圳市创想三维科技股份有限公司</w:t>
            </w:r>
          </w:p>
        </w:tc>
        <w:tc>
          <w:tcPr>
            <w:tcW w:w="3293" w:type="dxa"/>
            <w:vAlign w:val="center"/>
          </w:tcPr>
          <w:p>
            <w:pPr>
              <w:rPr>
                <w:rFonts w:hint="eastAsia" w:ascii="宋体" w:hAnsi="宋体" w:eastAsia="宋体" w:cs="Arial"/>
                <w:kern w:val="0"/>
                <w:lang w:eastAsia="zh-CN"/>
              </w:rPr>
            </w:pPr>
            <w:r>
              <w:rPr>
                <w:rFonts w:hint="eastAsia" w:ascii="宋体" w:hAnsi="宋体" w:eastAsia="宋体" w:cs="Arial"/>
                <w:kern w:val="0"/>
                <w:lang w:eastAsia="zh-CN"/>
              </w:rPr>
              <w:t>西安三好软件技术股份有限公司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935" w:type="dxa"/>
            <w:vAlign w:val="top"/>
          </w:tcPr>
          <w:p>
            <w:pPr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规格型号：</w:t>
            </w:r>
          </w:p>
        </w:tc>
        <w:tc>
          <w:tcPr>
            <w:tcW w:w="3293" w:type="dxa"/>
            <w:vAlign w:val="top"/>
          </w:tcPr>
          <w:p>
            <w:pPr>
              <w:rPr>
                <w:rFonts w:hint="default" w:ascii="宋体" w:hAnsi="宋体" w:eastAsia="宋体" w:cs="Arial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Arial"/>
                <w:kern w:val="0"/>
                <w:lang w:eastAsia="zh-CN"/>
              </w:rPr>
              <w:t>CREALITY</w:t>
            </w:r>
            <w:r>
              <w:rPr>
                <w:rFonts w:hint="eastAsia" w:ascii="宋体" w:hAnsi="宋体" w:eastAsia="宋体" w:cs="Arial"/>
                <w:kern w:val="0"/>
                <w:lang w:val="en-US" w:eastAsia="zh-CN"/>
              </w:rPr>
              <w:t xml:space="preserve"> CT-005 PRO 2023</w:t>
            </w:r>
          </w:p>
        </w:tc>
        <w:tc>
          <w:tcPr>
            <w:tcW w:w="3293" w:type="dxa"/>
            <w:vAlign w:val="top"/>
          </w:tcPr>
          <w:p>
            <w:pPr>
              <w:rPr>
                <w:rFonts w:hint="eastAsia" w:ascii="宋体" w:hAnsi="宋体" w:eastAsia="宋体" w:cs="Arial"/>
                <w:kern w:val="0"/>
                <w:lang w:eastAsia="zh-CN"/>
              </w:rPr>
            </w:pPr>
            <w:r>
              <w:rPr>
                <w:rFonts w:hint="eastAsia" w:ascii="宋体" w:hAnsi="宋体" w:eastAsia="宋体" w:cs="Arial"/>
                <w:kern w:val="0"/>
                <w:lang w:eastAsia="zh-CN"/>
              </w:rPr>
              <w:t>V1.0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935" w:type="dxa"/>
            <w:vAlign w:val="top"/>
          </w:tcPr>
          <w:p>
            <w:pPr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数量：</w:t>
            </w:r>
          </w:p>
        </w:tc>
        <w:tc>
          <w:tcPr>
            <w:tcW w:w="3293" w:type="dxa"/>
            <w:vAlign w:val="top"/>
          </w:tcPr>
          <w:p>
            <w:pPr>
              <w:pStyle w:val="8"/>
              <w:widowControl/>
              <w:spacing w:beforeAutospacing="0" w:afterAutospacing="0"/>
              <w:rPr>
                <w:rFonts w:hint="default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293" w:type="dxa"/>
            <w:vAlign w:val="top"/>
          </w:tcPr>
          <w:p>
            <w:pPr>
              <w:pStyle w:val="8"/>
              <w:widowControl/>
              <w:spacing w:beforeAutospacing="0" w:afterAutospacing="0"/>
              <w:rPr>
                <w:rFonts w:hint="default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935" w:type="dxa"/>
            <w:vAlign w:val="top"/>
          </w:tcPr>
          <w:p>
            <w:pPr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单价：</w:t>
            </w:r>
          </w:p>
        </w:tc>
        <w:tc>
          <w:tcPr>
            <w:tcW w:w="3293" w:type="dxa"/>
            <w:vAlign w:val="top"/>
          </w:tcPr>
          <w:p>
            <w:pPr>
              <w:rPr>
                <w:rFonts w:hint="eastAsia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  <w:t>33,750.00</w:t>
            </w:r>
          </w:p>
        </w:tc>
        <w:tc>
          <w:tcPr>
            <w:tcW w:w="3293" w:type="dxa"/>
            <w:vAlign w:val="top"/>
          </w:tcPr>
          <w:p>
            <w:pPr>
              <w:rPr>
                <w:rFonts w:hint="default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  <w:t>159</w:t>
            </w:r>
            <w:r>
              <w:rPr>
                <w:rFonts w:hint="eastAsia" w:ascii="宋体" w:hAnsi="宋体" w:cs="Arial"/>
                <w:kern w:val="0"/>
                <w:sz w:val="21"/>
                <w:szCs w:val="21"/>
                <w:lang w:val="en-US" w:eastAsia="zh-CN" w:bidi="ar-SA"/>
              </w:rPr>
              <w:t>,</w:t>
            </w:r>
            <w:r>
              <w:rPr>
                <w:rFonts w:hint="eastAsia" w:ascii="宋体" w:hAnsi="宋体" w:eastAsia="宋体" w:cs="Arial"/>
                <w:kern w:val="0"/>
                <w:sz w:val="21"/>
                <w:szCs w:val="21"/>
                <w:lang w:val="en-US" w:eastAsia="zh-CN" w:bidi="ar-SA"/>
              </w:rPr>
              <w:t>500</w:t>
            </w:r>
            <w:r>
              <w:rPr>
                <w:rFonts w:hint="eastAsia" w:ascii="宋体" w:hAnsi="宋体" w:cs="Arial"/>
                <w:kern w:val="0"/>
                <w:sz w:val="21"/>
                <w:szCs w:val="21"/>
                <w:lang w:val="en-US" w:eastAsia="zh-CN" w:bidi="ar-SA"/>
              </w:rPr>
              <w:t>.00</w:t>
            </w:r>
          </w:p>
        </w:tc>
      </w:tr>
    </w:tbl>
    <w:p>
      <w:pPr>
        <w:rPr>
          <w:rFonts w:ascii="宋体" w:hAnsi="宋体" w:cs="宋体"/>
        </w:rPr>
      </w:pPr>
    </w:p>
    <w:p>
      <w:pPr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五、评审专家名单：王启中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田玉琴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仝霞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曹莉</w:t>
      </w:r>
      <w:r>
        <w:rPr>
          <w:rFonts w:hint="eastAsia" w:ascii="宋体" w:hAnsi="宋体" w:cs="宋体"/>
          <w:lang w:eastAsia="zh-CN"/>
        </w:rPr>
        <w:t>、</w:t>
      </w:r>
      <w:r>
        <w:rPr>
          <w:rFonts w:hint="eastAsia" w:ascii="宋体" w:hAnsi="宋体" w:cs="宋体"/>
        </w:rPr>
        <w:t>秦伶俐</w:t>
      </w: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  <w:highlight w:val="none"/>
        </w:rPr>
      </w:pPr>
      <w:bookmarkStart w:id="14" w:name="_GoBack"/>
      <w:r>
        <w:rPr>
          <w:rFonts w:hint="eastAsia" w:ascii="宋体" w:hAnsi="宋体" w:cs="宋体"/>
          <w:highlight w:val="none"/>
        </w:rPr>
        <w:t>六、代理服务收费标准及金额：</w:t>
      </w:r>
    </w:p>
    <w:p>
      <w:pPr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kern w:val="0"/>
          <w:highlight w:val="none"/>
          <w:u w:val="single"/>
        </w:rPr>
        <w:t>按差额定率累进法计算，</w:t>
      </w:r>
      <w:r>
        <w:rPr>
          <w:rFonts w:hint="eastAsia" w:ascii="宋体" w:hAnsi="宋体" w:cs="宋体"/>
          <w:kern w:val="0"/>
          <w:highlight w:val="none"/>
          <w:u w:val="single"/>
          <w:lang w:val="en-US" w:eastAsia="zh-CN"/>
        </w:rPr>
        <w:t>第一包</w:t>
      </w:r>
      <w:r>
        <w:rPr>
          <w:rFonts w:hint="eastAsia" w:ascii="宋体" w:hAnsi="宋体" w:cs="宋体"/>
          <w:kern w:val="0"/>
          <w:highlight w:val="none"/>
          <w:u w:val="single"/>
        </w:rPr>
        <w:t>金额：人民币</w:t>
      </w:r>
      <w:r>
        <w:rPr>
          <w:rFonts w:hint="eastAsia" w:ascii="宋体" w:hAnsi="宋体" w:cs="宋体"/>
          <w:kern w:val="0"/>
          <w:highlight w:val="none"/>
          <w:u w:val="single"/>
          <w:lang w:val="en-US" w:eastAsia="zh-CN"/>
        </w:rPr>
        <w:t>12510.30</w:t>
      </w:r>
      <w:r>
        <w:rPr>
          <w:rFonts w:hint="eastAsia" w:ascii="宋体" w:hAnsi="宋体" w:cs="宋体"/>
          <w:kern w:val="0"/>
          <w:highlight w:val="none"/>
          <w:u w:val="single"/>
        </w:rPr>
        <w:t>元</w:t>
      </w:r>
      <w:r>
        <w:rPr>
          <w:rFonts w:hint="eastAsia" w:ascii="宋体" w:hAnsi="宋体" w:cs="宋体"/>
          <w:kern w:val="0"/>
          <w:highlight w:val="none"/>
          <w:u w:val="single"/>
          <w:lang w:eastAsia="zh-CN"/>
        </w:rPr>
        <w:t>；</w:t>
      </w:r>
      <w:r>
        <w:rPr>
          <w:rFonts w:hint="eastAsia" w:ascii="宋体" w:hAnsi="宋体" w:cs="宋体"/>
          <w:kern w:val="0"/>
          <w:highlight w:val="none"/>
          <w:u w:val="single"/>
          <w:lang w:val="en-US" w:eastAsia="zh-CN"/>
        </w:rPr>
        <w:t>第二包：</w:t>
      </w:r>
      <w:r>
        <w:rPr>
          <w:rFonts w:hint="eastAsia" w:ascii="宋体" w:hAnsi="宋体" w:cs="宋体"/>
          <w:kern w:val="0"/>
          <w:highlight w:val="none"/>
          <w:u w:val="single"/>
        </w:rPr>
        <w:t>金额：人民币</w:t>
      </w:r>
      <w:r>
        <w:rPr>
          <w:rFonts w:hint="eastAsia" w:ascii="宋体" w:hAnsi="宋体" w:cs="宋体"/>
          <w:kern w:val="0"/>
          <w:highlight w:val="none"/>
          <w:u w:val="single"/>
          <w:lang w:val="en-US" w:eastAsia="zh-CN"/>
        </w:rPr>
        <w:t>23415</w:t>
      </w:r>
      <w:r>
        <w:rPr>
          <w:rFonts w:hint="eastAsia" w:ascii="宋体" w:hAnsi="宋体" w:cs="宋体"/>
          <w:kern w:val="0"/>
          <w:highlight w:val="none"/>
          <w:u w:val="single"/>
        </w:rPr>
        <w:t xml:space="preserve">元。  </w:t>
      </w:r>
    </w:p>
    <w:bookmarkEnd w:id="14"/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  <w:r>
        <w:rPr>
          <w:rFonts w:hint="eastAsia" w:ascii="宋体" w:hAnsi="宋体" w:cs="宋体"/>
        </w:rPr>
        <w:t>七、公告期限</w:t>
      </w:r>
    </w:p>
    <w:p>
      <w:pPr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>
      <w:pPr>
        <w:ind w:firstLine="420" w:firstLineChars="200"/>
        <w:rPr>
          <w:rFonts w:ascii="宋体" w:hAnsi="宋体" w:cs="宋体"/>
          <w:kern w:val="0"/>
        </w:rPr>
      </w:pPr>
    </w:p>
    <w:p>
      <w:pPr>
        <w:rPr>
          <w:rFonts w:ascii="宋体" w:hAnsi="宋体" w:cs="宋体"/>
        </w:rPr>
      </w:pPr>
      <w:r>
        <w:rPr>
          <w:rFonts w:hint="eastAsia" w:ascii="宋体" w:hAnsi="宋体" w:cs="宋体"/>
        </w:rPr>
        <w:t>八、其他补充事宜</w:t>
      </w:r>
    </w:p>
    <w:p>
      <w:pPr>
        <w:rPr>
          <w:rFonts w:ascii="宋体" w:hAnsi="宋体" w:cs="宋体"/>
          <w:kern w:val="0"/>
          <w:u w:val="single"/>
        </w:rPr>
      </w:pPr>
      <w:r>
        <w:rPr>
          <w:rFonts w:hint="eastAsia" w:ascii="宋体" w:hAnsi="宋体" w:cs="宋体"/>
          <w:kern w:val="0"/>
        </w:rPr>
        <w:t>招标公告日期:</w:t>
      </w:r>
      <w:r>
        <w:rPr>
          <w:rFonts w:hint="eastAsia" w:ascii="宋体" w:hAnsi="宋体" w:cs="宋体"/>
          <w:kern w:val="0"/>
          <w:u w:val="single"/>
        </w:rPr>
        <w:t xml:space="preserve">  2024年05月22日  </w:t>
      </w:r>
    </w:p>
    <w:p>
      <w:pPr>
        <w:rPr>
          <w:rFonts w:hint="default" w:ascii="宋体" w:hAnsi="宋体" w:eastAsia="宋体" w:cs="宋体"/>
          <w:kern w:val="0"/>
          <w:lang w:val="en-US" w:eastAsia="zh-CN"/>
        </w:rPr>
      </w:pPr>
      <w:r>
        <w:rPr>
          <w:rFonts w:hint="eastAsia" w:ascii="宋体" w:hAnsi="宋体" w:cs="宋体"/>
          <w:kern w:val="0"/>
        </w:rPr>
        <w:t>本公告同时发布在北京市政府采购网、中国政府采购网等媒体。</w:t>
      </w:r>
    </w:p>
    <w:p>
      <w:pPr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合同履行期：签订合同之日起至质保期结束</w:t>
      </w:r>
      <w:r>
        <w:rPr>
          <w:rFonts w:hint="eastAsia" w:ascii="宋体" w:hAnsi="宋体" w:cs="宋体"/>
        </w:rPr>
        <w:t>。</w:t>
      </w:r>
    </w:p>
    <w:p>
      <w:pPr>
        <w:rPr>
          <w:rFonts w:ascii="宋体" w:hAnsi="宋体" w:cs="宋体"/>
          <w:kern w:val="0"/>
        </w:rPr>
      </w:pPr>
    </w:p>
    <w:p>
      <w:pPr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九、凡对本次公告内容提出询问，请按以下方式联系。</w:t>
      </w:r>
    </w:p>
    <w:p>
      <w:pPr>
        <w:pStyle w:val="3"/>
        <w:spacing w:line="360" w:lineRule="auto"/>
        <w:ind w:firstLine="525" w:firstLineChars="250"/>
        <w:rPr>
          <w:rFonts w:ascii="宋体" w:hAnsi="宋体" w:eastAsia="宋体" w:cs="宋体"/>
          <w:b w:val="0"/>
          <w:sz w:val="21"/>
          <w:szCs w:val="21"/>
        </w:rPr>
      </w:pPr>
      <w:bookmarkStart w:id="2" w:name="_Toc35393641"/>
      <w:bookmarkStart w:id="3" w:name="_Toc28359023"/>
      <w:bookmarkStart w:id="4" w:name="_Toc28359100"/>
      <w:bookmarkStart w:id="5" w:name="_Toc35393810"/>
      <w:r>
        <w:rPr>
          <w:rFonts w:hint="eastAsia" w:ascii="宋体" w:hAnsi="宋体" w:eastAsia="宋体" w:cs="宋体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041" w:leftChars="371" w:hanging="262" w:hangingChars="125"/>
        <w:jc w:val="left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称：</w:t>
      </w:r>
      <w:r>
        <w:rPr>
          <w:rFonts w:hint="eastAsia" w:ascii="宋体" w:hAnsi="宋体" w:cs="宋体"/>
          <w:u w:val="single"/>
        </w:rPr>
        <w:t>北京财贸职业学院</w:t>
      </w:r>
    </w:p>
    <w:p>
      <w:pPr>
        <w:spacing w:line="360" w:lineRule="auto"/>
        <w:ind w:left="1041" w:leftChars="371" w:hanging="262" w:hangingChars="125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地址：</w:t>
      </w:r>
      <w:r>
        <w:rPr>
          <w:rFonts w:hint="eastAsia" w:ascii="宋体" w:hAnsi="宋体" w:cs="宋体"/>
          <w:u w:val="single"/>
        </w:rPr>
        <w:t>北京市通州区北关大街88号</w:t>
      </w:r>
    </w:p>
    <w:p>
      <w:pPr>
        <w:spacing w:line="360" w:lineRule="auto"/>
        <w:ind w:left="1041" w:leftChars="371" w:hanging="262" w:hangingChars="125"/>
        <w:jc w:val="left"/>
        <w:rPr>
          <w:rFonts w:ascii="宋体" w:hAnsi="宋体" w:cs="宋体"/>
          <w:strike w:val="0"/>
          <w:dstrike w:val="0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strike w:val="0"/>
          <w:dstrike w:val="0"/>
          <w:u w:val="single"/>
        </w:rPr>
        <w:t>刘老师 010-89532092</w:t>
      </w:r>
    </w:p>
    <w:p>
      <w:pPr>
        <w:pStyle w:val="3"/>
        <w:spacing w:line="360" w:lineRule="auto"/>
        <w:ind w:firstLine="630" w:firstLineChars="300"/>
        <w:rPr>
          <w:rFonts w:ascii="宋体" w:hAnsi="宋体" w:eastAsia="宋体" w:cs="宋体"/>
          <w:b w:val="0"/>
          <w:sz w:val="21"/>
          <w:szCs w:val="21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="宋体" w:hAnsi="宋体" w:eastAsia="宋体" w:cs="宋体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63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</w:t>
      </w:r>
      <w:r>
        <w:rPr>
          <w:rFonts w:hint="eastAsia" w:ascii="宋体" w:hAnsi="宋体" w:cs="宋体"/>
          <w:u w:val="single"/>
        </w:rPr>
        <w:t>　北京国际招标有限公司　</w:t>
      </w:r>
    </w:p>
    <w:p>
      <w:pPr>
        <w:spacing w:line="360" w:lineRule="auto"/>
        <w:ind w:firstLine="63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</w:t>
      </w:r>
      <w:r>
        <w:rPr>
          <w:rFonts w:hint="eastAsia" w:ascii="宋体" w:hAnsi="宋体" w:cs="宋体"/>
          <w:u w:val="single"/>
        </w:rPr>
        <w:t xml:space="preserve">　北京市东城区朝阳门北小街71号 </w:t>
      </w:r>
    </w:p>
    <w:p>
      <w:pPr>
        <w:spacing w:line="360" w:lineRule="auto"/>
        <w:ind w:firstLine="63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u w:val="single"/>
        </w:rPr>
        <w:t>　010-8404663</w:t>
      </w:r>
      <w:r>
        <w:rPr>
          <w:rFonts w:ascii="宋体" w:hAnsi="宋体" w:cs="宋体"/>
          <w:u w:val="single"/>
        </w:rPr>
        <w:t>0</w:t>
      </w:r>
      <w:r>
        <w:rPr>
          <w:rFonts w:hint="eastAsia" w:ascii="宋体" w:hAnsi="宋体" w:cs="宋体"/>
          <w:u w:val="single"/>
        </w:rPr>
        <w:t xml:space="preserve">  010-84045694（保证金）　 </w:t>
      </w:r>
    </w:p>
    <w:p>
      <w:pPr>
        <w:pStyle w:val="3"/>
        <w:spacing w:line="360" w:lineRule="auto"/>
        <w:ind w:firstLine="630" w:firstLineChars="300"/>
        <w:rPr>
          <w:rFonts w:ascii="宋体" w:hAnsi="宋体" w:eastAsia="宋体" w:cs="宋体"/>
          <w:b w:val="0"/>
          <w:sz w:val="21"/>
          <w:szCs w:val="21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hint="eastAsia" w:ascii="宋体" w:hAnsi="宋体" w:eastAsia="宋体" w:cs="宋体"/>
          <w:b w:val="0"/>
          <w:sz w:val="21"/>
          <w:szCs w:val="21"/>
        </w:rPr>
        <w:t>3.项目联系方式</w:t>
      </w:r>
      <w:bookmarkEnd w:id="10"/>
      <w:bookmarkEnd w:id="11"/>
      <w:bookmarkEnd w:id="12"/>
      <w:bookmarkEnd w:id="13"/>
    </w:p>
    <w:p>
      <w:pPr>
        <w:pStyle w:val="5"/>
        <w:spacing w:line="360" w:lineRule="auto"/>
        <w:ind w:firstLine="630" w:firstLineChars="300"/>
        <w:rPr>
          <w:rFonts w:hAnsi="宋体" w:eastAsia="宋体" w:cs="宋体"/>
          <w:szCs w:val="21"/>
          <w:u w:val="single"/>
        </w:rPr>
      </w:pPr>
      <w:r>
        <w:rPr>
          <w:rFonts w:hint="eastAsia" w:hAnsi="宋体" w:eastAsia="宋体" w:cs="宋体"/>
          <w:szCs w:val="21"/>
          <w:u w:val="single"/>
        </w:rPr>
        <w:t>项目联系人：胡家俊</w:t>
      </w:r>
      <w:r>
        <w:rPr>
          <w:rFonts w:hint="eastAsia" w:hAnsi="宋体" w:eastAsia="宋体" w:cs="宋体"/>
          <w:szCs w:val="21"/>
          <w:u w:val="single"/>
          <w:lang w:eastAsia="zh-CN"/>
        </w:rPr>
        <w:t>；</w:t>
      </w:r>
      <w:r>
        <w:rPr>
          <w:rFonts w:hint="eastAsia" w:hAnsi="宋体" w:eastAsia="宋体" w:cs="宋体"/>
          <w:szCs w:val="21"/>
          <w:u w:val="single"/>
        </w:rPr>
        <w:t>隋志亮；白辰；梁东煜</w:t>
      </w:r>
      <w:r>
        <w:rPr>
          <w:rFonts w:hint="eastAsia" w:hAnsi="宋体" w:eastAsia="宋体" w:cs="宋体"/>
          <w:iCs/>
          <w:szCs w:val="21"/>
          <w:u w:val="single"/>
        </w:rPr>
        <w:t xml:space="preserve"> </w:t>
      </w:r>
      <w:r>
        <w:rPr>
          <w:rFonts w:hint="eastAsia" w:hAnsi="宋体" w:eastAsia="宋体" w:cs="宋体"/>
          <w:i/>
          <w:szCs w:val="21"/>
          <w:u w:val="single"/>
        </w:rPr>
        <w:t xml:space="preserve"> </w:t>
      </w:r>
    </w:p>
    <w:p>
      <w:pPr>
        <w:spacing w:line="360" w:lineRule="auto"/>
        <w:ind w:firstLine="63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电　  话：</w:t>
      </w:r>
      <w:r>
        <w:rPr>
          <w:rFonts w:hint="eastAsia" w:ascii="宋体" w:hAnsi="宋体" w:cs="宋体"/>
          <w:u w:val="single"/>
        </w:rPr>
        <w:t>　  010-84046630　　</w:t>
      </w:r>
    </w:p>
    <w:p>
      <w:pPr>
        <w:rPr>
          <w:rFonts w:ascii="宋体" w:hAnsi="宋体" w:cs="宋体"/>
          <w:kern w:val="0"/>
        </w:rPr>
      </w:pPr>
    </w:p>
    <w:p>
      <w:pPr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十、附件</w:t>
      </w:r>
    </w:p>
    <w:p>
      <w:pPr>
        <w:ind w:firstLine="420" w:firstLineChars="200"/>
        <w:rPr>
          <w:rFonts w:ascii="宋体" w:hAnsi="宋体" w:cs="宋体"/>
          <w:kern w:val="0"/>
        </w:rPr>
      </w:pPr>
    </w:p>
    <w:p>
      <w:pPr>
        <w:ind w:firstLine="420" w:firstLineChars="200"/>
        <w:rPr>
          <w:rFonts w:ascii="宋体" w:hAnsi="宋体" w:cs="宋体"/>
          <w:kern w:val="0"/>
        </w:rPr>
      </w:pPr>
    </w:p>
    <w:p>
      <w:pPr>
        <w:rPr>
          <w:rFonts w:ascii="仿宋" w:hAnsi="仿宋" w:eastAsia="仿宋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*KSPSDEMUUW0_16_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*KSUMLMXNMX0_24_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*KSADUZAIZA0_19_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1746"/>
    <w:multiLevelType w:val="singleLevel"/>
    <w:tmpl w:val="D12C174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6327189"/>
    <w:multiLevelType w:val="singleLevel"/>
    <w:tmpl w:val="2632718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jAyNWQxN2Q5NTZhMjcyNzMxNTMxZWMzZmU1YzIwMTEifQ=="/>
  </w:docVars>
  <w:rsids>
    <w:rsidRoot w:val="004B2F62"/>
    <w:rsid w:val="00002DCD"/>
    <w:rsid w:val="00015EB2"/>
    <w:rsid w:val="00065C36"/>
    <w:rsid w:val="000F2C27"/>
    <w:rsid w:val="000F5809"/>
    <w:rsid w:val="0016182E"/>
    <w:rsid w:val="00196FD4"/>
    <w:rsid w:val="001A19BB"/>
    <w:rsid w:val="001A1B44"/>
    <w:rsid w:val="001C5142"/>
    <w:rsid w:val="00210884"/>
    <w:rsid w:val="00264D89"/>
    <w:rsid w:val="00276B5C"/>
    <w:rsid w:val="00330CCA"/>
    <w:rsid w:val="003353C0"/>
    <w:rsid w:val="00344858"/>
    <w:rsid w:val="00355757"/>
    <w:rsid w:val="003714B4"/>
    <w:rsid w:val="003B2066"/>
    <w:rsid w:val="003D085A"/>
    <w:rsid w:val="003F6C9D"/>
    <w:rsid w:val="00467E1B"/>
    <w:rsid w:val="00475A5D"/>
    <w:rsid w:val="00497E71"/>
    <w:rsid w:val="004B2F62"/>
    <w:rsid w:val="004F5926"/>
    <w:rsid w:val="00577415"/>
    <w:rsid w:val="00597172"/>
    <w:rsid w:val="006057E6"/>
    <w:rsid w:val="00610958"/>
    <w:rsid w:val="006A5D80"/>
    <w:rsid w:val="00706B93"/>
    <w:rsid w:val="007669CB"/>
    <w:rsid w:val="007B1B8B"/>
    <w:rsid w:val="007B7A42"/>
    <w:rsid w:val="007E0988"/>
    <w:rsid w:val="0083088B"/>
    <w:rsid w:val="00882283"/>
    <w:rsid w:val="008B2A3A"/>
    <w:rsid w:val="008D2991"/>
    <w:rsid w:val="008D3CF5"/>
    <w:rsid w:val="008E266B"/>
    <w:rsid w:val="00904090"/>
    <w:rsid w:val="009264AA"/>
    <w:rsid w:val="009452EB"/>
    <w:rsid w:val="00946B44"/>
    <w:rsid w:val="0099455F"/>
    <w:rsid w:val="009B1015"/>
    <w:rsid w:val="009F3F2B"/>
    <w:rsid w:val="00A0418B"/>
    <w:rsid w:val="00AB54F0"/>
    <w:rsid w:val="00B16C8B"/>
    <w:rsid w:val="00B21CC3"/>
    <w:rsid w:val="00B46E1B"/>
    <w:rsid w:val="00BA0F9B"/>
    <w:rsid w:val="00BA43E1"/>
    <w:rsid w:val="00C37AD2"/>
    <w:rsid w:val="00CA478A"/>
    <w:rsid w:val="00D9140C"/>
    <w:rsid w:val="00D94CE2"/>
    <w:rsid w:val="00D9601D"/>
    <w:rsid w:val="00DA0CD5"/>
    <w:rsid w:val="00DD65DF"/>
    <w:rsid w:val="00DF6DEC"/>
    <w:rsid w:val="00E12108"/>
    <w:rsid w:val="00E15C8B"/>
    <w:rsid w:val="00E17775"/>
    <w:rsid w:val="00E231E3"/>
    <w:rsid w:val="00E34021"/>
    <w:rsid w:val="00E54E3D"/>
    <w:rsid w:val="00E72627"/>
    <w:rsid w:val="00E74D0E"/>
    <w:rsid w:val="00F14D78"/>
    <w:rsid w:val="00F8376D"/>
    <w:rsid w:val="00FD0F36"/>
    <w:rsid w:val="01FE5297"/>
    <w:rsid w:val="03211CBE"/>
    <w:rsid w:val="051A0C90"/>
    <w:rsid w:val="058D57EB"/>
    <w:rsid w:val="06E902DE"/>
    <w:rsid w:val="0875053C"/>
    <w:rsid w:val="097560DC"/>
    <w:rsid w:val="0A51342A"/>
    <w:rsid w:val="0AA52629"/>
    <w:rsid w:val="0D0D0324"/>
    <w:rsid w:val="0DF14F63"/>
    <w:rsid w:val="0EDA01E7"/>
    <w:rsid w:val="0F3C447F"/>
    <w:rsid w:val="0F4F68F0"/>
    <w:rsid w:val="116B589A"/>
    <w:rsid w:val="130A4382"/>
    <w:rsid w:val="1A605072"/>
    <w:rsid w:val="1A802335"/>
    <w:rsid w:val="1B677861"/>
    <w:rsid w:val="1C5F145F"/>
    <w:rsid w:val="1DB86B7A"/>
    <w:rsid w:val="1F0F2988"/>
    <w:rsid w:val="21676C37"/>
    <w:rsid w:val="22DC2D72"/>
    <w:rsid w:val="2B2D06FE"/>
    <w:rsid w:val="2EBB72F7"/>
    <w:rsid w:val="30791C1B"/>
    <w:rsid w:val="33D95773"/>
    <w:rsid w:val="35940E77"/>
    <w:rsid w:val="37692ED8"/>
    <w:rsid w:val="38744536"/>
    <w:rsid w:val="3CB2228F"/>
    <w:rsid w:val="3D7F1D7E"/>
    <w:rsid w:val="3EE93B01"/>
    <w:rsid w:val="400258E8"/>
    <w:rsid w:val="404F0C4E"/>
    <w:rsid w:val="40E525A3"/>
    <w:rsid w:val="41D06E21"/>
    <w:rsid w:val="42D146E5"/>
    <w:rsid w:val="47103740"/>
    <w:rsid w:val="47B814ED"/>
    <w:rsid w:val="47C01816"/>
    <w:rsid w:val="4C7316C7"/>
    <w:rsid w:val="4E151645"/>
    <w:rsid w:val="52B257AF"/>
    <w:rsid w:val="55FC0757"/>
    <w:rsid w:val="5642679B"/>
    <w:rsid w:val="57CC63EF"/>
    <w:rsid w:val="597D7EDB"/>
    <w:rsid w:val="5BD44C8D"/>
    <w:rsid w:val="5C121984"/>
    <w:rsid w:val="5C895410"/>
    <w:rsid w:val="5CB600D6"/>
    <w:rsid w:val="5D336800"/>
    <w:rsid w:val="5F6E7DC2"/>
    <w:rsid w:val="5F8D36EB"/>
    <w:rsid w:val="5F927A02"/>
    <w:rsid w:val="679D75FA"/>
    <w:rsid w:val="68B55E29"/>
    <w:rsid w:val="6BDD684A"/>
    <w:rsid w:val="6BEC393D"/>
    <w:rsid w:val="6E635F49"/>
    <w:rsid w:val="7194642F"/>
    <w:rsid w:val="750C267A"/>
    <w:rsid w:val="78335CD1"/>
    <w:rsid w:val="7892000C"/>
    <w:rsid w:val="79B06A02"/>
    <w:rsid w:val="7A3B7BCD"/>
    <w:rsid w:val="7A772BBC"/>
    <w:rsid w:val="7A944029"/>
    <w:rsid w:val="7AA14B2D"/>
    <w:rsid w:val="7C5F0499"/>
    <w:rsid w:val="7EAC24F8"/>
    <w:rsid w:val="7F0253C7"/>
    <w:rsid w:val="7F14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1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10">
    <w:name w:val="Table Grid"/>
    <w:basedOn w:val="9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basedOn w:val="11"/>
    <w:autoRedefine/>
    <w:semiHidden/>
    <w:unhideWhenUsed/>
    <w:qFormat/>
    <w:uiPriority w:val="99"/>
    <w:rPr>
      <w:color w:val="0782C1"/>
      <w:u w:val="single"/>
    </w:rPr>
  </w:style>
  <w:style w:type="character" w:styleId="13">
    <w:name w:val="Hyperlink"/>
    <w:basedOn w:val="11"/>
    <w:autoRedefine/>
    <w:semiHidden/>
    <w:unhideWhenUsed/>
    <w:qFormat/>
    <w:uiPriority w:val="99"/>
    <w:rPr>
      <w:color w:val="0782C1"/>
      <w:u w:val="single"/>
    </w:rPr>
  </w:style>
  <w:style w:type="character" w:styleId="14">
    <w:name w:val="annotation reference"/>
    <w:qFormat/>
    <w:uiPriority w:val="0"/>
    <w:rPr>
      <w:sz w:val="21"/>
      <w:szCs w:val="21"/>
    </w:rPr>
  </w:style>
  <w:style w:type="character" w:customStyle="1" w:styleId="15">
    <w:name w:val="页眉 字符"/>
    <w:basedOn w:val="11"/>
    <w:link w:val="7"/>
    <w:autoRedefine/>
    <w:qFormat/>
    <w:uiPriority w:val="99"/>
    <w:rPr>
      <w:sz w:val="18"/>
      <w:szCs w:val="18"/>
    </w:rPr>
  </w:style>
  <w:style w:type="character" w:customStyle="1" w:styleId="16">
    <w:name w:val="页脚 字符"/>
    <w:basedOn w:val="11"/>
    <w:link w:val="6"/>
    <w:autoRedefine/>
    <w:qFormat/>
    <w:uiPriority w:val="99"/>
    <w:rPr>
      <w:sz w:val="18"/>
      <w:szCs w:val="18"/>
    </w:rPr>
  </w:style>
  <w:style w:type="character" w:customStyle="1" w:styleId="17">
    <w:name w:val="标题 1 字符"/>
    <w:basedOn w:val="11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字符"/>
    <w:basedOn w:val="11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字符"/>
    <w:basedOn w:val="11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1"/>
    <w:link w:val="5"/>
    <w:autoRedefine/>
    <w:qFormat/>
    <w:uiPriority w:val="0"/>
    <w:rPr>
      <w:rFonts w:ascii="宋体" w:hAnsi="Courier New"/>
    </w:rPr>
  </w:style>
  <w:style w:type="character" w:customStyle="1" w:styleId="21">
    <w:name w:val="文档结构图 字符"/>
    <w:basedOn w:val="11"/>
    <w:link w:val="4"/>
    <w:autoRedefine/>
    <w:semiHidden/>
    <w:qFormat/>
    <w:uiPriority w:val="99"/>
    <w:rPr>
      <w:rFonts w:ascii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787</Characters>
  <Lines>6</Lines>
  <Paragraphs>1</Paragraphs>
  <TotalTime>3</TotalTime>
  <ScaleCrop>false</ScaleCrop>
  <LinksUpToDate>false</LinksUpToDate>
  <CharactersWithSpaces>923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2020-04-27T06:15:00Z</dcterms:created>
  <dc:creator>Sulin</dc:creator>
  <cp:lastModifiedBy>胡家俊</cp:lastModifiedBy>
  <dcterms:modified xsi:type="dcterms:W3CDTF">2024-06-14T02:54:30Z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B6C2D6E89FF84D3B9DC1AD6EF20A76EB</vt:lpwstr>
  </property>
</Properties>
</file>