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20" w:lineRule="exact"/>
        <w:ind w:firstLine="301" w:firstLineChars="100"/>
        <w:rPr>
          <w:rFonts w:asciiTheme="minorEastAsia" w:hAnsiTheme="minorEastAsia"/>
          <w:b/>
          <w:spacing w:val="-10"/>
          <w:sz w:val="32"/>
          <w:szCs w:val="32"/>
          <w:lang w:eastAsia="zh-CN"/>
        </w:rPr>
      </w:pPr>
      <w:r>
        <w:rPr>
          <w:rFonts w:hint="eastAsia" w:asciiTheme="minorEastAsia" w:hAnsiTheme="minorEastAsia"/>
          <w:b/>
          <w:spacing w:val="-10"/>
          <w:sz w:val="32"/>
          <w:szCs w:val="32"/>
          <w:lang w:eastAsia="zh-CN"/>
        </w:rPr>
        <w:t>西城疾控物业费物业管理服务采购项目成交结果公告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  </w:t>
      </w:r>
    </w:p>
    <w:p>
      <w:pPr>
        <w:numPr>
          <w:ilvl w:val="0"/>
          <w:numId w:val="1"/>
        </w:numPr>
        <w:ind w:left="-64" w:leftChars="-178" w:hanging="363" w:hangingChars="129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eastAsia="zh-CN"/>
        </w:rPr>
        <w:t>磋商编号：</w:t>
      </w:r>
      <w:r>
        <w:rPr>
          <w:rFonts w:hint="eastAsia"/>
          <w:sz w:val="28"/>
          <w:szCs w:val="28"/>
          <w:lang w:eastAsia="zh-CN"/>
        </w:rPr>
        <w:t xml:space="preserve"> XCCS-2024-0</w:t>
      </w:r>
      <w:r>
        <w:rPr>
          <w:rFonts w:hint="eastAsia"/>
          <w:sz w:val="28"/>
          <w:szCs w:val="28"/>
          <w:lang w:val="en-US" w:eastAsia="zh-CN"/>
        </w:rPr>
        <w:t>35</w:t>
      </w:r>
    </w:p>
    <w:p>
      <w:pPr>
        <w:ind w:left="-61" w:firstLine="141" w:firstLineChars="50"/>
        <w:rPr>
          <w:rFonts w:hint="eastAsia"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项目编号：</w:t>
      </w:r>
      <w:r>
        <w:rPr>
          <w:rFonts w:hint="eastAsia"/>
          <w:sz w:val="28"/>
          <w:szCs w:val="28"/>
          <w:lang w:eastAsia="zh-CN"/>
        </w:rPr>
        <w:t>1101022421020001</w:t>
      </w:r>
      <w:r>
        <w:rPr>
          <w:rFonts w:hint="eastAsia"/>
          <w:sz w:val="28"/>
          <w:szCs w:val="28"/>
          <w:lang w:val="en-US" w:eastAsia="zh-CN"/>
        </w:rPr>
        <w:t>4346</w:t>
      </w:r>
      <w:r>
        <w:rPr>
          <w:rFonts w:hint="eastAsia"/>
          <w:sz w:val="28"/>
          <w:szCs w:val="28"/>
          <w:lang w:eastAsia="zh-CN"/>
        </w:rPr>
        <w:t>-XM001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项目名称：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西城疾控物业费物业管理服务采购项目</w:t>
      </w:r>
    </w:p>
    <w:p>
      <w:pPr>
        <w:ind w:left="-425" w:leftChars="-177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三、成交信息：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供应商名称：</w:t>
      </w:r>
      <w:r>
        <w:rPr>
          <w:rFonts w:hint="eastAsia"/>
          <w:sz w:val="28"/>
          <w:szCs w:val="28"/>
          <w:lang w:val="en-US" w:eastAsia="zh-CN"/>
        </w:rPr>
        <w:t xml:space="preserve"> 北京永泰恒卫生服务有限公司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供应商地址：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>北京市</w:t>
      </w:r>
      <w:r>
        <w:rPr>
          <w:rFonts w:hint="eastAsia"/>
          <w:sz w:val="28"/>
          <w:szCs w:val="28"/>
          <w:lang w:val="en-US" w:eastAsia="zh-CN"/>
        </w:rPr>
        <w:t>西城新文化街7号</w:t>
      </w:r>
    </w:p>
    <w:p>
      <w:pPr>
        <w:rPr>
          <w:lang w:eastAsia="zh-CN"/>
        </w:rPr>
      </w:pPr>
      <w:r>
        <w:rPr>
          <w:rFonts w:hint="eastAsia"/>
          <w:sz w:val="28"/>
          <w:szCs w:val="28"/>
          <w:lang w:eastAsia="zh-CN"/>
        </w:rPr>
        <w:t>成交金额：</w:t>
      </w:r>
      <w:r>
        <w:rPr>
          <w:rFonts w:hint="eastAsia"/>
          <w:sz w:val="28"/>
          <w:szCs w:val="28"/>
          <w:lang w:val="en-US" w:eastAsia="zh-CN"/>
        </w:rPr>
        <w:t xml:space="preserve">2147460 </w:t>
      </w:r>
      <w:r>
        <w:rPr>
          <w:rFonts w:hint="eastAsia"/>
          <w:sz w:val="28"/>
          <w:szCs w:val="28"/>
          <w:lang w:eastAsia="zh-CN"/>
        </w:rPr>
        <w:t>元人民币</w:t>
      </w:r>
    </w:p>
    <w:p>
      <w:pPr>
        <w:spacing w:line="360" w:lineRule="exact"/>
        <w:rPr>
          <w:rFonts w:hint="default" w:asciiTheme="minorHAnsi" w:hAnsiTheme="minorHAnsi" w:cstheme="minorBidi"/>
          <w:kern w:val="2"/>
          <w:sz w:val="28"/>
          <w:szCs w:val="28"/>
          <w:lang w:val="en-US" w:eastAsia="zh-CN"/>
        </w:rPr>
      </w:pPr>
      <w:r>
        <w:rPr>
          <w:rFonts w:hint="eastAsia" w:asciiTheme="minorHAnsi" w:hAnsiTheme="minorHAnsi" w:cstheme="minorBidi"/>
          <w:kern w:val="2"/>
          <w:sz w:val="28"/>
          <w:szCs w:val="28"/>
          <w:lang w:eastAsia="zh-CN"/>
        </w:rPr>
        <w:t>成交供应商的评审得分为：</w:t>
      </w:r>
      <w:r>
        <w:rPr>
          <w:rFonts w:hint="eastAsia" w:asciiTheme="minorHAnsi" w:hAnsiTheme="minorHAnsi" w:cstheme="minorBidi"/>
          <w:kern w:val="2"/>
          <w:sz w:val="28"/>
          <w:szCs w:val="28"/>
          <w:lang w:val="en-US" w:eastAsia="zh-CN"/>
        </w:rPr>
        <w:t xml:space="preserve"> 92.31</w:t>
      </w:r>
    </w:p>
    <w:p>
      <w:pPr>
        <w:rPr>
          <w:lang w:eastAsia="zh-CN"/>
        </w:rPr>
      </w:pPr>
    </w:p>
    <w:p>
      <w:pPr>
        <w:pStyle w:val="5"/>
        <w:ind w:firstLine="480"/>
        <w:rPr>
          <w:lang w:eastAsia="zh-CN"/>
        </w:rPr>
      </w:pPr>
    </w:p>
    <w:p>
      <w:pPr>
        <w:ind w:left="-485" w:leftChars="-203" w:hanging="2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四、主要标的信息</w:t>
      </w:r>
    </w:p>
    <w:p>
      <w:pPr>
        <w:ind w:left="-61" w:firstLine="140" w:firstLineChars="50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名</w:t>
      </w:r>
      <w:r>
        <w:rPr>
          <w:rFonts w:hint="eastAsia"/>
          <w:sz w:val="28"/>
          <w:szCs w:val="28"/>
          <w:lang w:val="en-US" w:eastAsia="zh-CN"/>
        </w:rPr>
        <w:t xml:space="preserve">     </w:t>
      </w:r>
      <w:r>
        <w:rPr>
          <w:rFonts w:hint="eastAsia"/>
          <w:sz w:val="28"/>
          <w:szCs w:val="28"/>
          <w:lang w:eastAsia="zh-CN"/>
        </w:rPr>
        <w:t>称：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西城疾控物业费物业管理服务采购项目</w:t>
      </w:r>
    </w:p>
    <w:p>
      <w:pPr>
        <w:ind w:left="-487" w:leftChars="-203" w:firstLine="700" w:firstLineChars="250"/>
        <w:rPr>
          <w:rFonts w:hint="eastAsia" w:ascii="宋体" w:hAnsi="宋体" w:cs="宋体" w:eastAsiaTheme="minorEastAsia"/>
          <w:sz w:val="28"/>
          <w:szCs w:val="28"/>
          <w:shd w:val="clear" w:color="auto" w:fill="FFFFFF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服务范围：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所有房屋设施设备的运行维护服务，保洁、保安服务，楼内绿化服务，消防监控运行管理，会议服务，医疗废物收集、运送管理服务，值班室被服和办公室沙发套洗涤服务等 。</w:t>
      </w:r>
      <w:bookmarkStart w:id="0" w:name="_GoBack"/>
      <w:bookmarkEnd w:id="0"/>
    </w:p>
    <w:p>
      <w:pPr>
        <w:ind w:left="-487" w:leftChars="-203" w:firstLine="700" w:firstLineChars="250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服务要求、时间、标准详见竞争性磋商文件</w:t>
      </w:r>
    </w:p>
    <w:p>
      <w:pPr>
        <w:ind w:left="-487" w:leftChars="-203" w:firstLine="422" w:firstLineChars="150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五、磋商小组成员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评审专家：姜涛     赵辉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采购人代表：李清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六、代理服务收费标准及金额：</w:t>
      </w:r>
      <w:r>
        <w:rPr>
          <w:rFonts w:hint="eastAsia"/>
          <w:sz w:val="28"/>
          <w:szCs w:val="28"/>
          <w:lang w:eastAsia="zh-CN"/>
        </w:rPr>
        <w:t>无</w:t>
      </w:r>
    </w:p>
    <w:p>
      <w:pPr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七、公告期限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自本公告发布之日起 1个工作日。</w:t>
      </w:r>
    </w:p>
    <w:p>
      <w:pPr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八、其他补充事宜</w:t>
      </w:r>
    </w:p>
    <w:p>
      <w:pPr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合同履行日期：按</w:t>
      </w:r>
      <w:r>
        <w:rPr>
          <w:rFonts w:hint="eastAsia"/>
          <w:sz w:val="28"/>
          <w:szCs w:val="28"/>
          <w:lang w:eastAsia="zh-CN"/>
        </w:rPr>
        <w:t>竞争性</w:t>
      </w:r>
      <w:r>
        <w:rPr>
          <w:sz w:val="28"/>
          <w:szCs w:val="28"/>
          <w:lang w:eastAsia="zh-CN"/>
        </w:rPr>
        <w:t>磋商文件规定</w:t>
      </w:r>
    </w:p>
    <w:p>
      <w:pPr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九、凡对本次公告内容提出询问，请按以下方式联系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1.  采购人信息</w:t>
      </w:r>
    </w:p>
    <w:p>
      <w:pPr>
        <w:spacing w:line="360" w:lineRule="auto"/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名 称：北京市西城区疾病预防控制中心 　</w:t>
      </w:r>
    </w:p>
    <w:p>
      <w:pPr>
        <w:spacing w:line="360" w:lineRule="auto"/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地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val="en-US" w:eastAsia="zh-CN"/>
        </w:rPr>
        <w:t xml:space="preserve"> 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址：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val="en-US" w:eastAsia="zh-CN"/>
        </w:rPr>
        <w:t xml:space="preserve"> 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北京市西城区德胜门外大街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val="en-US" w:eastAsia="zh-CN"/>
        </w:rPr>
        <w:t>38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号　　　　　　　</w:t>
      </w:r>
    </w:p>
    <w:p>
      <w:pPr>
        <w:rPr>
          <w:rFonts w:hint="eastAsia" w:ascii="Times New Roman" w:hAnsi="Times New Roman" w:cs="Times New Roman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联系方式：010-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val="en-US" w:eastAsia="zh-CN"/>
        </w:rPr>
        <w:t>82064780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 xml:space="preserve">   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 xml:space="preserve"> 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2.采购代理机构信息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名称：北京市西城区政府采购中心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地　　址：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北京市西城区西直门内大街2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val="en-US" w:eastAsia="zh-CN"/>
        </w:rPr>
        <w:t>75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号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层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val="en-US" w:eastAsia="zh-CN"/>
        </w:rPr>
        <w:t>610室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联系方式：010-82141215    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3.项目联系方式</w:t>
      </w:r>
    </w:p>
    <w:p>
      <w:pPr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项目联系人：王祖军</w:t>
      </w: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eastAsia"/>
          <w:sz w:val="28"/>
          <w:szCs w:val="28"/>
          <w:lang w:eastAsia="zh-CN"/>
        </w:rPr>
        <w:t xml:space="preserve"> 刘沛    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电　　话：010- 82141215                    </w:t>
      </w:r>
    </w:p>
    <w:p>
      <w:pPr>
        <w:ind w:firstLine="281" w:firstLineChars="100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十、附件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1.磋商文件</w:t>
      </w:r>
    </w:p>
    <w:p>
      <w:pPr>
        <w:pStyle w:val="5"/>
        <w:ind w:firstLine="140" w:firstLineChars="5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2.成交结果公告 </w:t>
      </w:r>
    </w:p>
    <w:p>
      <w:pPr>
        <w:pStyle w:val="5"/>
        <w:ind w:firstLine="140" w:firstLineChars="50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3.中小企业声明函</w:t>
      </w:r>
    </w:p>
    <w:p>
      <w:pPr>
        <w:rPr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</w:t>
      </w:r>
    </w:p>
    <w:p>
      <w:pPr>
        <w:ind w:firstLine="4620" w:firstLineChars="1650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hint="eastAsia" w:asciiTheme="minorEastAsia" w:hAnsiTheme="minorEastAsia"/>
          <w:sz w:val="28"/>
          <w:szCs w:val="28"/>
          <w:lang w:eastAsia="zh-CN"/>
        </w:rPr>
        <w:t>北京市西城区政府采购中心</w:t>
      </w:r>
    </w:p>
    <w:p>
      <w:pPr>
        <w:rPr>
          <w:rFonts w:asciiTheme="minorEastAsia" w:hAnsiTheme="minorEastAsia"/>
          <w:sz w:val="28"/>
          <w:szCs w:val="28"/>
          <w:lang w:eastAsia="zh-CN"/>
        </w:rPr>
      </w:pPr>
      <w:r>
        <w:rPr>
          <w:rFonts w:hint="eastAsia" w:asciiTheme="minorEastAsia" w:hAnsiTheme="minorEastAsia"/>
          <w:sz w:val="28"/>
          <w:szCs w:val="28"/>
          <w:lang w:eastAsia="zh-CN"/>
        </w:rPr>
        <w:t xml:space="preserve">                                     2024年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7</w:t>
      </w:r>
      <w:r>
        <w:rPr>
          <w:rFonts w:hint="eastAsia" w:asciiTheme="minorEastAsia" w:hAnsiTheme="minorEastAsia"/>
          <w:sz w:val="28"/>
          <w:szCs w:val="28"/>
          <w:lang w:eastAsia="zh-CN"/>
        </w:rPr>
        <w:t>月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5</w:t>
      </w:r>
      <w:r>
        <w:rPr>
          <w:rFonts w:hint="eastAsia" w:asciiTheme="minorEastAsia" w:hAnsiTheme="minorEastAsia"/>
          <w:sz w:val="28"/>
          <w:szCs w:val="28"/>
          <w:lang w:eastAsia="zh-CN"/>
        </w:rPr>
        <w:t>日</w:t>
      </w:r>
    </w:p>
    <w:p>
      <w:pPr>
        <w:rPr>
          <w:lang w:eastAsia="zh-CN"/>
        </w:rPr>
      </w:pPr>
    </w:p>
    <w:sectPr>
      <w:pgSz w:w="11906" w:h="16838"/>
      <w:pgMar w:top="1440" w:right="1800" w:bottom="1440" w:left="184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大标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0645B"/>
    <w:multiLevelType w:val="singleLevel"/>
    <w:tmpl w:val="7E60645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noPunctuationKerning w:val="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RmNDhmNDBhM2Y1ZWJiNGM4OWM4OWMzMGFkOTNlNmMifQ=="/>
    <w:docVar w:name="KSO_WPS_MARK_KEY" w:val="c7db8386-de6c-4332-a396-d296a31b4a07"/>
  </w:docVars>
  <w:rsids>
    <w:rsidRoot w:val="00A77B3E"/>
    <w:rsid w:val="0000427E"/>
    <w:rsid w:val="00011678"/>
    <w:rsid w:val="00081C99"/>
    <w:rsid w:val="000D0BE3"/>
    <w:rsid w:val="001655F5"/>
    <w:rsid w:val="001757C2"/>
    <w:rsid w:val="002876DB"/>
    <w:rsid w:val="002A3619"/>
    <w:rsid w:val="003162BE"/>
    <w:rsid w:val="00396672"/>
    <w:rsid w:val="003E47DD"/>
    <w:rsid w:val="004148E8"/>
    <w:rsid w:val="00416B01"/>
    <w:rsid w:val="004B7446"/>
    <w:rsid w:val="004C6A6E"/>
    <w:rsid w:val="004E407A"/>
    <w:rsid w:val="004F628A"/>
    <w:rsid w:val="005151C9"/>
    <w:rsid w:val="005F4FEC"/>
    <w:rsid w:val="006847FE"/>
    <w:rsid w:val="006E301D"/>
    <w:rsid w:val="00713540"/>
    <w:rsid w:val="00716DE5"/>
    <w:rsid w:val="007229E3"/>
    <w:rsid w:val="007671CB"/>
    <w:rsid w:val="007730CA"/>
    <w:rsid w:val="00826199"/>
    <w:rsid w:val="00835AD7"/>
    <w:rsid w:val="008C58D9"/>
    <w:rsid w:val="00974E35"/>
    <w:rsid w:val="00991C6A"/>
    <w:rsid w:val="009C23D1"/>
    <w:rsid w:val="00A51B73"/>
    <w:rsid w:val="00A6289E"/>
    <w:rsid w:val="00A75D9A"/>
    <w:rsid w:val="00A77B3E"/>
    <w:rsid w:val="00AA2499"/>
    <w:rsid w:val="00AD026E"/>
    <w:rsid w:val="00AD05AC"/>
    <w:rsid w:val="00AD77A6"/>
    <w:rsid w:val="00AF061B"/>
    <w:rsid w:val="00B246B2"/>
    <w:rsid w:val="00B31127"/>
    <w:rsid w:val="00BC09B6"/>
    <w:rsid w:val="00BC3301"/>
    <w:rsid w:val="00CA2A55"/>
    <w:rsid w:val="00CB46D5"/>
    <w:rsid w:val="00CC1164"/>
    <w:rsid w:val="00CF6AFC"/>
    <w:rsid w:val="00D20680"/>
    <w:rsid w:val="00D30C4C"/>
    <w:rsid w:val="00D82A5F"/>
    <w:rsid w:val="00DC6A46"/>
    <w:rsid w:val="00E03202"/>
    <w:rsid w:val="00E856FA"/>
    <w:rsid w:val="00E86EF5"/>
    <w:rsid w:val="00E915FF"/>
    <w:rsid w:val="00ED21AF"/>
    <w:rsid w:val="00F01FB5"/>
    <w:rsid w:val="00F25EC5"/>
    <w:rsid w:val="00F93F8B"/>
    <w:rsid w:val="00F941FB"/>
    <w:rsid w:val="00F95DA0"/>
    <w:rsid w:val="02666748"/>
    <w:rsid w:val="02904F60"/>
    <w:rsid w:val="02FE48BD"/>
    <w:rsid w:val="044056C8"/>
    <w:rsid w:val="04EA3885"/>
    <w:rsid w:val="05AC6755"/>
    <w:rsid w:val="07AB4D16"/>
    <w:rsid w:val="0B8465A8"/>
    <w:rsid w:val="0D4077E0"/>
    <w:rsid w:val="0DD4064D"/>
    <w:rsid w:val="13D21D28"/>
    <w:rsid w:val="14D0311A"/>
    <w:rsid w:val="14E34356"/>
    <w:rsid w:val="16723458"/>
    <w:rsid w:val="1A4369C9"/>
    <w:rsid w:val="1C093636"/>
    <w:rsid w:val="1DC853FF"/>
    <w:rsid w:val="21344F53"/>
    <w:rsid w:val="22B00C4D"/>
    <w:rsid w:val="23AA6224"/>
    <w:rsid w:val="241D6566"/>
    <w:rsid w:val="24B3430E"/>
    <w:rsid w:val="25880EBC"/>
    <w:rsid w:val="2792184B"/>
    <w:rsid w:val="28B31727"/>
    <w:rsid w:val="28D24DC2"/>
    <w:rsid w:val="28E601F7"/>
    <w:rsid w:val="29AC7B8C"/>
    <w:rsid w:val="2A9C497D"/>
    <w:rsid w:val="2ADD422D"/>
    <w:rsid w:val="2FD45FD7"/>
    <w:rsid w:val="30372C0D"/>
    <w:rsid w:val="30D2049A"/>
    <w:rsid w:val="317235EA"/>
    <w:rsid w:val="32DB081D"/>
    <w:rsid w:val="334C3DE9"/>
    <w:rsid w:val="34672DFD"/>
    <w:rsid w:val="36D17DC8"/>
    <w:rsid w:val="392403A9"/>
    <w:rsid w:val="39B81A1D"/>
    <w:rsid w:val="3C6565D6"/>
    <w:rsid w:val="3EA51DA9"/>
    <w:rsid w:val="3EE94856"/>
    <w:rsid w:val="435F5DC9"/>
    <w:rsid w:val="43A436B9"/>
    <w:rsid w:val="43E4171E"/>
    <w:rsid w:val="444A7209"/>
    <w:rsid w:val="48D57A96"/>
    <w:rsid w:val="4A1E5A37"/>
    <w:rsid w:val="4C7218AE"/>
    <w:rsid w:val="4DEB31B3"/>
    <w:rsid w:val="4E0B62A5"/>
    <w:rsid w:val="4E926366"/>
    <w:rsid w:val="4E9838DC"/>
    <w:rsid w:val="4F4F637F"/>
    <w:rsid w:val="4FEF162F"/>
    <w:rsid w:val="536E5404"/>
    <w:rsid w:val="5518270E"/>
    <w:rsid w:val="56A8620A"/>
    <w:rsid w:val="5ACE4421"/>
    <w:rsid w:val="5BC245F4"/>
    <w:rsid w:val="5BC45B9A"/>
    <w:rsid w:val="5FFC7E95"/>
    <w:rsid w:val="61997125"/>
    <w:rsid w:val="61A7766D"/>
    <w:rsid w:val="68915BB2"/>
    <w:rsid w:val="69140658"/>
    <w:rsid w:val="693C2C29"/>
    <w:rsid w:val="6DCB13FD"/>
    <w:rsid w:val="6FD27EBB"/>
    <w:rsid w:val="73215D1E"/>
    <w:rsid w:val="73511C36"/>
    <w:rsid w:val="740508D8"/>
    <w:rsid w:val="75750813"/>
    <w:rsid w:val="76521D62"/>
    <w:rsid w:val="77137A83"/>
    <w:rsid w:val="7DE60335"/>
    <w:rsid w:val="7F7B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cs="Times New Roman" w:eastAsiaTheme="minorEastAsia"/>
      <w:sz w:val="24"/>
      <w:szCs w:val="24"/>
      <w:lang w:val="en-US" w:eastAsia="en-US" w:bidi="ar-SA"/>
    </w:rPr>
  </w:style>
  <w:style w:type="paragraph" w:styleId="3">
    <w:name w:val="heading 1"/>
    <w:basedOn w:val="1"/>
    <w:next w:val="1"/>
    <w:link w:val="19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2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首行缩进 21"/>
    <w:basedOn w:val="1"/>
    <w:qFormat/>
    <w:uiPriority w:val="0"/>
    <w:pPr>
      <w:tabs>
        <w:tab w:val="left" w:pos="5580"/>
      </w:tabs>
      <w:spacing w:before="120" w:after="120"/>
      <w:ind w:left="420" w:leftChars="200" w:firstLine="420" w:firstLineChars="200"/>
    </w:pPr>
    <w:rPr>
      <w:lang w:val="zh-CN"/>
    </w:r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6">
    <w:name w:val="Body Text"/>
    <w:basedOn w:val="1"/>
    <w:unhideWhenUsed/>
    <w:qFormat/>
    <w:uiPriority w:val="99"/>
    <w:pPr>
      <w:spacing w:after="120"/>
    </w:pPr>
  </w:style>
  <w:style w:type="paragraph" w:styleId="7">
    <w:name w:val="Body Text Indent"/>
    <w:basedOn w:val="1"/>
    <w:link w:val="24"/>
    <w:qFormat/>
    <w:uiPriority w:val="0"/>
    <w:pPr>
      <w:spacing w:after="120"/>
      <w:ind w:left="420" w:leftChars="200"/>
    </w:pPr>
  </w:style>
  <w:style w:type="paragraph" w:styleId="8">
    <w:name w:val="Plain Text"/>
    <w:basedOn w:val="1"/>
    <w:link w:val="23"/>
    <w:qFormat/>
    <w:uiPriority w:val="0"/>
    <w:pPr>
      <w:widowControl w:val="0"/>
      <w:jc w:val="both"/>
    </w:pPr>
    <w:rPr>
      <w:rFonts w:ascii="宋体" w:hAnsi="Courier New" w:cstheme="minorBidi"/>
      <w:kern w:val="2"/>
      <w:sz w:val="21"/>
      <w:szCs w:val="22"/>
      <w:lang w:eastAsia="zh-CN"/>
    </w:rPr>
  </w:style>
  <w:style w:type="paragraph" w:styleId="9">
    <w:name w:val="Balloon Text"/>
    <w:basedOn w:val="1"/>
    <w:link w:val="25"/>
    <w:qFormat/>
    <w:uiPriority w:val="0"/>
    <w:rPr>
      <w:sz w:val="18"/>
      <w:szCs w:val="18"/>
    </w:rPr>
  </w:style>
  <w:style w:type="paragraph" w:styleId="10">
    <w:name w:val="footer"/>
    <w:basedOn w:val="1"/>
    <w:link w:val="18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1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Subtitle"/>
    <w:basedOn w:val="1"/>
    <w:next w:val="1"/>
    <w:link w:val="20"/>
    <w:qFormat/>
    <w:uiPriority w:val="0"/>
    <w:pPr>
      <w:spacing w:before="240" w:after="60" w:line="312" w:lineRule="auto"/>
      <w:jc w:val="center"/>
      <w:outlineLvl w:val="1"/>
    </w:pPr>
    <w:rPr>
      <w:rFonts w:eastAsia="宋体" w:asciiTheme="majorHAnsi" w:hAnsiTheme="majorHAnsi" w:cstheme="majorBidi"/>
      <w:b/>
      <w:bCs/>
      <w:kern w:val="28"/>
      <w:sz w:val="32"/>
      <w:szCs w:val="32"/>
    </w:rPr>
  </w:style>
  <w:style w:type="paragraph" w:styleId="13">
    <w:name w:val="Title"/>
    <w:basedOn w:val="1"/>
    <w:next w:val="1"/>
    <w:link w:val="21"/>
    <w:qFormat/>
    <w:uiPriority w:val="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15">
    <w:name w:val="Table Grid"/>
    <w:basedOn w:val="14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</w:tblPr>
  </w:style>
  <w:style w:type="character" w:customStyle="1" w:styleId="17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18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19">
    <w:name w:val="标题 1 Char"/>
    <w:basedOn w:val="16"/>
    <w:link w:val="3"/>
    <w:qFormat/>
    <w:uiPriority w:val="0"/>
    <w:rPr>
      <w:b/>
      <w:bCs/>
      <w:kern w:val="44"/>
      <w:sz w:val="44"/>
      <w:szCs w:val="44"/>
    </w:rPr>
  </w:style>
  <w:style w:type="character" w:customStyle="1" w:styleId="20">
    <w:name w:val="副标题 Char"/>
    <w:basedOn w:val="16"/>
    <w:link w:val="12"/>
    <w:qFormat/>
    <w:uiPriority w:val="0"/>
    <w:rPr>
      <w:rFonts w:eastAsia="宋体" w:asciiTheme="majorHAnsi" w:hAnsiTheme="majorHAnsi" w:cstheme="majorBidi"/>
      <w:b/>
      <w:bCs/>
      <w:kern w:val="28"/>
      <w:sz w:val="32"/>
      <w:szCs w:val="32"/>
    </w:rPr>
  </w:style>
  <w:style w:type="character" w:customStyle="1" w:styleId="21">
    <w:name w:val="标题 Char"/>
    <w:basedOn w:val="16"/>
    <w:link w:val="13"/>
    <w:qFormat/>
    <w:uiPriority w:val="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2">
    <w:name w:val="标题 2 Char"/>
    <w:basedOn w:val="16"/>
    <w:link w:val="4"/>
    <w:semiHidden/>
    <w:qFormat/>
    <w:uiPriority w:val="0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3">
    <w:name w:val="纯文本 Char"/>
    <w:basedOn w:val="16"/>
    <w:link w:val="8"/>
    <w:qFormat/>
    <w:uiPriority w:val="0"/>
    <w:rPr>
      <w:rFonts w:ascii="宋体" w:hAnsi="Courier New" w:cstheme="minorBidi"/>
      <w:kern w:val="2"/>
      <w:sz w:val="21"/>
      <w:szCs w:val="22"/>
      <w:lang w:eastAsia="zh-CN"/>
    </w:rPr>
  </w:style>
  <w:style w:type="character" w:customStyle="1" w:styleId="24">
    <w:name w:val="正文文本缩进 Char"/>
    <w:basedOn w:val="16"/>
    <w:link w:val="7"/>
    <w:qFormat/>
    <w:uiPriority w:val="0"/>
    <w:rPr>
      <w:rFonts w:ascii="Times New Roman" w:hAnsi="Times New Roman" w:eastAsiaTheme="minorEastAsia"/>
      <w:sz w:val="24"/>
      <w:szCs w:val="24"/>
      <w:lang w:eastAsia="en-US"/>
    </w:rPr>
  </w:style>
  <w:style w:type="character" w:customStyle="1" w:styleId="25">
    <w:name w:val="批注框文本 Char"/>
    <w:basedOn w:val="16"/>
    <w:link w:val="9"/>
    <w:qFormat/>
    <w:uiPriority w:val="0"/>
    <w:rPr>
      <w:rFonts w:ascii="Times New Roman" w:hAnsi="Times New Roman" w:eastAsiaTheme="minorEastAsia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19C0997-668E-475A-A3F3-7CAA466D02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444</Words>
  <Characters>225</Characters>
  <Lines>1</Lines>
  <Paragraphs>1</Paragraphs>
  <TotalTime>1</TotalTime>
  <ScaleCrop>false</ScaleCrop>
  <LinksUpToDate>false</LinksUpToDate>
  <CharactersWithSpaces>668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2023-02-22T06:43:00Z</dcterms:created>
  <dc:creator>lenovo</dc:creator>
  <cp:lastModifiedBy>1</cp:lastModifiedBy>
  <cp:lastPrinted>2024-03-29T02:29:00Z</cp:lastPrinted>
  <dcterms:modified xsi:type="dcterms:W3CDTF">2024-07-05T00:55:38Z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B606BE2284E14AD2A51B8BF3E6576C66</vt:lpwstr>
  </property>
</Properties>
</file>