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F6" w:rsidRDefault="003A5A8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p w:rsidR="006F3BF6" w:rsidRDefault="003A5A8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</w:t>
      </w:r>
      <w:r>
        <w:rPr>
          <w:rFonts w:ascii="黑体" w:eastAsia="黑体" w:hAnsi="黑体" w:hint="eastAsia"/>
          <w:sz w:val="28"/>
          <w:szCs w:val="28"/>
        </w:rPr>
        <w:t>代理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 w:hint="eastAsia"/>
          <w:sz w:val="28"/>
          <w:szCs w:val="28"/>
        </w:rPr>
        <w:t>HCZB-2026-ZB0345</w:t>
      </w:r>
    </w:p>
    <w:p w:rsidR="006F3BF6" w:rsidRDefault="003A5A8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二、项目名称：气象事业发展经费气象服务采购项目</w:t>
      </w:r>
      <w:r>
        <w:rPr>
          <w:rFonts w:ascii="黑体" w:eastAsia="黑体" w:hAnsi="黑体" w:hint="eastAsia"/>
          <w:sz w:val="28"/>
          <w:szCs w:val="28"/>
        </w:rPr>
        <w:t xml:space="preserve"> </w:t>
      </w:r>
    </w:p>
    <w:p w:rsidR="006F3BF6" w:rsidRDefault="003A5A8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6F3BF6" w:rsidRDefault="003A5A87">
      <w:pPr>
        <w:rPr>
          <w:rFonts w:ascii="仿宋" w:eastAsia="仿宋" w:hAnsi="仿宋"/>
          <w:sz w:val="28"/>
          <w:szCs w:val="28"/>
        </w:rPr>
      </w:pPr>
      <w:bookmarkStart w:id="2" w:name="_Hlk39663318"/>
      <w:r>
        <w:rPr>
          <w:rFonts w:ascii="仿宋" w:eastAsia="仿宋" w:hAnsi="仿宋" w:hint="eastAsia"/>
          <w:sz w:val="28"/>
          <w:szCs w:val="28"/>
        </w:rPr>
        <w:t>供应商名称：北京睿易博达科技有限公司</w:t>
      </w:r>
    </w:p>
    <w:p w:rsidR="006F3BF6" w:rsidRDefault="003A5A87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bookmarkEnd w:id="2"/>
      <w:r>
        <w:rPr>
          <w:rFonts w:ascii="仿宋" w:eastAsia="仿宋" w:hAnsi="仿宋" w:hint="eastAsia"/>
          <w:sz w:val="28"/>
          <w:szCs w:val="28"/>
        </w:rPr>
        <w:t>北京市海淀区北洼西里</w:t>
      </w:r>
      <w:r>
        <w:rPr>
          <w:rFonts w:ascii="仿宋" w:eastAsia="仿宋" w:hAnsi="仿宋" w:hint="eastAsia"/>
          <w:sz w:val="28"/>
          <w:szCs w:val="28"/>
        </w:rPr>
        <w:t>55</w:t>
      </w:r>
      <w:r>
        <w:rPr>
          <w:rFonts w:ascii="仿宋" w:eastAsia="仿宋" w:hAnsi="仿宋" w:hint="eastAsia"/>
          <w:sz w:val="28"/>
          <w:szCs w:val="28"/>
        </w:rPr>
        <w:t>号办公楼二层</w:t>
      </w:r>
      <w:r>
        <w:rPr>
          <w:rFonts w:ascii="仿宋" w:eastAsia="仿宋" w:hAnsi="仿宋" w:hint="eastAsia"/>
          <w:sz w:val="28"/>
          <w:szCs w:val="28"/>
        </w:rPr>
        <w:t xml:space="preserve"> </w:t>
      </w:r>
    </w:p>
    <w:p w:rsidR="006F3BF6" w:rsidRDefault="003A5A87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401BD3" w:rsidRPr="00401BD3">
        <w:rPr>
          <w:rFonts w:ascii="仿宋" w:eastAsia="仿宋" w:hAnsi="仿宋" w:hint="eastAsia"/>
          <w:sz w:val="28"/>
          <w:szCs w:val="28"/>
        </w:rPr>
        <w:t>207</w:t>
      </w:r>
      <w:r w:rsidR="00401BD3" w:rsidRPr="00401BD3">
        <w:rPr>
          <w:rFonts w:ascii="仿宋" w:eastAsia="仿宋" w:hAnsi="仿宋"/>
          <w:sz w:val="28"/>
          <w:szCs w:val="28"/>
        </w:rPr>
        <w:t>.</w:t>
      </w:r>
      <w:r w:rsidR="00401BD3" w:rsidRPr="00401BD3">
        <w:rPr>
          <w:rFonts w:ascii="仿宋" w:eastAsia="仿宋" w:hAnsi="仿宋" w:hint="eastAsia"/>
          <w:sz w:val="28"/>
          <w:szCs w:val="28"/>
        </w:rPr>
        <w:t>50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6F3BF6" w:rsidRDefault="003A5A8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</w:t>
      </w: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Style w:val="aa"/>
        <w:tblW w:w="8217" w:type="dxa"/>
        <w:tblLayout w:type="fixed"/>
        <w:tblLook w:val="04A0" w:firstRow="1" w:lastRow="0" w:firstColumn="1" w:lastColumn="0" w:noHBand="0" w:noVBand="1"/>
      </w:tblPr>
      <w:tblGrid>
        <w:gridCol w:w="8217"/>
      </w:tblGrid>
      <w:tr w:rsidR="006F3BF6">
        <w:tc>
          <w:tcPr>
            <w:tcW w:w="8217" w:type="dxa"/>
          </w:tcPr>
          <w:p w:rsidR="006F3BF6" w:rsidRDefault="003A5A87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6F3BF6">
        <w:trPr>
          <w:trHeight w:val="557"/>
        </w:trPr>
        <w:tc>
          <w:tcPr>
            <w:tcW w:w="8217" w:type="dxa"/>
          </w:tcPr>
          <w:p w:rsidR="006F3BF6" w:rsidRDefault="003A5A8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名称：气象事业发展经费气象服务采购项目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</w:p>
          <w:p w:rsidR="006F3BF6" w:rsidRDefault="003A5A8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本项目核心服务围绕专区目录清单及已汇聚产品全流程管理展开，结合已汇聚的四大类核心气象数据产品，重点开展目录清单更新维护、数据分类定级、元数据梳理整编、数据格式检查以及已汇聚产品定期检查等全流程工作。重点强化各类数据汇聚后的日常维护与动态管控，聚焦气象数据价值挖掘，推动气象数据与多元数据融合加工，确保汇聚数据规范、准确、完整、及时；详见第五章采购需求</w:t>
            </w:r>
          </w:p>
          <w:p w:rsidR="006F3BF6" w:rsidRDefault="003A5A87">
            <w:pPr>
              <w:rPr>
                <w:rFonts w:ascii="仿宋" w:eastAsia="仿宋" w:hAnsi="仿宋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服务要求：详见招标文件</w:t>
            </w:r>
          </w:p>
          <w:p w:rsidR="006F3BF6" w:rsidRDefault="003A5A8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服务时间：详见招标文件</w:t>
            </w:r>
          </w:p>
          <w:p w:rsidR="006F3BF6" w:rsidRDefault="003A5A8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服务标准：满足采购人需求</w:t>
            </w:r>
          </w:p>
        </w:tc>
      </w:tr>
    </w:tbl>
    <w:p w:rsidR="006F3BF6" w:rsidRDefault="006F3BF6">
      <w:pPr>
        <w:pStyle w:val="20"/>
      </w:pPr>
    </w:p>
    <w:p w:rsidR="006F3BF6" w:rsidRDefault="003A5A87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评审专家名单：姚展予、屈新原、李雁、王京丽</w:t>
      </w:r>
      <w:r>
        <w:rPr>
          <w:rFonts w:ascii="黑体" w:eastAsia="黑体" w:hAnsi="黑体" w:hint="eastAsia"/>
          <w:sz w:val="28"/>
          <w:szCs w:val="28"/>
        </w:rPr>
        <w:t>、黄明明</w:t>
      </w:r>
    </w:p>
    <w:p w:rsidR="006F3BF6" w:rsidRDefault="003A5A8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六、代理服务收费标准</w:t>
      </w:r>
      <w:r>
        <w:rPr>
          <w:rFonts w:ascii="黑体" w:eastAsia="黑体" w:hAnsi="黑体" w:hint="eastAsia"/>
          <w:sz w:val="28"/>
          <w:szCs w:val="28"/>
        </w:rPr>
        <w:t>及金额：</w:t>
      </w:r>
      <w:r>
        <w:rPr>
          <w:rFonts w:ascii="黑体" w:eastAsia="黑体" w:hAnsi="黑体" w:hint="eastAsia"/>
          <w:sz w:val="28"/>
          <w:szCs w:val="28"/>
        </w:rPr>
        <w:t>2.36</w:t>
      </w:r>
      <w:r>
        <w:rPr>
          <w:rFonts w:ascii="黑体" w:eastAsia="黑体" w:hAnsi="黑体" w:hint="eastAsia"/>
          <w:sz w:val="28"/>
          <w:szCs w:val="28"/>
        </w:rPr>
        <w:t>万元</w:t>
      </w:r>
    </w:p>
    <w:p w:rsidR="006F3BF6" w:rsidRDefault="003A5A87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收费标准详见招标文件</w:t>
      </w:r>
    </w:p>
    <w:p w:rsidR="006F3BF6" w:rsidRDefault="003A5A8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6F3BF6" w:rsidRDefault="003A5A8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6F3BF6" w:rsidRDefault="003A5A87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6F3BF6" w:rsidRDefault="003A5A8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本项目采用综合评分法。</w:t>
      </w:r>
    </w:p>
    <w:p w:rsidR="006F3BF6" w:rsidRDefault="003A5A87">
      <w:pPr>
        <w:pStyle w:val="a3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第一名北京睿易博达科技有限公司得分：</w:t>
      </w:r>
      <w:r>
        <w:rPr>
          <w:rFonts w:ascii="仿宋" w:eastAsia="仿宋" w:hAnsi="仿宋" w:cs="宋体" w:hint="eastAsia"/>
          <w:kern w:val="0"/>
          <w:sz w:val="28"/>
          <w:szCs w:val="28"/>
        </w:rPr>
        <w:t>85.21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:rsidR="006F3BF6" w:rsidRDefault="003A5A87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bookmarkStart w:id="3" w:name="_Toc28359100"/>
      <w:bookmarkStart w:id="4" w:name="_Toc35393810"/>
      <w:bookmarkStart w:id="5" w:name="_Toc28359023"/>
      <w:bookmarkStart w:id="6" w:name="_Toc35393641"/>
      <w:r>
        <w:rPr>
          <w:rFonts w:ascii="仿宋" w:eastAsia="仿宋" w:hAnsi="仿宋" w:hint="eastAsia"/>
          <w:kern w:val="0"/>
          <w:sz w:val="28"/>
          <w:szCs w:val="28"/>
        </w:rPr>
        <w:t>1.</w:t>
      </w:r>
      <w:bookmarkStart w:id="7" w:name="_Toc28359101"/>
      <w:bookmarkStart w:id="8" w:name="_Toc28359024"/>
      <w:bookmarkStart w:id="9" w:name="_Toc35393811"/>
      <w:bookmarkStart w:id="10" w:name="_Toc35393642"/>
      <w:bookmarkEnd w:id="3"/>
      <w:bookmarkEnd w:id="4"/>
      <w:bookmarkEnd w:id="5"/>
      <w:bookmarkEnd w:id="6"/>
      <w:r>
        <w:rPr>
          <w:rFonts w:ascii="仿宋" w:eastAsia="仿宋" w:hAnsi="仿宋" w:hint="eastAsia"/>
          <w:kern w:val="0"/>
          <w:sz w:val="28"/>
          <w:szCs w:val="28"/>
        </w:rPr>
        <w:t>采购人信息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名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kern w:val="0"/>
          <w:sz w:val="28"/>
          <w:szCs w:val="28"/>
        </w:rPr>
        <w:t>称：北京市气象局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地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kern w:val="0"/>
          <w:sz w:val="28"/>
          <w:szCs w:val="28"/>
        </w:rPr>
        <w:t>址：北京市海淀区紫竹院路</w:t>
      </w:r>
      <w:r>
        <w:rPr>
          <w:rFonts w:ascii="仿宋" w:eastAsia="仿宋" w:hAnsi="仿宋" w:hint="eastAsia"/>
          <w:kern w:val="0"/>
          <w:sz w:val="28"/>
          <w:szCs w:val="28"/>
        </w:rPr>
        <w:t>44</w:t>
      </w:r>
      <w:r>
        <w:rPr>
          <w:rFonts w:ascii="仿宋" w:eastAsia="仿宋" w:hAnsi="仿宋" w:hint="eastAsia"/>
          <w:kern w:val="0"/>
          <w:sz w:val="28"/>
          <w:szCs w:val="28"/>
        </w:rPr>
        <w:t>号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联系方式：张老师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010-68400709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2.</w:t>
      </w:r>
      <w:r>
        <w:rPr>
          <w:rFonts w:ascii="仿宋" w:eastAsia="仿宋" w:hAnsi="仿宋" w:hint="eastAsia"/>
          <w:kern w:val="0"/>
          <w:sz w:val="28"/>
          <w:szCs w:val="28"/>
        </w:rPr>
        <w:t>采购代理机构信息</w:t>
      </w:r>
      <w:bookmarkEnd w:id="7"/>
      <w:bookmarkEnd w:id="8"/>
      <w:bookmarkEnd w:id="9"/>
      <w:bookmarkEnd w:id="10"/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名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kern w:val="0"/>
          <w:sz w:val="28"/>
          <w:szCs w:val="28"/>
        </w:rPr>
        <w:t>称：华采招标集团有限公司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地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kern w:val="0"/>
          <w:sz w:val="28"/>
          <w:szCs w:val="28"/>
        </w:rPr>
        <w:t>址：北京市丰台区广安路</w:t>
      </w:r>
      <w:r>
        <w:rPr>
          <w:rFonts w:ascii="仿宋" w:eastAsia="仿宋" w:hAnsi="仿宋" w:hint="eastAsia"/>
          <w:kern w:val="0"/>
          <w:sz w:val="28"/>
          <w:szCs w:val="28"/>
        </w:rPr>
        <w:t>9</w:t>
      </w:r>
      <w:r>
        <w:rPr>
          <w:rFonts w:ascii="仿宋" w:eastAsia="仿宋" w:hAnsi="仿宋" w:hint="eastAsia"/>
          <w:kern w:val="0"/>
          <w:sz w:val="28"/>
          <w:szCs w:val="28"/>
        </w:rPr>
        <w:t>号国投财富广场</w:t>
      </w:r>
      <w:r>
        <w:rPr>
          <w:rFonts w:ascii="仿宋" w:eastAsia="仿宋" w:hAnsi="仿宋" w:hint="eastAsia"/>
          <w:kern w:val="0"/>
          <w:sz w:val="28"/>
          <w:szCs w:val="28"/>
        </w:rPr>
        <w:t>6</w:t>
      </w:r>
      <w:r>
        <w:rPr>
          <w:rFonts w:ascii="仿宋" w:eastAsia="仿宋" w:hAnsi="仿宋" w:hint="eastAsia"/>
          <w:kern w:val="0"/>
          <w:sz w:val="28"/>
          <w:szCs w:val="28"/>
        </w:rPr>
        <w:t>号楼</w:t>
      </w:r>
      <w:r>
        <w:rPr>
          <w:rFonts w:ascii="仿宋" w:eastAsia="仿宋" w:hAnsi="仿宋" w:hint="eastAsia"/>
          <w:kern w:val="0"/>
          <w:sz w:val="28"/>
          <w:szCs w:val="28"/>
        </w:rPr>
        <w:t>1601</w:t>
      </w:r>
      <w:r>
        <w:rPr>
          <w:rFonts w:ascii="仿宋" w:eastAsia="仿宋" w:hAnsi="仿宋" w:hint="eastAsia"/>
          <w:kern w:val="0"/>
          <w:sz w:val="28"/>
          <w:szCs w:val="28"/>
        </w:rPr>
        <w:t>室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联系方式：崔丽洁、赵娜、金珊、刘金秀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010-63509799-8038</w:t>
      </w:r>
      <w:r>
        <w:rPr>
          <w:rFonts w:ascii="仿宋" w:eastAsia="仿宋" w:hAnsi="仿宋" w:hint="eastAsia"/>
          <w:kern w:val="0"/>
          <w:sz w:val="28"/>
          <w:szCs w:val="28"/>
        </w:rPr>
        <w:t>、</w:t>
      </w:r>
      <w:r>
        <w:rPr>
          <w:rFonts w:ascii="仿宋" w:eastAsia="仿宋" w:hAnsi="仿宋" w:hint="eastAsia"/>
          <w:kern w:val="0"/>
          <w:sz w:val="28"/>
          <w:szCs w:val="28"/>
        </w:rPr>
        <w:t>8076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3.</w:t>
      </w:r>
      <w:r>
        <w:rPr>
          <w:rFonts w:ascii="仿宋" w:eastAsia="仿宋" w:hAnsi="仿宋" w:hint="eastAsia"/>
          <w:kern w:val="0"/>
          <w:sz w:val="28"/>
          <w:szCs w:val="28"/>
        </w:rPr>
        <w:t>项目联系方式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项目联系人：崔丽洁、赵娜、金珊、刘金秀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6F3BF6" w:rsidRDefault="003A5A87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电</w:t>
      </w:r>
      <w:r>
        <w:rPr>
          <w:rFonts w:ascii="仿宋" w:eastAsia="仿宋" w:hAnsi="仿宋" w:hint="eastAsia"/>
          <w:kern w:val="0"/>
          <w:sz w:val="28"/>
          <w:szCs w:val="28"/>
        </w:rPr>
        <w:t xml:space="preserve">      </w:t>
      </w:r>
      <w:r>
        <w:rPr>
          <w:rFonts w:ascii="仿宋" w:eastAsia="仿宋" w:hAnsi="仿宋" w:hint="eastAsia"/>
          <w:kern w:val="0"/>
          <w:sz w:val="28"/>
          <w:szCs w:val="28"/>
        </w:rPr>
        <w:t>话：</w:t>
      </w:r>
      <w:r>
        <w:rPr>
          <w:rFonts w:ascii="仿宋" w:eastAsia="仿宋" w:hAnsi="仿宋" w:hint="eastAsia"/>
          <w:kern w:val="0"/>
          <w:sz w:val="28"/>
          <w:szCs w:val="28"/>
        </w:rPr>
        <w:t>010-63509799-8038</w:t>
      </w:r>
      <w:r>
        <w:rPr>
          <w:rFonts w:ascii="仿宋" w:eastAsia="仿宋" w:hAnsi="仿宋" w:hint="eastAsia"/>
          <w:kern w:val="0"/>
          <w:sz w:val="28"/>
          <w:szCs w:val="28"/>
        </w:rPr>
        <w:t>、</w:t>
      </w:r>
      <w:r>
        <w:rPr>
          <w:rFonts w:ascii="仿宋" w:eastAsia="仿宋" w:hAnsi="仿宋" w:hint="eastAsia"/>
          <w:kern w:val="0"/>
          <w:sz w:val="28"/>
          <w:szCs w:val="28"/>
        </w:rPr>
        <w:t>807</w:t>
      </w:r>
      <w:r>
        <w:rPr>
          <w:rFonts w:ascii="仿宋" w:eastAsia="仿宋" w:hAnsi="仿宋"/>
          <w:kern w:val="0"/>
          <w:sz w:val="28"/>
          <w:szCs w:val="28"/>
        </w:rPr>
        <w:t>8</w:t>
      </w:r>
      <w:bookmarkStart w:id="11" w:name="_GoBack"/>
      <w:bookmarkEnd w:id="11"/>
    </w:p>
    <w:p w:rsidR="006F3BF6" w:rsidRDefault="006F3BF6">
      <w:pPr>
        <w:rPr>
          <w:rFonts w:ascii="黑体" w:eastAsia="黑体" w:hAnsi="黑体" w:cs="宋体"/>
          <w:kern w:val="0"/>
          <w:sz w:val="28"/>
          <w:szCs w:val="28"/>
        </w:rPr>
      </w:pPr>
    </w:p>
    <w:p w:rsidR="006F3BF6" w:rsidRDefault="006F3BF6">
      <w:pPr>
        <w:rPr>
          <w:rFonts w:ascii="黑体" w:eastAsia="黑体" w:hAnsi="黑体" w:cs="宋体"/>
          <w:kern w:val="0"/>
          <w:sz w:val="28"/>
          <w:szCs w:val="28"/>
        </w:rPr>
        <w:sectPr w:rsidR="006F3BF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F3BF6" w:rsidRDefault="003A5A87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noProof/>
        </w:rPr>
        <w:lastRenderedPageBreak/>
        <w:drawing>
          <wp:inline distT="0" distB="0" distL="114300" distR="114300">
            <wp:extent cx="5273040" cy="5652770"/>
            <wp:effectExtent l="0" t="0" r="381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65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3B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BD3" w:rsidRDefault="00401BD3" w:rsidP="00401BD3">
      <w:r>
        <w:separator/>
      </w:r>
    </w:p>
  </w:endnote>
  <w:endnote w:type="continuationSeparator" w:id="0">
    <w:p w:rsidR="00401BD3" w:rsidRDefault="00401BD3" w:rsidP="00401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BD3" w:rsidRDefault="00401BD3" w:rsidP="00401BD3">
      <w:r>
        <w:separator/>
      </w:r>
    </w:p>
  </w:footnote>
  <w:footnote w:type="continuationSeparator" w:id="0">
    <w:p w:rsidR="00401BD3" w:rsidRDefault="00401BD3" w:rsidP="00401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9D615F0"/>
    <w:multiLevelType w:val="singleLevel"/>
    <w:tmpl w:val="B9D615F0"/>
    <w:lvl w:ilvl="0">
      <w:start w:val="4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4826CC"/>
    <w:rsid w:val="000E6E5E"/>
    <w:rsid w:val="00120A68"/>
    <w:rsid w:val="001B7382"/>
    <w:rsid w:val="0024428D"/>
    <w:rsid w:val="00286C39"/>
    <w:rsid w:val="002F459C"/>
    <w:rsid w:val="00323DA9"/>
    <w:rsid w:val="00376CD0"/>
    <w:rsid w:val="003A5A87"/>
    <w:rsid w:val="003B3F0B"/>
    <w:rsid w:val="003D4C91"/>
    <w:rsid w:val="00401BD3"/>
    <w:rsid w:val="004159B1"/>
    <w:rsid w:val="00416439"/>
    <w:rsid w:val="004826CC"/>
    <w:rsid w:val="004A6E52"/>
    <w:rsid w:val="004B4064"/>
    <w:rsid w:val="00636FD3"/>
    <w:rsid w:val="0067092F"/>
    <w:rsid w:val="006B24F7"/>
    <w:rsid w:val="006B4F71"/>
    <w:rsid w:val="006D2E88"/>
    <w:rsid w:val="006F3BF6"/>
    <w:rsid w:val="00727EA2"/>
    <w:rsid w:val="00750B61"/>
    <w:rsid w:val="00841660"/>
    <w:rsid w:val="008531C0"/>
    <w:rsid w:val="008A7722"/>
    <w:rsid w:val="00967A4B"/>
    <w:rsid w:val="009C189F"/>
    <w:rsid w:val="009F4C1B"/>
    <w:rsid w:val="00A52030"/>
    <w:rsid w:val="00BB532B"/>
    <w:rsid w:val="00BF2674"/>
    <w:rsid w:val="00C90E7A"/>
    <w:rsid w:val="00D363B7"/>
    <w:rsid w:val="00D542B6"/>
    <w:rsid w:val="00DB490A"/>
    <w:rsid w:val="00E10B24"/>
    <w:rsid w:val="00F07D55"/>
    <w:rsid w:val="00FB5DF6"/>
    <w:rsid w:val="02290C40"/>
    <w:rsid w:val="031A3365"/>
    <w:rsid w:val="04144D38"/>
    <w:rsid w:val="0466417F"/>
    <w:rsid w:val="055F6573"/>
    <w:rsid w:val="05FB23CE"/>
    <w:rsid w:val="05FE7C63"/>
    <w:rsid w:val="069F1594"/>
    <w:rsid w:val="073258C7"/>
    <w:rsid w:val="090B5543"/>
    <w:rsid w:val="093C0C24"/>
    <w:rsid w:val="09BC683E"/>
    <w:rsid w:val="09FB55B8"/>
    <w:rsid w:val="0B561D10"/>
    <w:rsid w:val="0E2D7D0A"/>
    <w:rsid w:val="0F2E33E2"/>
    <w:rsid w:val="10A241D0"/>
    <w:rsid w:val="15385F35"/>
    <w:rsid w:val="15986167"/>
    <w:rsid w:val="17AA5F28"/>
    <w:rsid w:val="18A701A3"/>
    <w:rsid w:val="198539A6"/>
    <w:rsid w:val="1C1726B6"/>
    <w:rsid w:val="1CA83390"/>
    <w:rsid w:val="1D0F1C8F"/>
    <w:rsid w:val="1F01589C"/>
    <w:rsid w:val="1F4610F0"/>
    <w:rsid w:val="21A4151B"/>
    <w:rsid w:val="21C01625"/>
    <w:rsid w:val="2322375E"/>
    <w:rsid w:val="259F1096"/>
    <w:rsid w:val="260039AC"/>
    <w:rsid w:val="27B8643F"/>
    <w:rsid w:val="284D3759"/>
    <w:rsid w:val="29A44ECD"/>
    <w:rsid w:val="2E162111"/>
    <w:rsid w:val="2E440288"/>
    <w:rsid w:val="2FCC0840"/>
    <w:rsid w:val="30477E4E"/>
    <w:rsid w:val="35EB5AE4"/>
    <w:rsid w:val="363753C4"/>
    <w:rsid w:val="36F97234"/>
    <w:rsid w:val="38D755C4"/>
    <w:rsid w:val="39230041"/>
    <w:rsid w:val="397A7B42"/>
    <w:rsid w:val="3D347EBE"/>
    <w:rsid w:val="3E212185"/>
    <w:rsid w:val="3F46305F"/>
    <w:rsid w:val="3FCB0742"/>
    <w:rsid w:val="425D1C65"/>
    <w:rsid w:val="42B053BF"/>
    <w:rsid w:val="4A652689"/>
    <w:rsid w:val="4B7B4CE7"/>
    <w:rsid w:val="4E140D8E"/>
    <w:rsid w:val="515B2E00"/>
    <w:rsid w:val="52BD6B2D"/>
    <w:rsid w:val="53743C04"/>
    <w:rsid w:val="543F2BCC"/>
    <w:rsid w:val="554F18E1"/>
    <w:rsid w:val="556F788D"/>
    <w:rsid w:val="563D798B"/>
    <w:rsid w:val="56D03791"/>
    <w:rsid w:val="58564828"/>
    <w:rsid w:val="589B3026"/>
    <w:rsid w:val="59B46452"/>
    <w:rsid w:val="5A961BCC"/>
    <w:rsid w:val="5B483808"/>
    <w:rsid w:val="5C562771"/>
    <w:rsid w:val="5C7C7666"/>
    <w:rsid w:val="5CCD67CE"/>
    <w:rsid w:val="605D2255"/>
    <w:rsid w:val="61CC0880"/>
    <w:rsid w:val="61F730E4"/>
    <w:rsid w:val="62252FE5"/>
    <w:rsid w:val="62404A8B"/>
    <w:rsid w:val="627E3805"/>
    <w:rsid w:val="634F6C1F"/>
    <w:rsid w:val="64CE2822"/>
    <w:rsid w:val="692D0CE8"/>
    <w:rsid w:val="69B412A9"/>
    <w:rsid w:val="6C0770FC"/>
    <w:rsid w:val="6CFC3CA5"/>
    <w:rsid w:val="6D14499A"/>
    <w:rsid w:val="6DCC5A70"/>
    <w:rsid w:val="6ED842D6"/>
    <w:rsid w:val="6F062BB9"/>
    <w:rsid w:val="70C263F3"/>
    <w:rsid w:val="70F40341"/>
    <w:rsid w:val="722A6763"/>
    <w:rsid w:val="74485E22"/>
    <w:rsid w:val="762B2A20"/>
    <w:rsid w:val="78396C3E"/>
    <w:rsid w:val="786F0AC7"/>
    <w:rsid w:val="79A4031D"/>
    <w:rsid w:val="7B203598"/>
    <w:rsid w:val="7BED75DA"/>
    <w:rsid w:val="7DA87D80"/>
    <w:rsid w:val="7F3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572B66E9-0404-4F79-BA61-7BAF8534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semiHidden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autoRedefine/>
    <w:uiPriority w:val="99"/>
    <w:qFormat/>
    <w:rPr>
      <w:rFonts w:ascii="黑体" w:hAnsi="宋体"/>
      <w:szCs w:val="20"/>
    </w:rPr>
  </w:style>
  <w:style w:type="paragraph" w:styleId="a4">
    <w:name w:val="Body Text"/>
    <w:basedOn w:val="a"/>
    <w:next w:val="a"/>
    <w:autoRedefine/>
    <w:qFormat/>
    <w:pPr>
      <w:spacing w:after="120"/>
    </w:pPr>
    <w:rPr>
      <w:rFonts w:ascii="Calibri" w:hAnsi="Calibri"/>
    </w:rPr>
  </w:style>
  <w:style w:type="paragraph" w:styleId="a5">
    <w:name w:val="Body Text Indent"/>
    <w:basedOn w:val="a"/>
    <w:autoRedefine/>
    <w:uiPriority w:val="99"/>
    <w:semiHidden/>
    <w:unhideWhenUsed/>
    <w:qFormat/>
    <w:pPr>
      <w:spacing w:after="120"/>
      <w:ind w:leftChars="200" w:left="420"/>
    </w:pPr>
  </w:style>
  <w:style w:type="paragraph" w:styleId="a6">
    <w:name w:val="Plain Text"/>
    <w:basedOn w:val="a"/>
    <w:link w:val="Char"/>
    <w:autoRedefine/>
    <w:uiPriority w:val="99"/>
    <w:unhideWhenUsed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1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a9">
    <w:name w:val="Normal (Web)"/>
    <w:basedOn w:val="a"/>
    <w:autoRedefine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paragraph" w:styleId="20">
    <w:name w:val="Body Text First Indent 2"/>
    <w:basedOn w:val="a5"/>
    <w:next w:val="a"/>
    <w:autoRedefine/>
    <w:uiPriority w:val="99"/>
    <w:unhideWhenUsed/>
    <w:qFormat/>
    <w:pPr>
      <w:ind w:firstLineChars="200" w:firstLine="420"/>
    </w:pPr>
  </w:style>
  <w:style w:type="table" w:styleId="aa">
    <w:name w:val="Table Grid"/>
    <w:basedOn w:val="a1"/>
    <w:autoRedefine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autoRedefine/>
    <w:uiPriority w:val="99"/>
    <w:semiHidden/>
    <w:unhideWhenUsed/>
    <w:qFormat/>
    <w:rPr>
      <w:rFonts w:ascii="微软雅黑" w:eastAsia="微软雅黑" w:hAnsi="微软雅黑" w:cs="微软雅黑" w:hint="eastAsia"/>
      <w:color w:val="02396F"/>
      <w:u w:val="single"/>
    </w:rPr>
  </w:style>
  <w:style w:type="character" w:styleId="ac">
    <w:name w:val="Emphasis"/>
    <w:basedOn w:val="a0"/>
    <w:autoRedefine/>
    <w:uiPriority w:val="20"/>
    <w:qFormat/>
    <w:rPr>
      <w:i/>
    </w:rPr>
  </w:style>
  <w:style w:type="character" w:styleId="ad">
    <w:name w:val="Hyperlink"/>
    <w:basedOn w:val="a0"/>
    <w:autoRedefine/>
    <w:uiPriority w:val="99"/>
    <w:semiHidden/>
    <w:unhideWhenUsed/>
    <w:qFormat/>
    <w:rPr>
      <w:rFonts w:ascii="微软雅黑" w:eastAsia="微软雅黑" w:hAnsi="微软雅黑" w:cs="微软雅黑" w:hint="eastAsia"/>
      <w:color w:val="02396F"/>
      <w:u w:val="single"/>
    </w:rPr>
  </w:style>
  <w:style w:type="character" w:customStyle="1" w:styleId="2Char">
    <w:name w:val="标题 2 Char"/>
    <w:basedOn w:val="a0"/>
    <w:link w:val="2"/>
    <w:autoRedefine/>
    <w:semiHidden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e">
    <w:name w:val="纯文本 字符"/>
    <w:basedOn w:val="a0"/>
    <w:autoRedefine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6"/>
    <w:autoRedefine/>
    <w:qFormat/>
    <w:locked/>
    <w:rPr>
      <w:rFonts w:ascii="宋体" w:hAnsi="Courier New"/>
    </w:rPr>
  </w:style>
  <w:style w:type="character" w:customStyle="1" w:styleId="Char1">
    <w:name w:val="页眉 Char"/>
    <w:basedOn w:val="a0"/>
    <w:link w:val="a8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7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gjfg">
    <w:name w:val="gjfg"/>
    <w:basedOn w:val="a0"/>
    <w:autoRedefine/>
    <w:qFormat/>
  </w:style>
  <w:style w:type="character" w:customStyle="1" w:styleId="redfilenumber">
    <w:name w:val="redfilenumber"/>
    <w:basedOn w:val="a0"/>
    <w:autoRedefine/>
    <w:qFormat/>
    <w:rPr>
      <w:color w:val="BA2636"/>
      <w:sz w:val="18"/>
      <w:szCs w:val="18"/>
    </w:rPr>
  </w:style>
  <w:style w:type="character" w:customStyle="1" w:styleId="prev2">
    <w:name w:val="prev2"/>
    <w:basedOn w:val="a0"/>
    <w:autoRedefine/>
    <w:qFormat/>
    <w:rPr>
      <w:color w:val="888888"/>
    </w:rPr>
  </w:style>
  <w:style w:type="character" w:customStyle="1" w:styleId="prev3">
    <w:name w:val="prev3"/>
    <w:basedOn w:val="a0"/>
    <w:autoRedefine/>
    <w:qFormat/>
    <w:rPr>
      <w:rFonts w:ascii="微软雅黑" w:eastAsia="微软雅黑" w:hAnsi="微软雅黑" w:cs="微软雅黑"/>
      <w:sz w:val="21"/>
      <w:szCs w:val="21"/>
    </w:rPr>
  </w:style>
  <w:style w:type="character" w:customStyle="1" w:styleId="next2">
    <w:name w:val="next2"/>
    <w:basedOn w:val="a0"/>
    <w:autoRedefine/>
    <w:qFormat/>
    <w:rPr>
      <w:color w:val="888888"/>
    </w:rPr>
  </w:style>
  <w:style w:type="character" w:customStyle="1" w:styleId="next3">
    <w:name w:val="next3"/>
    <w:basedOn w:val="a0"/>
    <w:autoRedefine/>
    <w:qFormat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displayarti">
    <w:name w:val="displayarti"/>
    <w:basedOn w:val="a0"/>
    <w:autoRedefine/>
    <w:qFormat/>
    <w:rPr>
      <w:color w:val="FFFFFF"/>
      <w:shd w:val="clear" w:color="auto" w:fill="A00000"/>
    </w:rPr>
  </w:style>
  <w:style w:type="character" w:customStyle="1" w:styleId="redfilefwwh">
    <w:name w:val="redfilefwwh"/>
    <w:basedOn w:val="a0"/>
    <w:autoRedefine/>
    <w:qFormat/>
    <w:rPr>
      <w:color w:val="BA2636"/>
      <w:sz w:val="18"/>
      <w:szCs w:val="18"/>
    </w:rPr>
  </w:style>
  <w:style w:type="character" w:customStyle="1" w:styleId="cfdate">
    <w:name w:val="cfdate"/>
    <w:basedOn w:val="a0"/>
    <w:autoRedefine/>
    <w:qFormat/>
    <w:rPr>
      <w:color w:val="333333"/>
      <w:sz w:val="18"/>
      <w:szCs w:val="18"/>
    </w:rPr>
  </w:style>
  <w:style w:type="character" w:customStyle="1" w:styleId="qxdate">
    <w:name w:val="qxdate"/>
    <w:basedOn w:val="a0"/>
    <w:autoRedefine/>
    <w:qFormat/>
    <w:rPr>
      <w:color w:val="333333"/>
      <w:sz w:val="18"/>
      <w:szCs w:val="18"/>
    </w:rPr>
  </w:style>
  <w:style w:type="character" w:customStyle="1" w:styleId="next">
    <w:name w:val="next"/>
    <w:basedOn w:val="a0"/>
    <w:autoRedefine/>
    <w:qFormat/>
    <w:rPr>
      <w:color w:val="888888"/>
    </w:rPr>
  </w:style>
  <w:style w:type="character" w:customStyle="1" w:styleId="next1">
    <w:name w:val="next1"/>
    <w:basedOn w:val="a0"/>
    <w:autoRedefine/>
    <w:qFormat/>
    <w:rPr>
      <w:rFonts w:ascii="微软雅黑" w:eastAsia="微软雅黑" w:hAnsi="微软雅黑" w:cs="微软雅黑"/>
      <w:sz w:val="21"/>
      <w:szCs w:val="21"/>
    </w:rPr>
  </w:style>
  <w:style w:type="character" w:customStyle="1" w:styleId="prev">
    <w:name w:val="prev"/>
    <w:basedOn w:val="a0"/>
    <w:autoRedefine/>
    <w:qFormat/>
    <w:rPr>
      <w:color w:val="888888"/>
    </w:rPr>
  </w:style>
  <w:style w:type="character" w:customStyle="1" w:styleId="prev1">
    <w:name w:val="prev1"/>
    <w:basedOn w:val="a0"/>
    <w:autoRedefine/>
    <w:qFormat/>
    <w:rPr>
      <w:rFonts w:ascii="微软雅黑" w:eastAsia="微软雅黑" w:hAnsi="微软雅黑" w:cs="微软雅黑" w:hint="eastAsia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111111</dc:creator>
  <cp:lastModifiedBy>Administrator</cp:lastModifiedBy>
  <cp:revision>24</cp:revision>
  <dcterms:created xsi:type="dcterms:W3CDTF">2020-05-06T05:06:00Z</dcterms:created>
  <dcterms:modified xsi:type="dcterms:W3CDTF">2026-05-19T08:34:00Z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B0A59CAF47644D1D81B1B1D1A6827A46_13</vt:lpwstr>
  </property>
  <property fmtid="{D5CDD505-2E9C-101B-9397-08002B2CF9AE}" pid="4" name="KSOTemplateDocerSaveRecord">
    <vt:lpwstr>eyJoZGlkIjoiMzI2MDdmNGRmNWM2NzY2N2FjMWNiNThmNTMyN2ZiYTkiLCJ1c2VySWQiOiIyNzgzNzQwNDYifQ==</vt:lpwstr>
  </property>
</Properties>
</file>