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A5611F6">
      <w:pPr>
        <w:spacing w:line="360" w:lineRule="auto"/>
        <w:jc w:val="center"/>
        <w:rPr>
          <w:rFonts w:hint="eastAsia" w:ascii="宋体" w:hAnsi="宋体" w:eastAsiaTheme="minorEastAsia"/>
          <w:b/>
          <w:sz w:val="28"/>
          <w:szCs w:val="28"/>
          <w:lang w:eastAsia="zh-CN"/>
        </w:rPr>
      </w:pPr>
      <w:r>
        <w:rPr>
          <w:rFonts w:hint="eastAsia" w:ascii="宋体" w:hAnsi="宋体"/>
          <w:b/>
          <w:sz w:val="28"/>
          <w:szCs w:val="28"/>
          <w:lang w:eastAsia="zh-CN"/>
        </w:rPr>
        <w:t>专项下达一公办幼儿园人员额度经费学前教育服务采购项目</w:t>
      </w:r>
    </w:p>
    <w:p w14:paraId="74D8B626">
      <w:pPr>
        <w:spacing w:line="360" w:lineRule="auto"/>
        <w:jc w:val="center"/>
        <w:rPr>
          <w:rFonts w:ascii="宋体" w:hAnsi="宋体"/>
          <w:b/>
          <w:sz w:val="28"/>
          <w:szCs w:val="28"/>
        </w:rPr>
      </w:pPr>
      <w:r>
        <w:rPr>
          <w:rFonts w:hint="eastAsia" w:ascii="宋体" w:hAnsi="宋体" w:eastAsia="宋体" w:cs="宋体"/>
          <w:b/>
          <w:bCs/>
          <w:kern w:val="0"/>
          <w:sz w:val="28"/>
          <w:szCs w:val="28"/>
          <w:lang w:val="en-US" w:eastAsia="zh-CN"/>
        </w:rPr>
        <w:t>中标</w:t>
      </w:r>
      <w:r>
        <w:rPr>
          <w:rFonts w:hint="eastAsia" w:ascii="宋体" w:hAnsi="宋体" w:eastAsia="宋体" w:cs="宋体"/>
          <w:b/>
          <w:bCs/>
          <w:kern w:val="0"/>
          <w:sz w:val="28"/>
          <w:szCs w:val="28"/>
        </w:rPr>
        <w:t>结果</w:t>
      </w:r>
      <w:r>
        <w:rPr>
          <w:rFonts w:hint="eastAsia" w:ascii="宋体" w:hAnsi="宋体"/>
          <w:b/>
          <w:sz w:val="28"/>
          <w:szCs w:val="28"/>
        </w:rPr>
        <w:t>公告</w:t>
      </w:r>
    </w:p>
    <w:p w14:paraId="0097EDF1">
      <w:pPr>
        <w:pStyle w:val="16"/>
        <w:numPr>
          <w:ilvl w:val="0"/>
          <w:numId w:val="1"/>
        </w:numPr>
        <w:spacing w:line="360" w:lineRule="auto"/>
        <w:ind w:firstLineChars="0"/>
        <w:rPr>
          <w:rFonts w:ascii="宋体" w:hAnsi="宋体" w:eastAsia="宋体" w:cs="宋体"/>
          <w:kern w:val="0"/>
          <w:sz w:val="28"/>
          <w:szCs w:val="28"/>
        </w:rPr>
      </w:pPr>
      <w:r>
        <w:rPr>
          <w:rFonts w:hint="eastAsia" w:ascii="宋体" w:hAnsi="宋体" w:eastAsia="宋体" w:cs="宋体"/>
          <w:kern w:val="0"/>
          <w:sz w:val="28"/>
          <w:szCs w:val="28"/>
        </w:rPr>
        <w:t>项目编号：</w:t>
      </w:r>
      <w:r>
        <w:rPr>
          <w:rFonts w:hint="eastAsia" w:ascii="宋体" w:hAnsi="宋体" w:eastAsia="宋体" w:cs="宋体"/>
          <w:kern w:val="0"/>
          <w:sz w:val="28"/>
          <w:szCs w:val="28"/>
          <w:lang w:eastAsia="zh-CN"/>
        </w:rPr>
        <w:t>11010624210200018583-XM001</w:t>
      </w:r>
    </w:p>
    <w:p w14:paraId="4DF18ABC">
      <w:pPr>
        <w:pStyle w:val="16"/>
        <w:numPr>
          <w:ilvl w:val="0"/>
          <w:numId w:val="1"/>
        </w:numPr>
        <w:spacing w:line="360" w:lineRule="auto"/>
        <w:ind w:firstLineChars="0"/>
        <w:rPr>
          <w:rFonts w:ascii="宋体" w:hAnsi="宋体" w:eastAsia="宋体" w:cs="宋体"/>
          <w:kern w:val="0"/>
          <w:sz w:val="28"/>
          <w:szCs w:val="28"/>
        </w:rPr>
      </w:pPr>
      <w:r>
        <w:rPr>
          <w:rFonts w:hint="eastAsia" w:ascii="宋体" w:hAnsi="宋体" w:eastAsia="宋体" w:cs="宋体"/>
          <w:kern w:val="0"/>
          <w:sz w:val="28"/>
          <w:szCs w:val="28"/>
        </w:rPr>
        <w:t>项目名称：</w:t>
      </w:r>
      <w:r>
        <w:rPr>
          <w:rFonts w:hint="eastAsia" w:ascii="宋体" w:hAnsi="宋体" w:eastAsia="宋体" w:cs="宋体"/>
          <w:kern w:val="0"/>
          <w:sz w:val="28"/>
          <w:szCs w:val="28"/>
          <w:lang w:eastAsia="zh-CN"/>
        </w:rPr>
        <w:t>专项下达一公办幼儿园人员额度经费学前教育服务采购项目</w:t>
      </w:r>
    </w:p>
    <w:p w14:paraId="17277459">
      <w:pPr>
        <w:pStyle w:val="16"/>
        <w:numPr>
          <w:ilvl w:val="0"/>
          <w:numId w:val="1"/>
        </w:numPr>
        <w:spacing w:line="360" w:lineRule="auto"/>
        <w:ind w:firstLineChars="0"/>
        <w:rPr>
          <w:rFonts w:ascii="宋体" w:hAnsi="宋体" w:eastAsia="宋体" w:cs="宋体"/>
          <w:kern w:val="0"/>
          <w:sz w:val="28"/>
          <w:szCs w:val="28"/>
        </w:rPr>
      </w:pPr>
      <w:r>
        <w:rPr>
          <w:rFonts w:hint="eastAsia" w:ascii="宋体" w:hAnsi="宋体" w:eastAsia="宋体" w:cs="宋体"/>
          <w:kern w:val="0"/>
          <w:sz w:val="28"/>
          <w:szCs w:val="28"/>
        </w:rPr>
        <w:t>中标（成交）信息</w:t>
      </w:r>
    </w:p>
    <w:p w14:paraId="3E5A0054">
      <w:pPr>
        <w:pStyle w:val="16"/>
        <w:spacing w:line="360" w:lineRule="auto"/>
        <w:ind w:left="720" w:firstLine="0" w:firstLineChars="0"/>
        <w:rPr>
          <w:rFonts w:ascii="宋体" w:hAnsi="宋体" w:eastAsia="宋体" w:cs="宋体"/>
          <w:kern w:val="0"/>
          <w:sz w:val="28"/>
          <w:szCs w:val="28"/>
        </w:rPr>
      </w:pPr>
      <w:r>
        <w:rPr>
          <w:rFonts w:hint="eastAsia" w:ascii="宋体" w:hAnsi="宋体" w:eastAsia="宋体" w:cs="宋体"/>
          <w:kern w:val="0"/>
          <w:sz w:val="28"/>
          <w:szCs w:val="28"/>
        </w:rPr>
        <w:t>供应商名称：北京帕普莱恩人力资源服务有限公司</w:t>
      </w:r>
    </w:p>
    <w:p w14:paraId="1DCB68F0">
      <w:pPr>
        <w:pStyle w:val="16"/>
        <w:spacing w:line="360" w:lineRule="auto"/>
        <w:ind w:left="720" w:firstLine="0" w:firstLineChars="0"/>
        <w:rPr>
          <w:rFonts w:ascii="宋体" w:hAnsi="宋体" w:eastAsia="宋体" w:cs="宋体"/>
          <w:kern w:val="0"/>
          <w:sz w:val="28"/>
          <w:szCs w:val="28"/>
        </w:rPr>
      </w:pPr>
      <w:r>
        <w:rPr>
          <w:rFonts w:hint="eastAsia" w:ascii="宋体" w:hAnsi="宋体" w:eastAsia="宋体" w:cs="宋体"/>
          <w:kern w:val="0"/>
          <w:sz w:val="28"/>
          <w:szCs w:val="28"/>
        </w:rPr>
        <w:t>供应商地址：</w:t>
      </w:r>
      <w:r>
        <w:rPr>
          <w:rFonts w:hint="eastAsia" w:ascii="宋体" w:hAnsi="宋体" w:eastAsia="宋体" w:cs="宋体"/>
          <w:kern w:val="0"/>
          <w:sz w:val="28"/>
          <w:szCs w:val="28"/>
          <w:lang w:val="en-US" w:eastAsia="zh-CN"/>
        </w:rPr>
        <w:t>北京市房山区燕山迎风一里21号楼前二层211室</w:t>
      </w:r>
    </w:p>
    <w:p w14:paraId="1F859189">
      <w:pPr>
        <w:pStyle w:val="16"/>
        <w:spacing w:line="360" w:lineRule="auto"/>
        <w:ind w:left="720" w:firstLine="0" w:firstLineChars="0"/>
        <w:rPr>
          <w:rFonts w:ascii="宋体" w:hAnsi="宋体" w:eastAsia="宋体" w:cs="宋体"/>
          <w:kern w:val="0"/>
          <w:sz w:val="28"/>
          <w:szCs w:val="28"/>
        </w:rPr>
      </w:pPr>
      <w:r>
        <w:rPr>
          <w:rFonts w:hint="eastAsia" w:ascii="宋体" w:hAnsi="宋体" w:eastAsia="宋体" w:cs="宋体"/>
          <w:kern w:val="0"/>
          <w:sz w:val="28"/>
          <w:szCs w:val="28"/>
        </w:rPr>
        <w:t>供应商中标（成交）金额（万元）：744</w:t>
      </w:r>
      <w:r>
        <w:rPr>
          <w:rFonts w:hint="eastAsia" w:ascii="宋体" w:hAnsi="宋体" w:eastAsia="宋体" w:cs="宋体"/>
          <w:kern w:val="0"/>
          <w:sz w:val="28"/>
          <w:szCs w:val="28"/>
          <w:lang w:val="en-US" w:eastAsia="zh-CN"/>
        </w:rPr>
        <w:t>.</w:t>
      </w:r>
      <w:r>
        <w:rPr>
          <w:rFonts w:hint="eastAsia" w:ascii="宋体" w:hAnsi="宋体" w:eastAsia="宋体" w:cs="宋体"/>
          <w:kern w:val="0"/>
          <w:sz w:val="28"/>
          <w:szCs w:val="28"/>
        </w:rPr>
        <w:t>96</w:t>
      </w:r>
    </w:p>
    <w:p w14:paraId="6BD47CEF">
      <w:pPr>
        <w:pStyle w:val="16"/>
        <w:numPr>
          <w:ilvl w:val="0"/>
          <w:numId w:val="1"/>
        </w:numPr>
        <w:spacing w:line="360" w:lineRule="auto"/>
        <w:ind w:firstLineChars="0"/>
        <w:rPr>
          <w:rFonts w:ascii="宋体" w:hAnsi="宋体" w:eastAsia="宋体" w:cs="宋体"/>
          <w:kern w:val="0"/>
          <w:sz w:val="28"/>
          <w:szCs w:val="28"/>
        </w:rPr>
      </w:pPr>
      <w:r>
        <w:rPr>
          <w:rFonts w:hint="eastAsia" w:ascii="宋体" w:hAnsi="宋体" w:eastAsia="宋体" w:cs="宋体"/>
          <w:kern w:val="0"/>
          <w:sz w:val="28"/>
          <w:szCs w:val="28"/>
        </w:rPr>
        <w:t>主要标的信息</w:t>
      </w:r>
    </w:p>
    <w:p w14:paraId="43A674FF">
      <w:pPr>
        <w:spacing w:line="360" w:lineRule="auto"/>
        <w:ind w:firstLine="560" w:firstLineChars="200"/>
        <w:rPr>
          <w:rFonts w:hint="eastAsia" w:ascii="宋体" w:hAnsi="宋体" w:eastAsia="宋体" w:cs="宋体"/>
          <w:kern w:val="0"/>
          <w:sz w:val="28"/>
          <w:szCs w:val="28"/>
        </w:rPr>
      </w:pPr>
      <w:bookmarkStart w:id="0" w:name="_GoBack"/>
      <w:bookmarkEnd w:id="0"/>
      <w:r>
        <w:rPr>
          <w:rFonts w:hint="eastAsia" w:ascii="宋体" w:hAnsi="宋体" w:eastAsia="宋体" w:cs="宋体"/>
          <w:kern w:val="0"/>
          <w:sz w:val="28"/>
          <w:szCs w:val="28"/>
          <w:lang w:val="en-US" w:eastAsia="zh-CN"/>
        </w:rPr>
        <w:t>服务范围：</w:t>
      </w:r>
      <w:r>
        <w:rPr>
          <w:rFonts w:hint="eastAsia" w:ascii="宋体" w:hAnsi="宋体" w:eastAsia="宋体" w:cs="宋体"/>
          <w:kern w:val="0"/>
          <w:sz w:val="28"/>
          <w:szCs w:val="28"/>
        </w:rPr>
        <w:t>详见附件</w:t>
      </w:r>
    </w:p>
    <w:p w14:paraId="6C3D48BE">
      <w:pPr>
        <w:spacing w:line="360" w:lineRule="auto"/>
        <w:ind w:firstLine="560" w:firstLineChars="200"/>
        <w:rPr>
          <w:rFonts w:hint="eastAsia" w:ascii="宋体" w:hAnsi="宋体" w:eastAsia="宋体" w:cs="宋体"/>
          <w:kern w:val="0"/>
          <w:sz w:val="28"/>
          <w:szCs w:val="28"/>
        </w:rPr>
      </w:pPr>
      <w:r>
        <w:rPr>
          <w:rFonts w:hint="eastAsia" w:ascii="宋体" w:hAnsi="宋体" w:eastAsia="宋体" w:cs="宋体"/>
          <w:kern w:val="0"/>
          <w:sz w:val="28"/>
          <w:szCs w:val="28"/>
          <w:lang w:val="en-US" w:eastAsia="zh-CN"/>
        </w:rPr>
        <w:t>服务要求：</w:t>
      </w:r>
      <w:r>
        <w:rPr>
          <w:rFonts w:hint="eastAsia" w:ascii="宋体" w:hAnsi="宋体" w:eastAsia="宋体" w:cs="宋体"/>
          <w:kern w:val="0"/>
          <w:sz w:val="28"/>
          <w:szCs w:val="28"/>
        </w:rPr>
        <w:t>为采购人提供幼儿园教师</w:t>
      </w:r>
      <w:r>
        <w:rPr>
          <w:rFonts w:hint="eastAsia" w:ascii="宋体" w:hAnsi="宋体" w:eastAsia="宋体" w:cs="宋体"/>
          <w:kern w:val="0"/>
          <w:sz w:val="28"/>
          <w:szCs w:val="28"/>
          <w:lang w:eastAsia="zh-CN"/>
        </w:rPr>
        <w:t>、</w:t>
      </w:r>
      <w:r>
        <w:rPr>
          <w:rFonts w:hint="eastAsia" w:ascii="宋体" w:hAnsi="宋体" w:eastAsia="宋体" w:cs="宋体"/>
          <w:kern w:val="0"/>
          <w:sz w:val="28"/>
          <w:szCs w:val="28"/>
        </w:rPr>
        <w:t>保育员、</w:t>
      </w:r>
      <w:r>
        <w:rPr>
          <w:rFonts w:hint="eastAsia" w:ascii="宋体" w:hAnsi="宋体" w:eastAsia="宋体" w:cs="宋体"/>
          <w:kern w:val="0"/>
          <w:sz w:val="28"/>
          <w:szCs w:val="28"/>
          <w:lang w:val="en-US" w:eastAsia="zh-CN"/>
        </w:rPr>
        <w:t>保健医</w:t>
      </w:r>
      <w:r>
        <w:rPr>
          <w:rFonts w:hint="eastAsia" w:ascii="宋体" w:hAnsi="宋体" w:eastAsia="宋体" w:cs="宋体"/>
          <w:kern w:val="0"/>
          <w:sz w:val="28"/>
          <w:szCs w:val="28"/>
          <w:lang w:eastAsia="zh-CN"/>
        </w:rPr>
        <w:t>、</w:t>
      </w:r>
      <w:r>
        <w:rPr>
          <w:rFonts w:hint="eastAsia" w:ascii="宋体" w:hAnsi="宋体" w:eastAsia="宋体" w:cs="宋体"/>
          <w:kern w:val="0"/>
          <w:sz w:val="28"/>
          <w:szCs w:val="28"/>
          <w:lang w:val="en-US" w:eastAsia="zh-CN"/>
        </w:rPr>
        <w:t>食堂职工</w:t>
      </w:r>
      <w:r>
        <w:rPr>
          <w:rFonts w:hint="eastAsia" w:ascii="宋体" w:hAnsi="宋体" w:eastAsia="宋体" w:cs="宋体"/>
          <w:kern w:val="0"/>
          <w:sz w:val="28"/>
          <w:szCs w:val="28"/>
          <w:lang w:eastAsia="zh-CN"/>
        </w:rPr>
        <w:t>、</w:t>
      </w:r>
      <w:r>
        <w:rPr>
          <w:rFonts w:hint="eastAsia" w:ascii="宋体" w:hAnsi="宋体" w:eastAsia="宋体" w:cs="宋体"/>
          <w:kern w:val="0"/>
          <w:sz w:val="28"/>
          <w:szCs w:val="28"/>
          <w:lang w:val="en-US" w:eastAsia="zh-CN"/>
        </w:rPr>
        <w:t>后勤</w:t>
      </w:r>
      <w:r>
        <w:rPr>
          <w:rFonts w:hint="eastAsia" w:ascii="宋体" w:hAnsi="宋体" w:eastAsia="宋体" w:cs="宋体"/>
          <w:kern w:val="0"/>
          <w:sz w:val="28"/>
          <w:szCs w:val="28"/>
        </w:rPr>
        <w:t>等岗位人员的工资保险等相关事项的服务机构。</w:t>
      </w:r>
    </w:p>
    <w:p w14:paraId="44EFA90C">
      <w:pPr>
        <w:spacing w:line="360" w:lineRule="auto"/>
        <w:ind w:firstLine="560" w:firstLineChars="200"/>
        <w:rPr>
          <w:rFonts w:hint="eastAsia" w:ascii="宋体" w:hAnsi="宋体" w:eastAsia="宋体" w:cs="宋体"/>
          <w:kern w:val="0"/>
          <w:sz w:val="28"/>
          <w:szCs w:val="28"/>
        </w:rPr>
      </w:pPr>
      <w:r>
        <w:rPr>
          <w:rFonts w:hint="eastAsia" w:ascii="宋体" w:hAnsi="宋体" w:eastAsia="宋体" w:cs="宋体"/>
          <w:kern w:val="0"/>
          <w:sz w:val="28"/>
          <w:szCs w:val="28"/>
          <w:lang w:val="en-US" w:eastAsia="zh-CN"/>
        </w:rPr>
        <w:t>服务标准：</w:t>
      </w:r>
      <w:r>
        <w:rPr>
          <w:rFonts w:hint="eastAsia" w:ascii="宋体" w:hAnsi="宋体" w:eastAsia="宋体" w:cs="宋体"/>
          <w:kern w:val="0"/>
          <w:sz w:val="28"/>
          <w:szCs w:val="28"/>
        </w:rPr>
        <w:t>详见附件</w:t>
      </w:r>
    </w:p>
    <w:p w14:paraId="4F0BF181">
      <w:pPr>
        <w:spacing w:line="360" w:lineRule="auto"/>
        <w:ind w:firstLine="560" w:firstLineChars="200"/>
        <w:rPr>
          <w:rFonts w:hint="eastAsia" w:ascii="宋体" w:hAnsi="宋体" w:eastAsia="宋体" w:cs="宋体"/>
          <w:kern w:val="0"/>
          <w:sz w:val="28"/>
          <w:szCs w:val="28"/>
        </w:rPr>
      </w:pPr>
      <w:r>
        <w:rPr>
          <w:rFonts w:hint="eastAsia" w:ascii="宋体" w:hAnsi="宋体" w:eastAsia="宋体" w:cs="宋体"/>
          <w:kern w:val="0"/>
          <w:sz w:val="28"/>
          <w:szCs w:val="28"/>
          <w:lang w:val="en-US" w:eastAsia="zh-CN"/>
        </w:rPr>
        <w:t>服务</w:t>
      </w:r>
      <w:r>
        <w:rPr>
          <w:rFonts w:hint="eastAsia" w:ascii="宋体" w:hAnsi="宋体" w:eastAsia="宋体" w:cs="宋体"/>
          <w:kern w:val="0"/>
          <w:sz w:val="28"/>
          <w:szCs w:val="28"/>
        </w:rPr>
        <w:t>期限：12个月。</w:t>
      </w:r>
    </w:p>
    <w:p w14:paraId="65801472">
      <w:pPr>
        <w:pStyle w:val="16"/>
        <w:numPr>
          <w:ilvl w:val="0"/>
          <w:numId w:val="1"/>
        </w:numPr>
        <w:spacing w:line="360" w:lineRule="auto"/>
        <w:ind w:firstLineChars="0"/>
        <w:rPr>
          <w:rFonts w:ascii="宋体" w:hAnsi="宋体" w:eastAsia="宋体" w:cs="宋体"/>
          <w:kern w:val="0"/>
          <w:sz w:val="28"/>
          <w:szCs w:val="28"/>
        </w:rPr>
      </w:pPr>
      <w:r>
        <w:rPr>
          <w:rFonts w:hint="eastAsia" w:ascii="宋体" w:hAnsi="宋体" w:eastAsia="宋体" w:cs="宋体"/>
          <w:kern w:val="0"/>
          <w:sz w:val="28"/>
          <w:szCs w:val="28"/>
        </w:rPr>
        <w:t>评审专家（单一来源采购人员）名单：魏强</w:t>
      </w:r>
      <w:r>
        <w:rPr>
          <w:rFonts w:hint="eastAsia" w:ascii="宋体" w:hAnsi="宋体" w:eastAsia="宋体" w:cs="宋体"/>
          <w:kern w:val="0"/>
          <w:sz w:val="28"/>
          <w:szCs w:val="28"/>
          <w:lang w:eastAsia="zh-CN"/>
        </w:rPr>
        <w:t>、</w:t>
      </w:r>
      <w:r>
        <w:rPr>
          <w:rFonts w:hint="eastAsia" w:ascii="宋体" w:hAnsi="宋体" w:eastAsia="宋体" w:cs="宋体"/>
          <w:kern w:val="0"/>
          <w:sz w:val="28"/>
          <w:szCs w:val="28"/>
        </w:rPr>
        <w:t>于健</w:t>
      </w:r>
      <w:r>
        <w:rPr>
          <w:rFonts w:hint="eastAsia" w:ascii="宋体" w:hAnsi="宋体" w:eastAsia="宋体" w:cs="宋体"/>
          <w:kern w:val="0"/>
          <w:sz w:val="28"/>
          <w:szCs w:val="28"/>
          <w:lang w:eastAsia="zh-CN"/>
        </w:rPr>
        <w:t>、</w:t>
      </w:r>
      <w:r>
        <w:rPr>
          <w:rFonts w:hint="eastAsia" w:ascii="宋体" w:hAnsi="宋体" w:eastAsia="宋体" w:cs="宋体"/>
          <w:kern w:val="0"/>
          <w:sz w:val="28"/>
          <w:szCs w:val="28"/>
        </w:rPr>
        <w:t>贾腊珍</w:t>
      </w:r>
      <w:r>
        <w:rPr>
          <w:rFonts w:hint="eastAsia" w:ascii="宋体" w:hAnsi="宋体" w:eastAsia="宋体" w:cs="宋体"/>
          <w:kern w:val="0"/>
          <w:sz w:val="28"/>
          <w:szCs w:val="28"/>
          <w:lang w:eastAsia="zh-CN"/>
        </w:rPr>
        <w:t>、</w:t>
      </w:r>
      <w:r>
        <w:rPr>
          <w:rFonts w:hint="eastAsia" w:ascii="宋体" w:hAnsi="宋体" w:eastAsia="宋体" w:cs="宋体"/>
          <w:kern w:val="0"/>
          <w:sz w:val="28"/>
          <w:szCs w:val="28"/>
        </w:rPr>
        <w:t>朱秀芳</w:t>
      </w:r>
      <w:r>
        <w:rPr>
          <w:rFonts w:hint="eastAsia" w:ascii="宋体" w:hAnsi="宋体" w:eastAsia="宋体" w:cs="宋体"/>
          <w:kern w:val="0"/>
          <w:sz w:val="28"/>
          <w:szCs w:val="28"/>
          <w:lang w:eastAsia="zh-CN"/>
        </w:rPr>
        <w:t>、</w:t>
      </w:r>
      <w:r>
        <w:rPr>
          <w:rFonts w:hint="eastAsia" w:ascii="宋体" w:hAnsi="宋体" w:eastAsia="宋体" w:cs="宋体"/>
          <w:kern w:val="0"/>
          <w:sz w:val="28"/>
          <w:szCs w:val="28"/>
        </w:rPr>
        <w:t>李锐</w:t>
      </w:r>
      <w:r>
        <w:rPr>
          <w:rFonts w:hint="eastAsia" w:ascii="宋体" w:hAnsi="宋体" w:eastAsia="宋体" w:cs="宋体"/>
          <w:kern w:val="0"/>
          <w:sz w:val="28"/>
          <w:szCs w:val="28"/>
          <w:lang w:eastAsia="zh-CN"/>
        </w:rPr>
        <w:t>。</w:t>
      </w:r>
    </w:p>
    <w:p w14:paraId="7D7F027B">
      <w:pPr>
        <w:pStyle w:val="16"/>
        <w:numPr>
          <w:ilvl w:val="0"/>
          <w:numId w:val="1"/>
        </w:numPr>
        <w:spacing w:line="360" w:lineRule="auto"/>
        <w:ind w:firstLineChars="0"/>
        <w:rPr>
          <w:rFonts w:ascii="宋体" w:hAnsi="宋体" w:eastAsia="宋体" w:cs="宋体"/>
          <w:kern w:val="0"/>
          <w:sz w:val="28"/>
          <w:szCs w:val="28"/>
        </w:rPr>
      </w:pPr>
      <w:r>
        <w:rPr>
          <w:rFonts w:hint="eastAsia" w:ascii="宋体" w:hAnsi="宋体" w:eastAsia="宋体" w:cs="宋体"/>
          <w:kern w:val="0"/>
          <w:sz w:val="28"/>
          <w:szCs w:val="28"/>
        </w:rPr>
        <w:t>代理服务费标准及金额：</w:t>
      </w:r>
      <w:r>
        <w:rPr>
          <w:rFonts w:ascii="宋体" w:hAnsi="宋体" w:eastAsia="宋体" w:cs="宋体"/>
          <w:kern w:val="0"/>
          <w:sz w:val="28"/>
          <w:szCs w:val="28"/>
        </w:rPr>
        <w:t xml:space="preserve"> </w:t>
      </w:r>
    </w:p>
    <w:p w14:paraId="6BB5D77C">
      <w:pPr>
        <w:pStyle w:val="16"/>
        <w:spacing w:line="360" w:lineRule="auto"/>
        <w:ind w:left="720" w:firstLine="0" w:firstLineChars="0"/>
        <w:rPr>
          <w:rFonts w:ascii="宋体" w:hAnsi="宋体" w:eastAsia="宋体" w:cs="宋体"/>
          <w:kern w:val="0"/>
          <w:sz w:val="28"/>
          <w:szCs w:val="28"/>
        </w:rPr>
      </w:pPr>
      <w:r>
        <w:rPr>
          <w:rFonts w:hint="eastAsia" w:ascii="宋体" w:hAnsi="宋体" w:eastAsia="宋体" w:cs="宋体"/>
          <w:kern w:val="0"/>
          <w:sz w:val="28"/>
          <w:szCs w:val="28"/>
        </w:rPr>
        <w:t>本项目代理费总金额：</w:t>
      </w:r>
      <w:r>
        <w:rPr>
          <w:rFonts w:hint="eastAsia" w:ascii="宋体" w:hAnsi="宋体" w:eastAsia="宋体" w:cs="宋体"/>
          <w:kern w:val="0"/>
          <w:sz w:val="28"/>
          <w:szCs w:val="28"/>
          <w:lang w:val="en-US" w:eastAsia="zh-CN"/>
        </w:rPr>
        <w:t>5.8023</w:t>
      </w:r>
      <w:r>
        <w:rPr>
          <w:rFonts w:hint="eastAsia" w:ascii="宋体" w:hAnsi="宋体" w:eastAsia="宋体" w:cs="宋体"/>
          <w:kern w:val="0"/>
          <w:sz w:val="28"/>
          <w:szCs w:val="28"/>
        </w:rPr>
        <w:t>万元（人民币）</w:t>
      </w:r>
    </w:p>
    <w:p w14:paraId="0ABEEAA3">
      <w:pPr>
        <w:pStyle w:val="16"/>
        <w:spacing w:line="360" w:lineRule="auto"/>
        <w:ind w:left="720" w:firstLine="0" w:firstLineChars="0"/>
        <w:rPr>
          <w:rFonts w:ascii="宋体" w:hAnsi="宋体" w:eastAsia="宋体" w:cs="宋体"/>
          <w:kern w:val="0"/>
          <w:sz w:val="28"/>
          <w:szCs w:val="28"/>
        </w:rPr>
      </w:pPr>
      <w:r>
        <w:rPr>
          <w:rFonts w:hint="eastAsia" w:ascii="宋体" w:hAnsi="宋体" w:eastAsia="宋体" w:cs="宋体"/>
          <w:kern w:val="0"/>
          <w:sz w:val="28"/>
          <w:szCs w:val="28"/>
        </w:rPr>
        <w:t>本项目代理费收费标准：参考原国家计委《招标代理服务收费管理暂行办法》（计价格2002[1980]号文件）。</w:t>
      </w:r>
    </w:p>
    <w:p w14:paraId="5D4DD3F8">
      <w:pPr>
        <w:pStyle w:val="16"/>
        <w:numPr>
          <w:ilvl w:val="0"/>
          <w:numId w:val="1"/>
        </w:numPr>
        <w:spacing w:line="360" w:lineRule="auto"/>
        <w:ind w:firstLineChars="0"/>
        <w:rPr>
          <w:rFonts w:ascii="宋体" w:hAnsi="宋体" w:eastAsia="宋体" w:cs="宋体"/>
          <w:kern w:val="0"/>
          <w:sz w:val="28"/>
          <w:szCs w:val="28"/>
        </w:rPr>
      </w:pPr>
      <w:r>
        <w:rPr>
          <w:rFonts w:hint="eastAsia" w:ascii="宋体" w:hAnsi="宋体" w:eastAsia="宋体" w:cs="宋体"/>
          <w:kern w:val="0"/>
          <w:sz w:val="28"/>
          <w:szCs w:val="28"/>
        </w:rPr>
        <w:t>公告期限：自本公告发布之日起1个工作日。</w:t>
      </w:r>
    </w:p>
    <w:p w14:paraId="03A6623D">
      <w:pPr>
        <w:pStyle w:val="16"/>
        <w:numPr>
          <w:ilvl w:val="0"/>
          <w:numId w:val="1"/>
        </w:numPr>
        <w:spacing w:line="360" w:lineRule="auto"/>
        <w:ind w:firstLineChars="0"/>
        <w:rPr>
          <w:rFonts w:ascii="宋体" w:hAnsi="宋体" w:eastAsia="宋体" w:cs="宋体"/>
          <w:kern w:val="0"/>
          <w:sz w:val="28"/>
          <w:szCs w:val="28"/>
        </w:rPr>
      </w:pPr>
      <w:r>
        <w:rPr>
          <w:rFonts w:hint="eastAsia" w:ascii="宋体" w:hAnsi="宋体" w:eastAsia="宋体" w:cs="宋体"/>
          <w:kern w:val="0"/>
          <w:sz w:val="28"/>
          <w:szCs w:val="28"/>
        </w:rPr>
        <w:t>其他补充事宜：无。</w:t>
      </w:r>
    </w:p>
    <w:p w14:paraId="46D47AA3">
      <w:pPr>
        <w:pStyle w:val="16"/>
        <w:numPr>
          <w:ilvl w:val="0"/>
          <w:numId w:val="0"/>
        </w:numPr>
        <w:spacing w:line="240" w:lineRule="auto"/>
        <w:ind w:leftChars="0" w:firstLine="840" w:firstLineChars="300"/>
        <w:rPr>
          <w:rFonts w:hint="default" w:ascii="宋体" w:hAnsi="宋体" w:eastAsia="宋体" w:cs="宋体"/>
          <w:kern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kern w:val="0"/>
          <w:sz w:val="28"/>
          <w:szCs w:val="28"/>
          <w:lang w:val="en-US" w:eastAsia="zh-CN"/>
        </w:rPr>
        <w:t>中标供应商：</w:t>
      </w:r>
      <w:r>
        <w:rPr>
          <w:rFonts w:hint="eastAsia" w:ascii="宋体" w:hAnsi="宋体" w:eastAsia="宋体" w:cs="宋体"/>
          <w:kern w:val="0"/>
          <w:sz w:val="28"/>
          <w:szCs w:val="28"/>
        </w:rPr>
        <w:t>北京帕普莱恩人力资源服务有限公司</w:t>
      </w:r>
      <w:r>
        <w:rPr>
          <w:rFonts w:hint="eastAsia" w:ascii="宋体" w:hAnsi="宋体" w:eastAsia="宋体" w:cs="宋体"/>
          <w:kern w:val="0"/>
          <w:sz w:val="28"/>
          <w:szCs w:val="28"/>
          <w:lang w:val="en-US" w:eastAsia="zh-CN"/>
        </w:rPr>
        <w:t xml:space="preserve">  得分：86.4分</w:t>
      </w:r>
    </w:p>
    <w:p w14:paraId="522F67ED">
      <w:pPr>
        <w:pStyle w:val="16"/>
        <w:numPr>
          <w:ilvl w:val="0"/>
          <w:numId w:val="1"/>
        </w:numPr>
        <w:spacing w:line="360" w:lineRule="auto"/>
        <w:ind w:firstLineChars="0"/>
        <w:rPr>
          <w:rFonts w:ascii="宋体" w:hAnsi="宋体" w:eastAsia="宋体" w:cs="宋体"/>
          <w:kern w:val="0"/>
          <w:sz w:val="28"/>
          <w:szCs w:val="28"/>
        </w:rPr>
      </w:pPr>
      <w:r>
        <w:rPr>
          <w:rFonts w:hint="eastAsia" w:ascii="宋体" w:hAnsi="宋体" w:eastAsia="宋体" w:cs="宋体"/>
          <w:kern w:val="0"/>
          <w:sz w:val="28"/>
          <w:szCs w:val="28"/>
        </w:rPr>
        <w:t>凡对本次公告内容提出询问，请按以下方式联系。</w:t>
      </w:r>
    </w:p>
    <w:p w14:paraId="6467A643">
      <w:pPr>
        <w:pStyle w:val="16"/>
        <w:spacing w:line="360" w:lineRule="auto"/>
        <w:ind w:left="720" w:firstLine="560"/>
        <w:rPr>
          <w:rFonts w:ascii="宋体" w:hAnsi="宋体" w:eastAsia="宋体" w:cs="宋体"/>
          <w:kern w:val="0"/>
          <w:sz w:val="28"/>
          <w:szCs w:val="28"/>
        </w:rPr>
      </w:pPr>
      <w:r>
        <w:rPr>
          <w:rFonts w:hint="eastAsia" w:ascii="宋体" w:hAnsi="宋体" w:eastAsia="宋体" w:cs="宋体"/>
          <w:kern w:val="0"/>
          <w:sz w:val="28"/>
          <w:szCs w:val="28"/>
        </w:rPr>
        <w:t>1.采购人信息</w:t>
      </w:r>
    </w:p>
    <w:p w14:paraId="24EF041C">
      <w:pPr>
        <w:pStyle w:val="16"/>
        <w:spacing w:line="360" w:lineRule="auto"/>
        <w:ind w:left="720" w:firstLine="560"/>
        <w:rPr>
          <w:rFonts w:hint="eastAsia" w:ascii="宋体" w:hAnsi="宋体" w:eastAsia="宋体" w:cs="宋体"/>
          <w:kern w:val="0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kern w:val="0"/>
          <w:sz w:val="28"/>
          <w:szCs w:val="28"/>
        </w:rPr>
        <w:t>名    称：</w:t>
      </w:r>
      <w:r>
        <w:rPr>
          <w:rFonts w:hint="eastAsia" w:ascii="宋体" w:hAnsi="宋体" w:eastAsia="宋体" w:cs="宋体"/>
          <w:kern w:val="0"/>
          <w:sz w:val="28"/>
          <w:szCs w:val="28"/>
          <w:lang w:eastAsia="zh-CN"/>
        </w:rPr>
        <w:t>北京市丰台区第五幼儿园</w:t>
      </w:r>
    </w:p>
    <w:p w14:paraId="5143206A">
      <w:pPr>
        <w:pStyle w:val="16"/>
        <w:spacing w:line="360" w:lineRule="auto"/>
        <w:ind w:left="720" w:firstLine="560"/>
        <w:rPr>
          <w:rFonts w:hint="eastAsia" w:ascii="宋体" w:hAnsi="宋体" w:eastAsia="宋体" w:cs="宋体"/>
          <w:kern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kern w:val="0"/>
          <w:sz w:val="28"/>
          <w:szCs w:val="28"/>
        </w:rPr>
        <w:t>地    址：北京市丰台区桥南韩庄子东里甲1号</w:t>
      </w:r>
    </w:p>
    <w:p w14:paraId="098C30E8">
      <w:pPr>
        <w:pStyle w:val="16"/>
        <w:spacing w:line="360" w:lineRule="auto"/>
        <w:ind w:left="720" w:firstLine="560"/>
        <w:rPr>
          <w:rFonts w:hint="eastAsia" w:ascii="宋体" w:hAnsi="宋体" w:eastAsia="宋体" w:cs="宋体"/>
          <w:kern w:val="0"/>
          <w:sz w:val="28"/>
          <w:szCs w:val="28"/>
          <w:lang w:val="en-US"/>
        </w:rPr>
      </w:pPr>
      <w:r>
        <w:rPr>
          <w:rFonts w:hint="eastAsia" w:ascii="宋体" w:hAnsi="宋体" w:eastAsia="宋体" w:cs="宋体"/>
          <w:kern w:val="0"/>
          <w:sz w:val="28"/>
          <w:szCs w:val="28"/>
        </w:rPr>
        <w:t>联系方式：</w:t>
      </w:r>
      <w:r>
        <w:rPr>
          <w:rFonts w:hint="eastAsia" w:ascii="宋体" w:hAnsi="宋体" w:eastAsia="宋体" w:cs="宋体"/>
          <w:kern w:val="0"/>
          <w:sz w:val="28"/>
          <w:szCs w:val="28"/>
          <w:lang w:val="en-US" w:eastAsia="zh-CN"/>
        </w:rPr>
        <w:t>李锐 010-63799235</w:t>
      </w:r>
    </w:p>
    <w:p w14:paraId="3BD0D2D9">
      <w:pPr>
        <w:pStyle w:val="16"/>
        <w:spacing w:line="360" w:lineRule="auto"/>
        <w:ind w:left="720" w:firstLine="560"/>
        <w:rPr>
          <w:rFonts w:ascii="宋体" w:hAnsi="宋体" w:eastAsia="宋体" w:cs="宋体"/>
          <w:kern w:val="0"/>
          <w:sz w:val="28"/>
          <w:szCs w:val="28"/>
        </w:rPr>
      </w:pPr>
      <w:r>
        <w:rPr>
          <w:rFonts w:hint="eastAsia" w:ascii="宋体" w:hAnsi="宋体" w:eastAsia="宋体" w:cs="宋体"/>
          <w:kern w:val="0"/>
          <w:sz w:val="28"/>
          <w:szCs w:val="28"/>
        </w:rPr>
        <w:t>2.采购代理机构信息</w:t>
      </w:r>
    </w:p>
    <w:p w14:paraId="3220E968">
      <w:pPr>
        <w:pStyle w:val="16"/>
        <w:spacing w:line="360" w:lineRule="auto"/>
        <w:ind w:left="1440" w:firstLine="0" w:firstLineChars="0"/>
        <w:rPr>
          <w:rFonts w:hint="eastAsia" w:ascii="宋体" w:hAnsi="宋体" w:eastAsia="宋体" w:cs="宋体"/>
          <w:kern w:val="0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kern w:val="0"/>
          <w:sz w:val="28"/>
          <w:szCs w:val="28"/>
        </w:rPr>
        <w:t>名    称：</w:t>
      </w:r>
      <w:r>
        <w:rPr>
          <w:rFonts w:hint="eastAsia" w:ascii="宋体" w:hAnsi="宋体" w:eastAsia="宋体" w:cs="宋体"/>
          <w:kern w:val="0"/>
          <w:sz w:val="28"/>
          <w:szCs w:val="28"/>
          <w:lang w:eastAsia="zh-CN"/>
        </w:rPr>
        <w:t>北京千恒建设工程咨询有限公司</w:t>
      </w:r>
    </w:p>
    <w:p w14:paraId="0D9DD7CE">
      <w:pPr>
        <w:pStyle w:val="16"/>
        <w:spacing w:line="360" w:lineRule="auto"/>
        <w:ind w:left="1440" w:firstLine="0" w:firstLineChars="0"/>
        <w:rPr>
          <w:rFonts w:hint="eastAsia" w:ascii="宋体" w:hAnsi="宋体" w:eastAsia="宋体" w:cs="宋体"/>
          <w:kern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kern w:val="0"/>
          <w:sz w:val="28"/>
          <w:szCs w:val="28"/>
        </w:rPr>
        <w:t>地    址：北京市</w:t>
      </w:r>
      <w:r>
        <w:rPr>
          <w:rFonts w:hint="eastAsia" w:ascii="宋体" w:hAnsi="宋体" w:eastAsia="宋体" w:cs="宋体"/>
          <w:kern w:val="0"/>
          <w:sz w:val="28"/>
          <w:szCs w:val="28"/>
          <w:lang w:val="en-US" w:eastAsia="zh-CN"/>
        </w:rPr>
        <w:t>西城区车公庄大街物华大厦A903</w:t>
      </w:r>
    </w:p>
    <w:p w14:paraId="1F33504A">
      <w:pPr>
        <w:pStyle w:val="16"/>
        <w:spacing w:line="360" w:lineRule="auto"/>
        <w:ind w:left="1440" w:firstLine="0" w:firstLineChars="0"/>
        <w:rPr>
          <w:rFonts w:hint="eastAsia" w:ascii="宋体" w:hAnsi="宋体" w:eastAsia="宋体" w:cs="宋体"/>
          <w:kern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kern w:val="0"/>
          <w:sz w:val="28"/>
          <w:szCs w:val="28"/>
        </w:rPr>
        <w:t>联系方式：</w:t>
      </w:r>
      <w:r>
        <w:rPr>
          <w:rFonts w:hint="eastAsia" w:ascii="宋体" w:hAnsi="宋体" w:eastAsia="宋体" w:cs="宋体"/>
          <w:kern w:val="0"/>
          <w:sz w:val="28"/>
          <w:szCs w:val="28"/>
          <w:lang w:val="en-US" w:eastAsia="zh-CN"/>
        </w:rPr>
        <w:t>赵莎莎 13811128604</w:t>
      </w:r>
    </w:p>
    <w:p w14:paraId="6FD196E0">
      <w:pPr>
        <w:pStyle w:val="16"/>
        <w:spacing w:line="360" w:lineRule="auto"/>
        <w:ind w:left="1440" w:firstLine="0" w:firstLineChars="0"/>
        <w:rPr>
          <w:rFonts w:ascii="宋体" w:hAnsi="宋体" w:eastAsia="宋体" w:cs="宋体"/>
          <w:kern w:val="0"/>
          <w:sz w:val="28"/>
          <w:szCs w:val="28"/>
        </w:rPr>
      </w:pPr>
    </w:p>
    <w:sectPr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7A67582"/>
    <w:multiLevelType w:val="multilevel"/>
    <w:tmpl w:val="17A67582"/>
    <w:lvl w:ilvl="0" w:tentative="0">
      <w:start w:val="1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7F09"/>
    <w:rsid w:val="000377A2"/>
    <w:rsid w:val="00042B46"/>
    <w:rsid w:val="00097F57"/>
    <w:rsid w:val="000A44D2"/>
    <w:rsid w:val="000C60DD"/>
    <w:rsid w:val="001641A3"/>
    <w:rsid w:val="001B7187"/>
    <w:rsid w:val="001D0FA8"/>
    <w:rsid w:val="001E123A"/>
    <w:rsid w:val="001E4CF1"/>
    <w:rsid w:val="00205C63"/>
    <w:rsid w:val="00207F09"/>
    <w:rsid w:val="00224CE7"/>
    <w:rsid w:val="002958B8"/>
    <w:rsid w:val="002C0E3C"/>
    <w:rsid w:val="002C494C"/>
    <w:rsid w:val="002D2F55"/>
    <w:rsid w:val="002E79EC"/>
    <w:rsid w:val="003006F0"/>
    <w:rsid w:val="00306994"/>
    <w:rsid w:val="00312DC9"/>
    <w:rsid w:val="003144DF"/>
    <w:rsid w:val="00320C5E"/>
    <w:rsid w:val="0032557B"/>
    <w:rsid w:val="00361829"/>
    <w:rsid w:val="003657FC"/>
    <w:rsid w:val="00371520"/>
    <w:rsid w:val="00393F94"/>
    <w:rsid w:val="003A0200"/>
    <w:rsid w:val="003A1088"/>
    <w:rsid w:val="003B07B2"/>
    <w:rsid w:val="003B381D"/>
    <w:rsid w:val="003E1670"/>
    <w:rsid w:val="003F4430"/>
    <w:rsid w:val="00425F26"/>
    <w:rsid w:val="00441BB5"/>
    <w:rsid w:val="0046512E"/>
    <w:rsid w:val="004854E0"/>
    <w:rsid w:val="004B3D3F"/>
    <w:rsid w:val="004D75AF"/>
    <w:rsid w:val="004F03E8"/>
    <w:rsid w:val="0053560C"/>
    <w:rsid w:val="00543D1E"/>
    <w:rsid w:val="00570901"/>
    <w:rsid w:val="00583CB1"/>
    <w:rsid w:val="00590F2D"/>
    <w:rsid w:val="00591691"/>
    <w:rsid w:val="00593BC7"/>
    <w:rsid w:val="005A6E75"/>
    <w:rsid w:val="005D050C"/>
    <w:rsid w:val="005D2B94"/>
    <w:rsid w:val="005D39E7"/>
    <w:rsid w:val="005E501A"/>
    <w:rsid w:val="005E5E2C"/>
    <w:rsid w:val="005F72E7"/>
    <w:rsid w:val="0060353A"/>
    <w:rsid w:val="006311CE"/>
    <w:rsid w:val="006336C1"/>
    <w:rsid w:val="00634BB2"/>
    <w:rsid w:val="006532C5"/>
    <w:rsid w:val="00667555"/>
    <w:rsid w:val="00667A9C"/>
    <w:rsid w:val="00673FF7"/>
    <w:rsid w:val="00682B60"/>
    <w:rsid w:val="006B622F"/>
    <w:rsid w:val="006E457B"/>
    <w:rsid w:val="00705403"/>
    <w:rsid w:val="00726091"/>
    <w:rsid w:val="00753958"/>
    <w:rsid w:val="00773FED"/>
    <w:rsid w:val="007E7F1D"/>
    <w:rsid w:val="007F03BD"/>
    <w:rsid w:val="007F655A"/>
    <w:rsid w:val="008000AA"/>
    <w:rsid w:val="00855E27"/>
    <w:rsid w:val="00866FB5"/>
    <w:rsid w:val="008719FC"/>
    <w:rsid w:val="00877F30"/>
    <w:rsid w:val="00896DF4"/>
    <w:rsid w:val="008A5A7C"/>
    <w:rsid w:val="008D4724"/>
    <w:rsid w:val="008D54FF"/>
    <w:rsid w:val="008E409B"/>
    <w:rsid w:val="008F39A7"/>
    <w:rsid w:val="008F55F1"/>
    <w:rsid w:val="00950AB9"/>
    <w:rsid w:val="00997B8A"/>
    <w:rsid w:val="009C54BA"/>
    <w:rsid w:val="009F0355"/>
    <w:rsid w:val="00A35BA3"/>
    <w:rsid w:val="00A36653"/>
    <w:rsid w:val="00A47FC6"/>
    <w:rsid w:val="00A77397"/>
    <w:rsid w:val="00A82772"/>
    <w:rsid w:val="00A87607"/>
    <w:rsid w:val="00AB6B2D"/>
    <w:rsid w:val="00AD073B"/>
    <w:rsid w:val="00B139D4"/>
    <w:rsid w:val="00B158A4"/>
    <w:rsid w:val="00B20497"/>
    <w:rsid w:val="00B74977"/>
    <w:rsid w:val="00B831B8"/>
    <w:rsid w:val="00BC1E4B"/>
    <w:rsid w:val="00BD3B15"/>
    <w:rsid w:val="00BE68A0"/>
    <w:rsid w:val="00BE71F2"/>
    <w:rsid w:val="00C03635"/>
    <w:rsid w:val="00C22F4B"/>
    <w:rsid w:val="00C4544F"/>
    <w:rsid w:val="00C55F8C"/>
    <w:rsid w:val="00C908FE"/>
    <w:rsid w:val="00CB2C4E"/>
    <w:rsid w:val="00CB7931"/>
    <w:rsid w:val="00CC2BB4"/>
    <w:rsid w:val="00CE30A2"/>
    <w:rsid w:val="00CF0D15"/>
    <w:rsid w:val="00D207A0"/>
    <w:rsid w:val="00D2591D"/>
    <w:rsid w:val="00D27BCA"/>
    <w:rsid w:val="00D30EB0"/>
    <w:rsid w:val="00D40E68"/>
    <w:rsid w:val="00D45E84"/>
    <w:rsid w:val="00D669B1"/>
    <w:rsid w:val="00D7253F"/>
    <w:rsid w:val="00D74CB5"/>
    <w:rsid w:val="00DA3E54"/>
    <w:rsid w:val="00DA4138"/>
    <w:rsid w:val="00DA4C23"/>
    <w:rsid w:val="00E028C4"/>
    <w:rsid w:val="00E04A9D"/>
    <w:rsid w:val="00E1636C"/>
    <w:rsid w:val="00E22B08"/>
    <w:rsid w:val="00E705A4"/>
    <w:rsid w:val="00E729C9"/>
    <w:rsid w:val="00E80D87"/>
    <w:rsid w:val="00E816F8"/>
    <w:rsid w:val="00E86F32"/>
    <w:rsid w:val="00EA0338"/>
    <w:rsid w:val="00EA395C"/>
    <w:rsid w:val="00EA7DB4"/>
    <w:rsid w:val="00EB6E3D"/>
    <w:rsid w:val="00EF35F8"/>
    <w:rsid w:val="00F00A35"/>
    <w:rsid w:val="00F30D5B"/>
    <w:rsid w:val="00F4377F"/>
    <w:rsid w:val="00F8122A"/>
    <w:rsid w:val="00F97CA5"/>
    <w:rsid w:val="07363E3F"/>
    <w:rsid w:val="08784CDD"/>
    <w:rsid w:val="0B7962BE"/>
    <w:rsid w:val="0C136600"/>
    <w:rsid w:val="10EC17B7"/>
    <w:rsid w:val="11392850"/>
    <w:rsid w:val="15811E53"/>
    <w:rsid w:val="168E50BE"/>
    <w:rsid w:val="18D0084A"/>
    <w:rsid w:val="199B4E78"/>
    <w:rsid w:val="22E93EAA"/>
    <w:rsid w:val="3B345984"/>
    <w:rsid w:val="4690085B"/>
    <w:rsid w:val="46E37FFF"/>
    <w:rsid w:val="477F5670"/>
    <w:rsid w:val="561D43DD"/>
    <w:rsid w:val="5CAC13C7"/>
    <w:rsid w:val="7B2F52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link w:val="13"/>
    <w:semiHidden/>
    <w:unhideWhenUsed/>
    <w:qFormat/>
    <w:uiPriority w:val="99"/>
    <w:pPr>
      <w:jc w:val="left"/>
    </w:pPr>
  </w:style>
  <w:style w:type="paragraph" w:styleId="3">
    <w:name w:val="Balloon Text"/>
    <w:basedOn w:val="1"/>
    <w:link w:val="15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2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annotation subject"/>
    <w:basedOn w:val="2"/>
    <w:next w:val="2"/>
    <w:link w:val="14"/>
    <w:semiHidden/>
    <w:unhideWhenUsed/>
    <w:qFormat/>
    <w:uiPriority w:val="99"/>
    <w:rPr>
      <w:b/>
      <w:bCs/>
    </w:rPr>
  </w:style>
  <w:style w:type="table" w:styleId="8">
    <w:name w:val="Table Grid"/>
    <w:basedOn w:val="7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annotation reference"/>
    <w:basedOn w:val="9"/>
    <w:semiHidden/>
    <w:unhideWhenUsed/>
    <w:qFormat/>
    <w:uiPriority w:val="99"/>
    <w:rPr>
      <w:sz w:val="21"/>
      <w:szCs w:val="21"/>
    </w:rPr>
  </w:style>
  <w:style w:type="character" w:customStyle="1" w:styleId="11">
    <w:name w:val="页眉 字符"/>
    <w:basedOn w:val="9"/>
    <w:link w:val="5"/>
    <w:qFormat/>
    <w:uiPriority w:val="99"/>
    <w:rPr>
      <w:sz w:val="18"/>
      <w:szCs w:val="18"/>
    </w:rPr>
  </w:style>
  <w:style w:type="character" w:customStyle="1" w:styleId="12">
    <w:name w:val="页脚 字符"/>
    <w:basedOn w:val="9"/>
    <w:link w:val="4"/>
    <w:qFormat/>
    <w:uiPriority w:val="99"/>
    <w:rPr>
      <w:sz w:val="18"/>
      <w:szCs w:val="18"/>
    </w:rPr>
  </w:style>
  <w:style w:type="character" w:customStyle="1" w:styleId="13">
    <w:name w:val="批注文字 字符"/>
    <w:basedOn w:val="9"/>
    <w:link w:val="2"/>
    <w:semiHidden/>
    <w:qFormat/>
    <w:uiPriority w:val="99"/>
  </w:style>
  <w:style w:type="character" w:customStyle="1" w:styleId="14">
    <w:name w:val="批注主题 字符"/>
    <w:basedOn w:val="13"/>
    <w:link w:val="6"/>
    <w:semiHidden/>
    <w:qFormat/>
    <w:uiPriority w:val="99"/>
    <w:rPr>
      <w:b/>
      <w:bCs/>
    </w:rPr>
  </w:style>
  <w:style w:type="character" w:customStyle="1" w:styleId="15">
    <w:name w:val="批注框文本 字符"/>
    <w:basedOn w:val="9"/>
    <w:link w:val="3"/>
    <w:semiHidden/>
    <w:qFormat/>
    <w:uiPriority w:val="99"/>
    <w:rPr>
      <w:sz w:val="18"/>
      <w:szCs w:val="18"/>
    </w:rPr>
  </w:style>
  <w:style w:type="paragraph" w:styleId="16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438</Words>
  <Characters>514</Characters>
  <Lines>3</Lines>
  <Paragraphs>1</Paragraphs>
  <TotalTime>1</TotalTime>
  <ScaleCrop>false</ScaleCrop>
  <LinksUpToDate>false</LinksUpToDate>
  <CharactersWithSpaces>535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2019-05-26T02:11:00Z</dcterms:created>
  <dc:creator>29292</dc:creator>
  <cp:lastModifiedBy>明明想静静</cp:lastModifiedBy>
  <dcterms:modified xsi:type="dcterms:W3CDTF">2024-12-30T07:50:45Z</dcterms:modified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ICV">
    <vt:lpwstr>8120B44964FD4FC5ACB68585BC36188D_13</vt:lpwstr>
  </property>
  <property fmtid="{D5CDD505-2E9C-101B-9397-08002B2CF9AE}" pid="4" name="KSOTemplateDocerSaveRecord">
    <vt:lpwstr>eyJoZGlkIjoiODNjNzBjNjQwNWJiNGI5ZThkNjgyYTczOWNhYTA3YTAiLCJ1c2VySWQiOiIyNTkxNzk4MjUifQ==</vt:lpwstr>
  </property>
</Properties>
</file>