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D2B4B" w14:textId="104F8AA5" w:rsidR="00363F6D" w:rsidRPr="00363F6D" w:rsidRDefault="00722C4C" w:rsidP="00363F6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240" w:lineRule="auto"/>
        <w:jc w:val="center"/>
        <w:rPr>
          <w:rFonts w:asciiTheme="minorEastAsia" w:eastAsiaTheme="minorEastAsia" w:hAnsiTheme="minorEastAsia" w:hint="eastAsia"/>
          <w:sz w:val="28"/>
          <w:szCs w:val="28"/>
        </w:rPr>
      </w:pPr>
      <w:bookmarkStart w:id="0" w:name="_Toc28359022"/>
      <w:bookmarkStart w:id="1" w:name="_Toc35393809"/>
      <w:r w:rsidRPr="00722C4C">
        <w:rPr>
          <w:rFonts w:asciiTheme="minorEastAsia" w:eastAsiaTheme="minorEastAsia" w:hAnsiTheme="minorEastAsia" w:hint="eastAsia"/>
          <w:sz w:val="28"/>
          <w:szCs w:val="28"/>
        </w:rPr>
        <w:t>北京市发展和改革委员会综合办公平台运行维护项目</w:t>
      </w:r>
    </w:p>
    <w:p w14:paraId="5A3DA80A" w14:textId="64CFAE04" w:rsidR="007F0053" w:rsidRPr="00363F6D" w:rsidRDefault="00722C4C" w:rsidP="00363F6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240" w:lineRule="auto"/>
        <w:jc w:val="center"/>
        <w:rPr>
          <w:rFonts w:asciiTheme="minorEastAsia" w:eastAsiaTheme="minorEastAsia" w:hAnsiTheme="minorEastAsia" w:hint="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成交</w:t>
      </w:r>
      <w:r w:rsidR="0098242F" w:rsidRPr="00363F6D">
        <w:rPr>
          <w:rFonts w:asciiTheme="minorEastAsia" w:eastAsiaTheme="minorEastAsia" w:hAnsiTheme="minorEastAsia" w:hint="eastAsia"/>
          <w:sz w:val="28"/>
          <w:szCs w:val="28"/>
        </w:rPr>
        <w:t>结果公告</w:t>
      </w:r>
      <w:bookmarkEnd w:id="0"/>
      <w:bookmarkEnd w:id="1"/>
    </w:p>
    <w:p w14:paraId="0A645B55" w14:textId="584CCF03" w:rsidR="007F0053" w:rsidRPr="00363F6D" w:rsidRDefault="00BB598B" w:rsidP="00363F6D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363F6D">
        <w:rPr>
          <w:rFonts w:asciiTheme="minorEastAsia" w:eastAsiaTheme="minorEastAsia" w:hAnsiTheme="minorEastAsia" w:hint="eastAsia"/>
          <w:sz w:val="24"/>
          <w:szCs w:val="24"/>
        </w:rPr>
        <w:t>一</w:t>
      </w:r>
      <w:r w:rsidRPr="00363F6D">
        <w:rPr>
          <w:rFonts w:asciiTheme="minorEastAsia" w:eastAsiaTheme="minorEastAsia" w:hAnsiTheme="minorEastAsia"/>
          <w:sz w:val="24"/>
          <w:szCs w:val="24"/>
        </w:rPr>
        <w:t>、</w:t>
      </w:r>
      <w:r w:rsidRPr="00363F6D"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 w:rsidR="00722C4C" w:rsidRPr="00722C4C">
        <w:rPr>
          <w:rFonts w:asciiTheme="minorEastAsia" w:eastAsiaTheme="minorEastAsia" w:hAnsiTheme="minorEastAsia"/>
          <w:sz w:val="24"/>
          <w:szCs w:val="24"/>
        </w:rPr>
        <w:t>11000025210200130337-XM001</w:t>
      </w:r>
    </w:p>
    <w:p w14:paraId="47107B3C" w14:textId="2756D3E1" w:rsidR="007F0053" w:rsidRPr="00363F6D" w:rsidRDefault="00BB598B" w:rsidP="00363F6D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 w:rsidRPr="00363F6D">
        <w:rPr>
          <w:rFonts w:asciiTheme="minorEastAsia" w:eastAsiaTheme="minorEastAsia" w:hAnsiTheme="minorEastAsia" w:hint="eastAsia"/>
          <w:sz w:val="24"/>
          <w:szCs w:val="24"/>
        </w:rPr>
        <w:t>二</w:t>
      </w:r>
      <w:r w:rsidRPr="00363F6D">
        <w:rPr>
          <w:rFonts w:asciiTheme="minorEastAsia" w:eastAsiaTheme="minorEastAsia" w:hAnsiTheme="minorEastAsia"/>
          <w:sz w:val="24"/>
          <w:szCs w:val="24"/>
        </w:rPr>
        <w:t>、</w:t>
      </w:r>
      <w:r w:rsidRPr="00363F6D"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r w:rsidR="00722C4C">
        <w:rPr>
          <w:rFonts w:asciiTheme="minorEastAsia" w:eastAsiaTheme="minorEastAsia" w:hAnsiTheme="minorEastAsia" w:hint="eastAsia"/>
          <w:sz w:val="24"/>
          <w:szCs w:val="24"/>
        </w:rPr>
        <w:t>北京市发展和改革委员会综合办公平台运行维护项目</w:t>
      </w:r>
    </w:p>
    <w:p w14:paraId="5E547ED8" w14:textId="65263FD5" w:rsidR="007F0053" w:rsidRPr="00363F6D" w:rsidRDefault="00BB598B" w:rsidP="00363F6D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363F6D">
        <w:rPr>
          <w:rFonts w:asciiTheme="minorEastAsia" w:eastAsiaTheme="minorEastAsia" w:hAnsiTheme="minorEastAsia" w:hint="eastAsia"/>
          <w:sz w:val="24"/>
          <w:szCs w:val="24"/>
        </w:rPr>
        <w:t>三、</w:t>
      </w:r>
      <w:r w:rsidRPr="00363F6D">
        <w:rPr>
          <w:rFonts w:asciiTheme="minorEastAsia" w:eastAsiaTheme="minorEastAsia" w:hAnsiTheme="minorEastAsia" w:hint="eastAsia"/>
          <w:sz w:val="24"/>
          <w:szCs w:val="24"/>
        </w:rPr>
        <w:t>成交</w:t>
      </w:r>
      <w:r w:rsidRPr="00363F6D">
        <w:rPr>
          <w:rFonts w:asciiTheme="minorEastAsia" w:eastAsiaTheme="minorEastAsia" w:hAnsiTheme="minorEastAsia" w:hint="eastAsia"/>
          <w:sz w:val="24"/>
          <w:szCs w:val="24"/>
        </w:rPr>
        <w:t>信息</w:t>
      </w:r>
    </w:p>
    <w:p w14:paraId="017CCFDC" w14:textId="6E4EBA36" w:rsidR="008B11B8" w:rsidRPr="00363F6D" w:rsidRDefault="008B11B8" w:rsidP="00363F6D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363F6D">
        <w:rPr>
          <w:rFonts w:asciiTheme="minorEastAsia" w:eastAsiaTheme="minorEastAsia" w:hAnsiTheme="minorEastAsia" w:hint="eastAsia"/>
          <w:sz w:val="24"/>
          <w:szCs w:val="24"/>
        </w:rPr>
        <w:t>供应商名称：</w:t>
      </w:r>
      <w:r w:rsidR="00722C4C">
        <w:rPr>
          <w:rFonts w:ascii="宋体" w:hAnsi="宋体" w:cs="宋体" w:hint="eastAsia"/>
          <w:sz w:val="24"/>
        </w:rPr>
        <w:t>有谦软联（北京）信息技术有限公司</w:t>
      </w:r>
    </w:p>
    <w:p w14:paraId="2C3EE0DF" w14:textId="048C9553" w:rsidR="008B11B8" w:rsidRPr="00363F6D" w:rsidRDefault="008B11B8" w:rsidP="00363F6D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363F6D">
        <w:rPr>
          <w:rFonts w:asciiTheme="minorEastAsia" w:eastAsiaTheme="minorEastAsia" w:hAnsiTheme="minorEastAsia" w:hint="eastAsia"/>
          <w:sz w:val="24"/>
          <w:szCs w:val="24"/>
        </w:rPr>
        <w:t>供应商地址：</w:t>
      </w:r>
      <w:r w:rsidR="00722C4C" w:rsidRPr="00722C4C">
        <w:rPr>
          <w:rFonts w:asciiTheme="minorEastAsia" w:eastAsiaTheme="minorEastAsia" w:hAnsiTheme="minorEastAsia" w:hint="eastAsia"/>
          <w:sz w:val="24"/>
          <w:szCs w:val="24"/>
        </w:rPr>
        <w:t>北京市昌平区马池口镇昌平火车站西昌土路南昌土路148号院6号等45幢楼109号楼408室</w:t>
      </w:r>
    </w:p>
    <w:p w14:paraId="13E0EF78" w14:textId="055C5023" w:rsidR="008B11B8" w:rsidRDefault="008B11B8" w:rsidP="00363F6D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363F6D">
        <w:rPr>
          <w:rFonts w:asciiTheme="minorEastAsia" w:eastAsiaTheme="minorEastAsia" w:hAnsiTheme="minorEastAsia" w:hint="eastAsia"/>
          <w:sz w:val="24"/>
          <w:szCs w:val="24"/>
        </w:rPr>
        <w:t>中标金额：</w:t>
      </w:r>
      <w:r w:rsidR="00722C4C">
        <w:rPr>
          <w:rFonts w:ascii="宋体" w:hAnsi="宋体" w:cs="宋体" w:hint="eastAsia"/>
          <w:sz w:val="24"/>
        </w:rPr>
        <w:t>1,836,000.00</w:t>
      </w:r>
      <w:r w:rsidR="00E343ED" w:rsidRPr="005538B1">
        <w:rPr>
          <w:rFonts w:ascii="宋体" w:hAnsi="宋体" w:cs="宋体" w:hint="eastAsia"/>
          <w:sz w:val="24"/>
        </w:rPr>
        <w:t>元</w:t>
      </w:r>
    </w:p>
    <w:p w14:paraId="620A5065" w14:textId="77777777" w:rsidR="007F0053" w:rsidRPr="00363F6D" w:rsidRDefault="00BB598B" w:rsidP="00363F6D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363F6D">
        <w:rPr>
          <w:rFonts w:asciiTheme="minorEastAsia" w:eastAsiaTheme="minorEastAsia" w:hAnsiTheme="minorEastAsia" w:hint="eastAsia"/>
          <w:sz w:val="24"/>
          <w:szCs w:val="24"/>
        </w:rPr>
        <w:t>四、主要标的信息</w:t>
      </w:r>
    </w:p>
    <w:tbl>
      <w:tblPr>
        <w:tblStyle w:val="af1"/>
        <w:tblW w:w="8046" w:type="dxa"/>
        <w:tblLayout w:type="fixed"/>
        <w:tblLook w:val="04A0" w:firstRow="1" w:lastRow="0" w:firstColumn="1" w:lastColumn="0" w:noHBand="0" w:noVBand="1"/>
      </w:tblPr>
      <w:tblGrid>
        <w:gridCol w:w="8046"/>
      </w:tblGrid>
      <w:tr w:rsidR="00A44D36" w:rsidRPr="00363F6D" w14:paraId="3C06EE2A" w14:textId="77777777" w:rsidTr="00A44D36">
        <w:tc>
          <w:tcPr>
            <w:tcW w:w="8046" w:type="dxa"/>
          </w:tcPr>
          <w:p w14:paraId="40BB1FB6" w14:textId="73EC9BE5" w:rsidR="00A44D36" w:rsidRPr="00E343ED" w:rsidRDefault="00E343ED" w:rsidP="00E343ED">
            <w:pPr>
              <w:spacing w:line="360" w:lineRule="exact"/>
              <w:jc w:val="center"/>
              <w:rPr>
                <w:rFonts w:asciiTheme="majorEastAsia" w:eastAsiaTheme="majorEastAsia" w:hAnsiTheme="majorEastAsia" w:hint="eastAsia"/>
                <w:kern w:val="0"/>
                <w:sz w:val="24"/>
                <w:szCs w:val="24"/>
              </w:rPr>
            </w:pPr>
            <w:r w:rsidRPr="00E343ED"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服务类</w:t>
            </w:r>
          </w:p>
        </w:tc>
      </w:tr>
      <w:tr w:rsidR="00A44D36" w:rsidRPr="00363F6D" w14:paraId="7BC17A17" w14:textId="77777777" w:rsidTr="00A44D36">
        <w:tc>
          <w:tcPr>
            <w:tcW w:w="8046" w:type="dxa"/>
          </w:tcPr>
          <w:p w14:paraId="6BF7B93A" w14:textId="556482B5" w:rsidR="00E343ED" w:rsidRPr="00E343ED" w:rsidRDefault="00E343ED" w:rsidP="00E343ED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E343ED">
              <w:rPr>
                <w:rFonts w:asciiTheme="majorEastAsia" w:eastAsiaTheme="majorEastAsia" w:hAnsiTheme="majorEastAsia" w:hint="eastAsia"/>
                <w:sz w:val="24"/>
                <w:szCs w:val="24"/>
              </w:rPr>
              <w:t>名称：</w:t>
            </w:r>
            <w:r w:rsidR="00722C4C" w:rsidRPr="00722C4C">
              <w:rPr>
                <w:rFonts w:asciiTheme="minorEastAsia" w:eastAsiaTheme="minorEastAsia" w:hAnsiTheme="minorEastAsia" w:cs="宋体" w:hint="eastAsia"/>
                <w:bCs/>
                <w:kern w:val="0"/>
                <w:sz w:val="24"/>
              </w:rPr>
              <w:t>综合办公平台运行维护项目</w:t>
            </w:r>
          </w:p>
          <w:p w14:paraId="1989D38B" w14:textId="208C4B23" w:rsidR="00E343ED" w:rsidRPr="00E343ED" w:rsidRDefault="00E343ED" w:rsidP="00E343ED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E343ED"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服务范围：</w:t>
            </w:r>
            <w:r w:rsidR="00722C4C" w:rsidRPr="00A12B7D">
              <w:rPr>
                <w:rFonts w:asciiTheme="minorEastAsia" w:eastAsiaTheme="minorEastAsia" w:hAnsiTheme="minorEastAsia" w:hint="eastAsia"/>
                <w:sz w:val="24"/>
                <w:szCs w:val="24"/>
              </w:rPr>
              <w:t>组织专业、高效的运维队伍，做好北京市发展和改革委员会综合办公平台的日常巡检、技术维护、数据维护、业务支撑保障等运维服务。</w:t>
            </w:r>
          </w:p>
          <w:p w14:paraId="57853D82" w14:textId="66ED0B1A" w:rsidR="00E343ED" w:rsidRPr="00E343ED" w:rsidRDefault="00E343ED" w:rsidP="00E343ED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E343ED"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服务要求：详见</w:t>
            </w:r>
            <w:r w:rsidR="00722C4C">
              <w:rPr>
                <w:rFonts w:asciiTheme="majorEastAsia" w:eastAsiaTheme="majorEastAsia" w:hAnsiTheme="majorEastAsia" w:hint="eastAsia"/>
                <w:sz w:val="24"/>
                <w:szCs w:val="24"/>
              </w:rPr>
              <w:t>竞争性采购文件</w:t>
            </w:r>
            <w:r w:rsidRPr="00E343ED">
              <w:rPr>
                <w:rFonts w:asciiTheme="majorEastAsia" w:eastAsiaTheme="majorEastAsia" w:hAnsiTheme="majorEastAsia" w:hint="eastAsia"/>
                <w:sz w:val="24"/>
                <w:szCs w:val="24"/>
              </w:rPr>
              <w:t>采购需求</w:t>
            </w:r>
          </w:p>
          <w:p w14:paraId="2D957F0B" w14:textId="1DEB3746" w:rsidR="00E343ED" w:rsidRPr="00E343ED" w:rsidRDefault="00E343ED" w:rsidP="00E343ED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E343ED"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服务时间：</w:t>
            </w:r>
            <w:r w:rsidR="00722C4C" w:rsidRPr="00A12B7D">
              <w:rPr>
                <w:rFonts w:asciiTheme="minorEastAsia" w:eastAsiaTheme="minorEastAsia" w:hAnsiTheme="minorEastAsia" w:hint="eastAsia"/>
                <w:sz w:val="24"/>
                <w:szCs w:val="24"/>
              </w:rPr>
              <w:t>12个月，2025年5月1日至2026年4月30日</w:t>
            </w:r>
          </w:p>
          <w:p w14:paraId="02FB0623" w14:textId="12FB08DE" w:rsidR="00E343ED" w:rsidRPr="00E343ED" w:rsidRDefault="00E343ED" w:rsidP="00E343ED">
            <w:pPr>
              <w:spacing w:line="360" w:lineRule="exact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E343ED">
              <w:rPr>
                <w:rFonts w:asciiTheme="majorEastAsia" w:eastAsiaTheme="majorEastAsia" w:hAnsiTheme="majorEastAsia" w:hint="eastAsia"/>
                <w:sz w:val="24"/>
                <w:szCs w:val="24"/>
              </w:rPr>
              <w:t>服务标准：</w:t>
            </w:r>
            <w:r w:rsidR="00462D15" w:rsidRPr="00E343ED">
              <w:rPr>
                <w:rFonts w:asciiTheme="majorEastAsia" w:eastAsiaTheme="majorEastAsia" w:hAnsiTheme="majorEastAsia" w:hint="eastAsia"/>
                <w:sz w:val="24"/>
                <w:szCs w:val="24"/>
              </w:rPr>
              <w:t>详见</w:t>
            </w:r>
            <w:r w:rsidR="00462D15">
              <w:rPr>
                <w:rFonts w:asciiTheme="majorEastAsia" w:eastAsiaTheme="majorEastAsia" w:hAnsiTheme="majorEastAsia" w:hint="eastAsia"/>
                <w:sz w:val="24"/>
                <w:szCs w:val="24"/>
              </w:rPr>
              <w:t>竞争性采购文件</w:t>
            </w:r>
            <w:r w:rsidR="00462D15" w:rsidRPr="00E343ED">
              <w:rPr>
                <w:rFonts w:asciiTheme="majorEastAsia" w:eastAsiaTheme="majorEastAsia" w:hAnsiTheme="majorEastAsia" w:hint="eastAsia"/>
                <w:sz w:val="24"/>
                <w:szCs w:val="24"/>
              </w:rPr>
              <w:t>采购需求</w:t>
            </w:r>
          </w:p>
        </w:tc>
      </w:tr>
    </w:tbl>
    <w:p w14:paraId="4875BEA3" w14:textId="4844AC19" w:rsidR="007F0053" w:rsidRPr="00E343ED" w:rsidRDefault="00BB598B" w:rsidP="00363F6D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kern w:val="0"/>
          <w:sz w:val="24"/>
          <w:szCs w:val="24"/>
        </w:rPr>
      </w:pPr>
      <w:r w:rsidRPr="00363F6D">
        <w:rPr>
          <w:rFonts w:asciiTheme="minorEastAsia" w:eastAsiaTheme="minorEastAsia" w:hAnsiTheme="minorEastAsia" w:hint="eastAsia"/>
          <w:sz w:val="24"/>
          <w:szCs w:val="24"/>
        </w:rPr>
        <w:t>五、评审专家名单：</w:t>
      </w:r>
      <w:r w:rsidR="00462D15" w:rsidRPr="00462D15">
        <w:rPr>
          <w:rFonts w:asciiTheme="minorEastAsia" w:eastAsiaTheme="minorEastAsia" w:hAnsiTheme="minorEastAsia" w:hint="eastAsia"/>
          <w:kern w:val="0"/>
          <w:sz w:val="24"/>
          <w:szCs w:val="24"/>
        </w:rPr>
        <w:t>陈思思</w:t>
      </w:r>
      <w:r w:rsidR="00324869" w:rsidRPr="00363F6D">
        <w:rPr>
          <w:rFonts w:asciiTheme="minorEastAsia" w:eastAsiaTheme="minorEastAsia" w:hAnsiTheme="minorEastAsia" w:hint="eastAsia"/>
          <w:kern w:val="0"/>
          <w:sz w:val="24"/>
          <w:szCs w:val="24"/>
        </w:rPr>
        <w:t>、</w:t>
      </w:r>
      <w:r w:rsidR="00462D15" w:rsidRPr="00462D15">
        <w:rPr>
          <w:rFonts w:asciiTheme="minorEastAsia" w:eastAsiaTheme="minorEastAsia" w:hAnsiTheme="minorEastAsia" w:hint="eastAsia"/>
          <w:kern w:val="0"/>
          <w:sz w:val="24"/>
          <w:szCs w:val="24"/>
        </w:rPr>
        <w:t>安玉霞</w:t>
      </w:r>
      <w:r w:rsidR="00324869" w:rsidRPr="00363F6D">
        <w:rPr>
          <w:rFonts w:asciiTheme="minorEastAsia" w:eastAsiaTheme="minorEastAsia" w:hAnsiTheme="minorEastAsia" w:hint="eastAsia"/>
          <w:kern w:val="0"/>
          <w:sz w:val="24"/>
          <w:szCs w:val="24"/>
        </w:rPr>
        <w:t>、</w:t>
      </w:r>
      <w:r w:rsidR="00462D15" w:rsidRPr="00462D15">
        <w:rPr>
          <w:rFonts w:asciiTheme="minorEastAsia" w:eastAsiaTheme="minorEastAsia" w:hAnsiTheme="minorEastAsia" w:hint="eastAsia"/>
          <w:kern w:val="0"/>
          <w:sz w:val="24"/>
          <w:szCs w:val="24"/>
        </w:rPr>
        <w:t>张林林</w:t>
      </w:r>
    </w:p>
    <w:p w14:paraId="59F0524D" w14:textId="6A0D1D59" w:rsidR="00A44D36" w:rsidRPr="00363F6D" w:rsidRDefault="00BB598B" w:rsidP="00363F6D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kern w:val="0"/>
          <w:sz w:val="24"/>
          <w:szCs w:val="24"/>
        </w:rPr>
      </w:pPr>
      <w:r w:rsidRPr="00363F6D"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</w:t>
      </w:r>
      <w:r w:rsidR="00A44D36" w:rsidRPr="00363F6D">
        <w:rPr>
          <w:rFonts w:asciiTheme="minorEastAsia" w:eastAsiaTheme="minorEastAsia" w:hAnsiTheme="minorEastAsia" w:hint="eastAsia"/>
          <w:kern w:val="0"/>
          <w:sz w:val="24"/>
          <w:szCs w:val="24"/>
        </w:rPr>
        <w:t>按“国家计委关于印发《招标代理服务收费管理暂行办法》的通知”（计价格[2002]1980号）规定的收费标准，采用差额定率累进计费方式计算。金额：</w:t>
      </w:r>
      <w:r w:rsidR="00462D15" w:rsidRPr="00462D15">
        <w:rPr>
          <w:rFonts w:asciiTheme="minorEastAsia" w:eastAsiaTheme="minorEastAsia" w:hAnsiTheme="minorEastAsia" w:hint="eastAsia"/>
          <w:kern w:val="0"/>
          <w:sz w:val="24"/>
          <w:szCs w:val="24"/>
        </w:rPr>
        <w:t>2</w:t>
      </w:r>
      <w:r w:rsidR="00462D15">
        <w:rPr>
          <w:rFonts w:asciiTheme="minorEastAsia" w:eastAsiaTheme="minorEastAsia" w:hAnsiTheme="minorEastAsia" w:hint="eastAsia"/>
          <w:kern w:val="0"/>
          <w:sz w:val="24"/>
          <w:szCs w:val="24"/>
        </w:rPr>
        <w:t>.</w:t>
      </w:r>
      <w:r w:rsidR="00462D15" w:rsidRPr="00462D15">
        <w:rPr>
          <w:rFonts w:asciiTheme="minorEastAsia" w:eastAsiaTheme="minorEastAsia" w:hAnsiTheme="minorEastAsia" w:hint="eastAsia"/>
          <w:kern w:val="0"/>
          <w:sz w:val="24"/>
          <w:szCs w:val="24"/>
        </w:rPr>
        <w:t>1688</w:t>
      </w:r>
      <w:r w:rsidR="0098242F" w:rsidRPr="00363F6D">
        <w:rPr>
          <w:rFonts w:asciiTheme="minorEastAsia" w:eastAsiaTheme="minorEastAsia" w:hAnsiTheme="minorEastAsia" w:hint="eastAsia"/>
          <w:kern w:val="0"/>
          <w:sz w:val="24"/>
          <w:szCs w:val="24"/>
        </w:rPr>
        <w:t>万</w:t>
      </w:r>
      <w:r w:rsidR="00A44D36" w:rsidRPr="00363F6D">
        <w:rPr>
          <w:rFonts w:asciiTheme="minorEastAsia" w:eastAsiaTheme="minorEastAsia" w:hAnsiTheme="minorEastAsia" w:hint="eastAsia"/>
          <w:kern w:val="0"/>
          <w:sz w:val="24"/>
          <w:szCs w:val="24"/>
        </w:rPr>
        <w:t>元</w:t>
      </w:r>
    </w:p>
    <w:p w14:paraId="165FC6CB" w14:textId="77777777" w:rsidR="007F0053" w:rsidRPr="00363F6D" w:rsidRDefault="00BB598B" w:rsidP="00363F6D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363F6D"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735A0A5F" w14:textId="77777777" w:rsidR="007F0053" w:rsidRPr="00363F6D" w:rsidRDefault="00BB598B" w:rsidP="00363F6D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363F6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 w:rsidRPr="00363F6D"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 w:rsidRPr="00363F6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604CDA4B" w14:textId="77777777" w:rsidR="007F0053" w:rsidRPr="00363F6D" w:rsidRDefault="00BB598B" w:rsidP="00363F6D">
      <w:pPr>
        <w:spacing w:line="360" w:lineRule="auto"/>
        <w:ind w:firstLineChars="200" w:firstLine="480"/>
        <w:rPr>
          <w:rFonts w:asciiTheme="minorEastAsia" w:eastAsiaTheme="minorEastAsia" w:hAnsiTheme="minorEastAsia" w:cs="仿宋" w:hint="eastAsia"/>
          <w:sz w:val="24"/>
          <w:szCs w:val="24"/>
        </w:rPr>
      </w:pPr>
      <w:r w:rsidRPr="00363F6D"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</w:p>
    <w:p w14:paraId="7F5F4BC7" w14:textId="009A35E7" w:rsidR="007F0053" w:rsidRDefault="00462D15" w:rsidP="00363F6D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成交</w:t>
      </w:r>
      <w:r w:rsidR="00A22C89" w:rsidRPr="00363F6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</w:t>
      </w:r>
      <w:r w:rsidR="008B11B8" w:rsidRPr="00363F6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（</w:t>
      </w:r>
      <w:r>
        <w:rPr>
          <w:rFonts w:ascii="宋体" w:hAnsi="宋体" w:cs="宋体" w:hint="eastAsia"/>
          <w:sz w:val="24"/>
        </w:rPr>
        <w:t>有谦软联（北京）信息技术有限公司</w:t>
      </w:r>
      <w:r w:rsidR="008B11B8" w:rsidRPr="00363F6D">
        <w:rPr>
          <w:rFonts w:asciiTheme="minorEastAsia" w:eastAsiaTheme="minorEastAsia" w:hAnsiTheme="minorEastAsia" w:hint="eastAsia"/>
          <w:sz w:val="24"/>
          <w:szCs w:val="24"/>
        </w:rPr>
        <w:t>）</w:t>
      </w:r>
      <w:r w:rsidR="00D04292" w:rsidRPr="00363F6D">
        <w:rPr>
          <w:rFonts w:asciiTheme="minorEastAsia" w:eastAsiaTheme="minorEastAsia" w:hAnsiTheme="minorEastAsia" w:hint="eastAsia"/>
          <w:sz w:val="24"/>
          <w:szCs w:val="24"/>
        </w:rPr>
        <w:t>平均</w:t>
      </w:r>
      <w:r w:rsidR="00A22C89" w:rsidRPr="00363F6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综合得分：</w:t>
      </w:r>
      <w:r w:rsidRPr="00462D15">
        <w:rPr>
          <w:rFonts w:ascii="宋体" w:hAnsi="宋体" w:cs="宋体"/>
          <w:sz w:val="24"/>
        </w:rPr>
        <w:t>96.00</w:t>
      </w:r>
      <w:r w:rsidR="00E343ED" w:rsidRPr="005538B1">
        <w:rPr>
          <w:rFonts w:ascii="宋体" w:hAnsi="宋体" w:cs="宋体" w:hint="eastAsia"/>
          <w:sz w:val="24"/>
        </w:rPr>
        <w:t>分</w:t>
      </w:r>
      <w:r>
        <w:rPr>
          <w:rFonts w:ascii="宋体" w:hAnsi="宋体" w:cs="宋体" w:hint="eastAsia"/>
          <w:sz w:val="24"/>
        </w:rPr>
        <w:t>。</w:t>
      </w:r>
    </w:p>
    <w:p w14:paraId="05EB1E03" w14:textId="77777777" w:rsidR="007F0053" w:rsidRPr="00363F6D" w:rsidRDefault="00BB598B" w:rsidP="00363F6D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363F6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0FB7FC58" w14:textId="77777777" w:rsidR="00363F6D" w:rsidRDefault="00BB598B" w:rsidP="00363F6D">
      <w:pPr>
        <w:pStyle w:val="2"/>
        <w:spacing w:before="0" w:after="0" w:line="360" w:lineRule="auto"/>
        <w:ind w:firstLineChars="200" w:firstLine="480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2" w:name="_Toc35393810"/>
      <w:bookmarkStart w:id="3" w:name="_Toc35393641"/>
      <w:bookmarkStart w:id="4" w:name="_Toc28359100"/>
      <w:bookmarkStart w:id="5" w:name="_Toc28359023"/>
      <w:r w:rsidRPr="00363F6D">
        <w:rPr>
          <w:rFonts w:asciiTheme="minorEastAsia" w:eastAsiaTheme="minorEastAsia" w:hAnsiTheme="minorEastAsia" w:cs="宋体" w:hint="eastAsia"/>
          <w:b w:val="0"/>
          <w:sz w:val="24"/>
          <w:szCs w:val="24"/>
        </w:rPr>
        <w:t>1.</w:t>
      </w:r>
      <w:r w:rsidRPr="00363F6D">
        <w:rPr>
          <w:rFonts w:asciiTheme="minorEastAsia" w:eastAsiaTheme="minorEastAsia" w:hAnsiTheme="minorEastAsia" w:cs="宋体" w:hint="eastAsia"/>
          <w:b w:val="0"/>
          <w:sz w:val="24"/>
          <w:szCs w:val="24"/>
        </w:rPr>
        <w:t>采购人信息</w:t>
      </w:r>
      <w:bookmarkEnd w:id="2"/>
      <w:bookmarkEnd w:id="3"/>
      <w:bookmarkEnd w:id="4"/>
      <w:bookmarkEnd w:id="5"/>
    </w:p>
    <w:p w14:paraId="65B6DBC8" w14:textId="77777777" w:rsidR="00462D15" w:rsidRPr="00462D15" w:rsidRDefault="00462D15" w:rsidP="00462D15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462D15">
        <w:rPr>
          <w:rFonts w:asciiTheme="minorEastAsia" w:eastAsiaTheme="minorEastAsia" w:hAnsiTheme="minorEastAsia" w:hint="eastAsia"/>
          <w:sz w:val="24"/>
          <w:szCs w:val="24"/>
        </w:rPr>
        <w:t>名    称：北京市经济信息中心</w:t>
      </w:r>
    </w:p>
    <w:p w14:paraId="331A7C8C" w14:textId="77777777" w:rsidR="00462D15" w:rsidRPr="00462D15" w:rsidRDefault="00462D15" w:rsidP="00462D15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462D15">
        <w:rPr>
          <w:rFonts w:asciiTheme="minorEastAsia" w:eastAsiaTheme="minorEastAsia" w:hAnsiTheme="minorEastAsia" w:hint="eastAsia"/>
          <w:sz w:val="24"/>
          <w:szCs w:val="24"/>
        </w:rPr>
        <w:t>地    址：北京市通州区运河东大街55号</w:t>
      </w:r>
    </w:p>
    <w:p w14:paraId="3A2CCF69" w14:textId="1A28C820" w:rsidR="007F0053" w:rsidRPr="00363F6D" w:rsidRDefault="00462D15" w:rsidP="00462D15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462D15">
        <w:rPr>
          <w:rFonts w:asciiTheme="minorEastAsia" w:eastAsiaTheme="minorEastAsia" w:hAnsiTheme="minorEastAsia" w:hint="eastAsia"/>
          <w:sz w:val="24"/>
          <w:szCs w:val="24"/>
        </w:rPr>
        <w:lastRenderedPageBreak/>
        <w:t>联系方式：王老师 010-55590829</w:t>
      </w:r>
    </w:p>
    <w:p w14:paraId="641DCDA1" w14:textId="268CBB9C" w:rsidR="007F0053" w:rsidRPr="00363F6D" w:rsidRDefault="00BB598B" w:rsidP="00363F6D">
      <w:pPr>
        <w:pStyle w:val="2"/>
        <w:spacing w:before="0" w:after="0" w:line="360" w:lineRule="auto"/>
        <w:ind w:firstLineChars="200" w:firstLine="480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6" w:name="_Toc28359101"/>
      <w:bookmarkStart w:id="7" w:name="_Toc28359024"/>
      <w:bookmarkStart w:id="8" w:name="_Toc35393642"/>
      <w:bookmarkStart w:id="9" w:name="_Toc35393811"/>
      <w:r w:rsidRPr="00363F6D">
        <w:rPr>
          <w:rFonts w:asciiTheme="minorEastAsia" w:eastAsiaTheme="minorEastAsia" w:hAnsiTheme="minorEastAsia" w:cs="宋体" w:hint="eastAsia"/>
          <w:b w:val="0"/>
          <w:sz w:val="24"/>
          <w:szCs w:val="24"/>
        </w:rPr>
        <w:t>2.</w:t>
      </w:r>
      <w:r w:rsidRPr="00363F6D">
        <w:rPr>
          <w:rFonts w:asciiTheme="minorEastAsia" w:eastAsiaTheme="minorEastAsia" w:hAnsiTheme="minorEastAsia" w:cs="宋体" w:hint="eastAsia"/>
          <w:b w:val="0"/>
          <w:sz w:val="24"/>
          <w:szCs w:val="24"/>
        </w:rPr>
        <w:t>采购代理机构信息</w:t>
      </w:r>
      <w:bookmarkEnd w:id="6"/>
      <w:bookmarkEnd w:id="7"/>
      <w:bookmarkEnd w:id="8"/>
      <w:bookmarkEnd w:id="9"/>
    </w:p>
    <w:p w14:paraId="30151ECE" w14:textId="77777777" w:rsidR="00A06BE5" w:rsidRPr="00363F6D" w:rsidRDefault="00A06BE5" w:rsidP="00363F6D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363F6D">
        <w:rPr>
          <w:rFonts w:asciiTheme="minorEastAsia" w:eastAsiaTheme="minorEastAsia" w:hAnsiTheme="minorEastAsia" w:hint="eastAsia"/>
          <w:sz w:val="24"/>
          <w:szCs w:val="24"/>
        </w:rPr>
        <w:t>采购代理机构名称：中国机电工程招标有限公司</w:t>
      </w:r>
    </w:p>
    <w:p w14:paraId="354B8CB1" w14:textId="77777777" w:rsidR="00A06BE5" w:rsidRPr="00363F6D" w:rsidRDefault="00A06BE5" w:rsidP="00363F6D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363F6D">
        <w:rPr>
          <w:rFonts w:asciiTheme="minorEastAsia" w:eastAsiaTheme="minorEastAsia" w:hAnsiTheme="minorEastAsia" w:hint="eastAsia"/>
          <w:sz w:val="24"/>
          <w:szCs w:val="24"/>
        </w:rPr>
        <w:t>地址：北京市海淀区车公庄西路乙19号华通大厦B座南塔14层</w:t>
      </w:r>
    </w:p>
    <w:p w14:paraId="53F67518" w14:textId="185F618F" w:rsidR="007F0053" w:rsidRPr="00363F6D" w:rsidRDefault="00A06BE5" w:rsidP="00363F6D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 w:rsidRPr="00363F6D"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D04292" w:rsidRPr="00363F6D">
        <w:rPr>
          <w:rFonts w:asciiTheme="minorEastAsia" w:eastAsiaTheme="minorEastAsia" w:hAnsiTheme="minorEastAsia" w:hint="eastAsia"/>
          <w:sz w:val="24"/>
          <w:szCs w:val="24"/>
        </w:rPr>
        <w:t>魏新卓、付颖、喻晓娇 17600173064、15210093854</w:t>
      </w:r>
    </w:p>
    <w:p w14:paraId="30F6F150" w14:textId="77777777" w:rsidR="007F0053" w:rsidRPr="00363F6D" w:rsidRDefault="00BB598B" w:rsidP="00363F6D">
      <w:pPr>
        <w:pStyle w:val="2"/>
        <w:spacing w:before="0" w:after="0" w:line="360" w:lineRule="auto"/>
        <w:ind w:firstLineChars="200" w:firstLine="480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10" w:name="_Toc28359102"/>
      <w:bookmarkStart w:id="11" w:name="_Toc28359025"/>
      <w:bookmarkStart w:id="12" w:name="_Toc35393643"/>
      <w:bookmarkStart w:id="13" w:name="_Toc35393812"/>
      <w:r w:rsidRPr="00363F6D">
        <w:rPr>
          <w:rFonts w:asciiTheme="minorEastAsia" w:eastAsiaTheme="minorEastAsia" w:hAnsiTheme="minorEastAsia" w:cs="宋体" w:hint="eastAsia"/>
          <w:b w:val="0"/>
          <w:sz w:val="24"/>
          <w:szCs w:val="24"/>
        </w:rPr>
        <w:t>3.</w:t>
      </w:r>
      <w:r w:rsidRPr="00363F6D">
        <w:rPr>
          <w:rFonts w:asciiTheme="minorEastAsia" w:eastAsiaTheme="minorEastAsia" w:hAnsiTheme="minorEastAsia" w:cs="宋体" w:hint="eastAsia"/>
          <w:b w:val="0"/>
          <w:sz w:val="24"/>
          <w:szCs w:val="24"/>
        </w:rPr>
        <w:t>项目</w:t>
      </w:r>
      <w:r w:rsidRPr="00363F6D">
        <w:rPr>
          <w:rFonts w:asciiTheme="minorEastAsia" w:eastAsiaTheme="minorEastAsia" w:hAnsiTheme="minorEastAsia" w:cs="宋体"/>
          <w:b w:val="0"/>
          <w:sz w:val="24"/>
          <w:szCs w:val="24"/>
        </w:rPr>
        <w:t>联系方式</w:t>
      </w:r>
      <w:bookmarkEnd w:id="10"/>
      <w:bookmarkEnd w:id="11"/>
      <w:bookmarkEnd w:id="12"/>
      <w:bookmarkEnd w:id="13"/>
    </w:p>
    <w:p w14:paraId="0C944A81" w14:textId="675E2CDC" w:rsidR="007F0053" w:rsidRPr="00363F6D" w:rsidRDefault="00BB598B" w:rsidP="00363F6D">
      <w:pPr>
        <w:pStyle w:val="a5"/>
        <w:spacing w:line="360" w:lineRule="auto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363F6D">
        <w:rPr>
          <w:rFonts w:asciiTheme="minorEastAsia" w:hAnsiTheme="minorEastAsia" w:hint="eastAsia"/>
          <w:sz w:val="24"/>
          <w:szCs w:val="24"/>
        </w:rPr>
        <w:t>项目联系人：</w:t>
      </w:r>
      <w:r w:rsidR="00D04292" w:rsidRPr="00363F6D">
        <w:rPr>
          <w:rFonts w:asciiTheme="minorEastAsia" w:hAnsiTheme="minorEastAsia" w:hint="eastAsia"/>
          <w:sz w:val="24"/>
          <w:szCs w:val="24"/>
        </w:rPr>
        <w:t xml:space="preserve">魏新卓、付颖、喻晓娇 </w:t>
      </w:r>
    </w:p>
    <w:p w14:paraId="2FFAF26F" w14:textId="3ED8E71B" w:rsidR="007F0053" w:rsidRPr="00363F6D" w:rsidRDefault="00BB598B" w:rsidP="00363F6D">
      <w:pPr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 w:rsidRPr="00363F6D">
        <w:rPr>
          <w:rFonts w:asciiTheme="minorEastAsia" w:eastAsiaTheme="minorEastAsia" w:hAnsiTheme="minorEastAsia" w:hint="eastAsia"/>
          <w:sz w:val="24"/>
          <w:szCs w:val="24"/>
        </w:rPr>
        <w:t xml:space="preserve">电　</w:t>
      </w:r>
      <w:r w:rsidRPr="00363F6D">
        <w:rPr>
          <w:rFonts w:asciiTheme="minorEastAsia" w:eastAsiaTheme="minorEastAsia" w:hAnsiTheme="minorEastAsia" w:hint="eastAsia"/>
          <w:sz w:val="24"/>
          <w:szCs w:val="24"/>
        </w:rPr>
        <w:t xml:space="preserve">  </w:t>
      </w:r>
      <w:r w:rsidRPr="00363F6D">
        <w:rPr>
          <w:rFonts w:asciiTheme="minorEastAsia" w:eastAsiaTheme="minorEastAsia" w:hAnsiTheme="minorEastAsia" w:hint="eastAsia"/>
          <w:sz w:val="24"/>
          <w:szCs w:val="24"/>
        </w:rPr>
        <w:t>话：</w:t>
      </w:r>
      <w:r w:rsidR="00D04292" w:rsidRPr="00363F6D">
        <w:rPr>
          <w:rFonts w:asciiTheme="minorEastAsia" w:eastAsiaTheme="minorEastAsia" w:hAnsiTheme="minorEastAsia" w:hint="eastAsia"/>
          <w:sz w:val="24"/>
          <w:szCs w:val="24"/>
        </w:rPr>
        <w:t>17600173064、15210093854</w:t>
      </w:r>
    </w:p>
    <w:p w14:paraId="6B399D47" w14:textId="2B1FC834" w:rsidR="007F0053" w:rsidRDefault="007F0053">
      <w:pPr>
        <w:rPr>
          <w:rFonts w:ascii="仿宋" w:eastAsia="仿宋" w:hAnsi="仿宋" w:cs="宋体" w:hint="eastAsia"/>
          <w:kern w:val="0"/>
          <w:sz w:val="28"/>
          <w:szCs w:val="28"/>
        </w:rPr>
      </w:pPr>
      <w:bookmarkStart w:id="14" w:name="_Toc28359026"/>
      <w:bookmarkEnd w:id="14"/>
    </w:p>
    <w:sectPr w:rsidR="007F0053">
      <w:footerReference w:type="default" r:id="rId7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FCAC2" w14:textId="77777777" w:rsidR="005B31E2" w:rsidRDefault="005B31E2">
      <w:r>
        <w:separator/>
      </w:r>
    </w:p>
  </w:endnote>
  <w:endnote w:type="continuationSeparator" w:id="0">
    <w:p w14:paraId="1F09D203" w14:textId="77777777" w:rsidR="005B31E2" w:rsidRDefault="005B3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69663037"/>
    </w:sdtPr>
    <w:sdtEndPr/>
    <w:sdtContent>
      <w:p w14:paraId="4148E9A5" w14:textId="77777777" w:rsidR="007F0053" w:rsidRDefault="00BB598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25384452" w14:textId="77777777" w:rsidR="007F0053" w:rsidRDefault="007F005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08F66" w14:textId="77777777" w:rsidR="005B31E2" w:rsidRDefault="005B31E2">
      <w:r>
        <w:separator/>
      </w:r>
    </w:p>
  </w:footnote>
  <w:footnote w:type="continuationSeparator" w:id="0">
    <w:p w14:paraId="10597C8E" w14:textId="77777777" w:rsidR="005B31E2" w:rsidRDefault="005B31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94"/>
    <w:rsid w:val="000312DE"/>
    <w:rsid w:val="0005737B"/>
    <w:rsid w:val="000726D8"/>
    <w:rsid w:val="000A6769"/>
    <w:rsid w:val="000D3B95"/>
    <w:rsid w:val="000D5040"/>
    <w:rsid w:val="000D6508"/>
    <w:rsid w:val="00110BD8"/>
    <w:rsid w:val="00151C8B"/>
    <w:rsid w:val="0021339C"/>
    <w:rsid w:val="00244094"/>
    <w:rsid w:val="00246690"/>
    <w:rsid w:val="002A1CF9"/>
    <w:rsid w:val="002D325F"/>
    <w:rsid w:val="002E03F4"/>
    <w:rsid w:val="002F4172"/>
    <w:rsid w:val="00304D05"/>
    <w:rsid w:val="00322E12"/>
    <w:rsid w:val="00324869"/>
    <w:rsid w:val="00363F6D"/>
    <w:rsid w:val="003B19B4"/>
    <w:rsid w:val="003D04C7"/>
    <w:rsid w:val="00430D5D"/>
    <w:rsid w:val="00445621"/>
    <w:rsid w:val="00462D15"/>
    <w:rsid w:val="004B0417"/>
    <w:rsid w:val="004B5E10"/>
    <w:rsid w:val="004F0CA3"/>
    <w:rsid w:val="004F449A"/>
    <w:rsid w:val="005315F1"/>
    <w:rsid w:val="005902A4"/>
    <w:rsid w:val="005B31E2"/>
    <w:rsid w:val="005C188B"/>
    <w:rsid w:val="006423AC"/>
    <w:rsid w:val="006939FC"/>
    <w:rsid w:val="00722C4C"/>
    <w:rsid w:val="0079663A"/>
    <w:rsid w:val="007E2D83"/>
    <w:rsid w:val="007E36D2"/>
    <w:rsid w:val="007F0053"/>
    <w:rsid w:val="0080774A"/>
    <w:rsid w:val="00864CE9"/>
    <w:rsid w:val="00877C6E"/>
    <w:rsid w:val="00890784"/>
    <w:rsid w:val="008974EE"/>
    <w:rsid w:val="008A1192"/>
    <w:rsid w:val="008A2FE7"/>
    <w:rsid w:val="008B11B8"/>
    <w:rsid w:val="0090581E"/>
    <w:rsid w:val="00953565"/>
    <w:rsid w:val="00966F02"/>
    <w:rsid w:val="0098242F"/>
    <w:rsid w:val="009A15C7"/>
    <w:rsid w:val="009B34BA"/>
    <w:rsid w:val="009F3F45"/>
    <w:rsid w:val="00A06BE5"/>
    <w:rsid w:val="00A22C89"/>
    <w:rsid w:val="00A30F31"/>
    <w:rsid w:val="00A3374C"/>
    <w:rsid w:val="00A44D36"/>
    <w:rsid w:val="00A57CDE"/>
    <w:rsid w:val="00B93497"/>
    <w:rsid w:val="00BA538D"/>
    <w:rsid w:val="00C15E49"/>
    <w:rsid w:val="00C26BBE"/>
    <w:rsid w:val="00C309E8"/>
    <w:rsid w:val="00C37A88"/>
    <w:rsid w:val="00C52F06"/>
    <w:rsid w:val="00C61BBE"/>
    <w:rsid w:val="00C95981"/>
    <w:rsid w:val="00CC051D"/>
    <w:rsid w:val="00CC52A7"/>
    <w:rsid w:val="00CE179C"/>
    <w:rsid w:val="00D04292"/>
    <w:rsid w:val="00D26832"/>
    <w:rsid w:val="00DA7067"/>
    <w:rsid w:val="00DC09FA"/>
    <w:rsid w:val="00E2155E"/>
    <w:rsid w:val="00E343ED"/>
    <w:rsid w:val="00E457B7"/>
    <w:rsid w:val="00E702D6"/>
    <w:rsid w:val="00E75E92"/>
    <w:rsid w:val="00ED7C2A"/>
    <w:rsid w:val="00EE3266"/>
    <w:rsid w:val="00EE7B52"/>
    <w:rsid w:val="00F53A4B"/>
    <w:rsid w:val="00F67BC4"/>
    <w:rsid w:val="217C6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D790AC"/>
  <w15:docId w15:val="{8F56BB9D-5500-4D7E-B546-95D65AB5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TOC3">
    <w:name w:val="toc 3"/>
    <w:basedOn w:val="a"/>
    <w:next w:val="a"/>
    <w:uiPriority w:val="39"/>
    <w:unhideWhenUsed/>
    <w:qFormat/>
    <w:pPr>
      <w:widowControl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a5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6">
    <w:name w:val="Date"/>
    <w:basedOn w:val="a"/>
    <w:next w:val="a"/>
    <w:link w:val="a7"/>
    <w:qFormat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  <w:pPr>
      <w:widowControl/>
      <w:spacing w:after="100" w:line="259" w:lineRule="auto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TOC2">
    <w:name w:val="toc 2"/>
    <w:basedOn w:val="a"/>
    <w:next w:val="a"/>
    <w:uiPriority w:val="39"/>
    <w:unhideWhenUsed/>
    <w:qFormat/>
    <w:pPr>
      <w:widowControl/>
      <w:spacing w:after="100" w:line="259" w:lineRule="auto"/>
      <w:ind w:left="22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21">
    <w:name w:val="Body Text 2"/>
    <w:basedOn w:val="a"/>
    <w:link w:val="22"/>
    <w:qFormat/>
    <w:pPr>
      <w:spacing w:after="120" w:line="480" w:lineRule="auto"/>
    </w:pPr>
  </w:style>
  <w:style w:type="paragraph" w:styleId="ae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">
    <w:name w:val="annotation subject"/>
    <w:basedOn w:val="a3"/>
    <w:next w:val="a3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f3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d">
    <w:name w:val="页眉 字符"/>
    <w:basedOn w:val="a0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11">
    <w:name w:val="纯文本 字符1"/>
    <w:basedOn w:val="a0"/>
    <w:link w:val="a5"/>
    <w:qFormat/>
    <w:rPr>
      <w:rFonts w:ascii="宋体" w:hAnsi="Courier New"/>
    </w:rPr>
  </w:style>
  <w:style w:type="character" w:customStyle="1" w:styleId="a7">
    <w:name w:val="日期 字符"/>
    <w:basedOn w:val="a0"/>
    <w:link w:val="a6"/>
    <w:qFormat/>
    <w:rPr>
      <w:rFonts w:ascii="宋体" w:eastAsia="宋体" w:hAnsi="Times New Roman" w:cs="宋体"/>
      <w:kern w:val="0"/>
      <w:sz w:val="24"/>
      <w:szCs w:val="24"/>
    </w:rPr>
  </w:style>
  <w:style w:type="character" w:customStyle="1" w:styleId="a9">
    <w:name w:val="批注框文本 字符"/>
    <w:basedOn w:val="a0"/>
    <w:link w:val="a8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22">
    <w:name w:val="正文文本 2 字符"/>
    <w:basedOn w:val="a0"/>
    <w:link w:val="21"/>
    <w:qFormat/>
    <w:rPr>
      <w:rFonts w:ascii="Times New Roman" w:eastAsia="宋体" w:hAnsi="Times New Roman" w:cs="Times New Roman"/>
      <w:szCs w:val="21"/>
    </w:rPr>
  </w:style>
  <w:style w:type="character" w:customStyle="1" w:styleId="af0">
    <w:name w:val="批注主题 字符"/>
    <w:basedOn w:val="a4"/>
    <w:link w:val="af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character" w:customStyle="1" w:styleId="af4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paragraph" w:styleId="af5">
    <w:name w:val="List Paragraph"/>
    <w:basedOn w:val="a"/>
    <w:uiPriority w:val="34"/>
    <w:qFormat/>
    <w:pPr>
      <w:ind w:firstLineChars="200" w:firstLine="420"/>
    </w:pPr>
  </w:style>
  <w:style w:type="paragraph" w:customStyle="1" w:styleId="12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1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customStyle="1" w:styleId="TOC20">
    <w:name w:val="TOC 标题2"/>
    <w:basedOn w:val="1"/>
    <w:next w:val="a"/>
    <w:uiPriority w:val="39"/>
    <w:semiHidden/>
    <w:unhideWhenUsed/>
    <w:qFormat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qowt-font10-gbk">
    <w:name w:val="qowt-font10-gbk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2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119</Words>
  <Characters>684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赵璧</dc:creator>
  <cp:lastModifiedBy>新卓 魏</cp:lastModifiedBy>
  <cp:revision>4</cp:revision>
  <cp:lastPrinted>2020-03-23T07:37:00Z</cp:lastPrinted>
  <dcterms:created xsi:type="dcterms:W3CDTF">2024-09-19T02:42:00Z</dcterms:created>
  <dcterms:modified xsi:type="dcterms:W3CDTF">2025-04-27T09:14:00Z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