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D2B4B" w14:textId="77777777" w:rsidR="006A657F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Theme="minorEastAsia" w:eastAsiaTheme="minorEastAsia" w:hAnsiTheme="minorEastAsia" w:hint="eastAsia"/>
          <w:sz w:val="28"/>
          <w:szCs w:val="28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8"/>
          <w:szCs w:val="28"/>
        </w:rPr>
        <w:t>节能和循环经济标准制修订（第11、17、18包）</w:t>
      </w:r>
    </w:p>
    <w:p w14:paraId="5A3DA80A" w14:textId="77777777" w:rsidR="006A657F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中标结果公告</w:t>
      </w:r>
      <w:bookmarkEnd w:id="0"/>
      <w:bookmarkEnd w:id="1"/>
    </w:p>
    <w:p w14:paraId="0A645B55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>
        <w:rPr>
          <w:rFonts w:asciiTheme="minorEastAsia" w:eastAsiaTheme="minorEastAsia" w:hAnsiTheme="minorEastAsia"/>
          <w:sz w:val="24"/>
          <w:szCs w:val="24"/>
        </w:rPr>
        <w:t>11000025210200113755-XM001</w:t>
      </w:r>
    </w:p>
    <w:p w14:paraId="47107B3C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项目名称：节能和循环经济标准制修订</w:t>
      </w:r>
    </w:p>
    <w:p w14:paraId="5E547ED8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6BEF72A7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第十一包：</w:t>
      </w:r>
      <w:r>
        <w:rPr>
          <w:rFonts w:asciiTheme="minorEastAsia" w:eastAsiaTheme="minorEastAsia" w:hAnsiTheme="minorEastAsia" w:cs="宋体" w:hint="eastAsia"/>
          <w:bCs/>
          <w:kern w:val="0"/>
          <w:sz w:val="24"/>
        </w:rPr>
        <w:t>《宾馆饭店单位综合能源消耗限额》标准修订工作</w:t>
      </w:r>
    </w:p>
    <w:p w14:paraId="017CCFDC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供应商名称：合修能（北京）节能环保科技有限公司</w:t>
      </w:r>
    </w:p>
    <w:p w14:paraId="2C3EE0DF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供应商地址：北京市海淀区车公庄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西路甲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19号国际传播大厦六层623号</w:t>
      </w:r>
    </w:p>
    <w:p w14:paraId="13E0EF78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中标金额：150,000.00</w:t>
      </w:r>
      <w:r>
        <w:rPr>
          <w:rFonts w:ascii="宋体" w:hAnsi="宋体" w:cs="宋体" w:hint="eastAsia"/>
          <w:sz w:val="24"/>
        </w:rPr>
        <w:t>元</w:t>
      </w:r>
    </w:p>
    <w:p w14:paraId="68C99F9C" w14:textId="77777777" w:rsidR="006A657F" w:rsidRDefault="006A657F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14:paraId="772552F8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第十七包：</w:t>
      </w:r>
      <w:r>
        <w:rPr>
          <w:rFonts w:asciiTheme="minorEastAsia" w:eastAsiaTheme="minorEastAsia" w:hAnsiTheme="minorEastAsia" w:cs="宋体" w:hint="eastAsia"/>
          <w:bCs/>
          <w:kern w:val="0"/>
          <w:sz w:val="24"/>
        </w:rPr>
        <w:t>《工业气体单位产品能源消耗限额》标准制定工作</w:t>
      </w:r>
    </w:p>
    <w:p w14:paraId="6DECF006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供应商名称：北京赛西认证有限责任公司</w:t>
      </w:r>
    </w:p>
    <w:p w14:paraId="35C100CE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供应商地址：北京市东城区安定门东大街一号院1号楼2层</w:t>
      </w:r>
    </w:p>
    <w:p w14:paraId="4848A498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中标金额：149,500.00</w:t>
      </w:r>
      <w:r>
        <w:rPr>
          <w:rFonts w:ascii="宋体" w:hAnsi="宋体" w:cs="宋体" w:hint="eastAsia"/>
          <w:sz w:val="24"/>
        </w:rPr>
        <w:t>元</w:t>
      </w:r>
    </w:p>
    <w:p w14:paraId="65653814" w14:textId="77777777" w:rsidR="006A657F" w:rsidRDefault="006A657F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14:paraId="6E9308A3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第十八包：《生物制品单位产品能源消耗限额》标准制定工作</w:t>
      </w:r>
    </w:p>
    <w:p w14:paraId="19BF380C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供应商名称：北京医药行业协会</w:t>
      </w:r>
    </w:p>
    <w:p w14:paraId="57D5EE50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供应商地址：北京市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丰台区左安门外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于家坟158号2幢3层东312室</w:t>
      </w:r>
    </w:p>
    <w:p w14:paraId="4524579E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中标金额：150,000.00</w:t>
      </w:r>
      <w:r>
        <w:rPr>
          <w:rFonts w:ascii="宋体" w:hAnsi="宋体" w:cs="宋体" w:hint="eastAsia"/>
          <w:sz w:val="24"/>
        </w:rPr>
        <w:t>元</w:t>
      </w:r>
    </w:p>
    <w:p w14:paraId="5F5CDEA4" w14:textId="77777777" w:rsidR="006A657F" w:rsidRDefault="006A657F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14:paraId="620A5065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f1"/>
        <w:tblW w:w="8046" w:type="dxa"/>
        <w:tblLayout w:type="fixed"/>
        <w:tblLook w:val="04A0" w:firstRow="1" w:lastRow="0" w:firstColumn="1" w:lastColumn="0" w:noHBand="0" w:noVBand="1"/>
      </w:tblPr>
      <w:tblGrid>
        <w:gridCol w:w="8046"/>
      </w:tblGrid>
      <w:tr w:rsidR="006A657F" w14:paraId="3C06EE2A" w14:textId="77777777">
        <w:tc>
          <w:tcPr>
            <w:tcW w:w="8046" w:type="dxa"/>
          </w:tcPr>
          <w:p w14:paraId="40BB1FB6" w14:textId="77777777" w:rsidR="006A657F" w:rsidRDefault="00000000">
            <w:pPr>
              <w:spacing w:line="360" w:lineRule="exact"/>
              <w:jc w:val="center"/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服务类</w:t>
            </w:r>
          </w:p>
        </w:tc>
      </w:tr>
      <w:tr w:rsidR="006A657F" w14:paraId="7BC17A17" w14:textId="77777777">
        <w:tc>
          <w:tcPr>
            <w:tcW w:w="8046" w:type="dxa"/>
          </w:tcPr>
          <w:p w14:paraId="4B390C89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第十一包：</w:t>
            </w:r>
          </w:p>
          <w:p w14:paraId="6BF7B93A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名称：《宾馆饭店单位综合能源消耗限额》标准修订工作</w:t>
            </w:r>
          </w:p>
          <w:p w14:paraId="1989D38B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服务范围：详见招标文件采购需求</w:t>
            </w:r>
          </w:p>
          <w:p w14:paraId="57853D82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服务要求：详见招标文件采购需求</w:t>
            </w:r>
          </w:p>
          <w:p w14:paraId="2D957F0B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服务时间：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自合同签订之日起一年</w:t>
            </w:r>
          </w:p>
          <w:p w14:paraId="04E8F698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服务标准：详见招标文件采购需求</w:t>
            </w:r>
          </w:p>
          <w:p w14:paraId="7848C728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第十七包：</w:t>
            </w:r>
          </w:p>
          <w:p w14:paraId="1B0D549A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名称：《工业气体单位产品能源消耗限额》标准制定工作</w:t>
            </w:r>
          </w:p>
          <w:p w14:paraId="69735037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服务范围：详见招标文件采购需求</w:t>
            </w:r>
          </w:p>
          <w:p w14:paraId="07D937A2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服务要求：详见招标文件采购需求</w:t>
            </w:r>
          </w:p>
          <w:p w14:paraId="3337F9AD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服务时间：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自合同签订之日起一年</w:t>
            </w:r>
          </w:p>
          <w:p w14:paraId="7174D200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服务标准：详见招标文件采购需求</w:t>
            </w:r>
          </w:p>
          <w:p w14:paraId="29A92FAE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第十八包：</w:t>
            </w:r>
          </w:p>
          <w:p w14:paraId="5A96EC6B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名称：《生物制品单位产品能源消耗限额》标准制定工作</w:t>
            </w:r>
          </w:p>
          <w:p w14:paraId="6AF8A647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服务范围：详见招标文件采购需求</w:t>
            </w:r>
          </w:p>
          <w:p w14:paraId="600FD0BA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服务要求：详见招标文件采购需求</w:t>
            </w:r>
          </w:p>
          <w:p w14:paraId="59C74ECE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服务时间：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自合同签订之日起一年</w:t>
            </w:r>
          </w:p>
          <w:p w14:paraId="02FB0623" w14:textId="77777777" w:rsidR="006A657F" w:rsidRDefault="00000000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服务标准：详见招标文件采购需求</w:t>
            </w:r>
          </w:p>
        </w:tc>
      </w:tr>
    </w:tbl>
    <w:p w14:paraId="4875BEA3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五、评审专家名单：孙成良、杨松、于丽明、陈向前、耿军、李学亮、唐永忠</w:t>
      </w:r>
    </w:p>
    <w:p w14:paraId="59F0524D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按“国家计委关于印发《招标代理服务收费管理暂行办法》的通知”（计价格[2002]1980号）规定的收费标准，采用差额定率累进计费方式计算。金额：0.67425万元</w:t>
      </w:r>
    </w:p>
    <w:p w14:paraId="165FC6CB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735A0A5F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04CDA4B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7F5F4BC7" w14:textId="77777777" w:rsidR="006A657F" w:rsidRPr="00982D2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第十一包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中标供应商（合修能（北京）节能环保科技有限公司</w:t>
      </w:r>
      <w:r>
        <w:rPr>
          <w:rFonts w:asciiTheme="minorEastAsia" w:eastAsiaTheme="minorEastAsia" w:hAnsiTheme="minorEastAsia" w:hint="eastAsia"/>
          <w:sz w:val="24"/>
          <w:szCs w:val="24"/>
        </w:rPr>
        <w:t>）平均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综合得分：90.86</w:t>
      </w:r>
      <w:r>
        <w:rPr>
          <w:rFonts w:ascii="宋体" w:hAnsi="宋体" w:cs="宋体" w:hint="eastAsia"/>
          <w:sz w:val="24"/>
        </w:rPr>
        <w:t>分</w:t>
      </w:r>
      <w:r w:rsidRPr="00982D2F">
        <w:rPr>
          <w:rFonts w:ascii="宋体" w:hAnsi="宋体" w:cs="宋体" w:hint="eastAsia"/>
          <w:sz w:val="24"/>
        </w:rPr>
        <w:t>，服务费：2250.00元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；</w:t>
      </w:r>
    </w:p>
    <w:p w14:paraId="1A850542" w14:textId="77777777" w:rsidR="006A657F" w:rsidRPr="00982D2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982D2F">
        <w:rPr>
          <w:rFonts w:asciiTheme="minorEastAsia" w:eastAsiaTheme="minorEastAsia" w:hAnsiTheme="minorEastAsia" w:hint="eastAsia"/>
          <w:sz w:val="24"/>
          <w:szCs w:val="24"/>
        </w:rPr>
        <w:t>第十七包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中标供应商（北京赛西认证有限责任公司</w:t>
      </w:r>
      <w:r w:rsidRPr="00982D2F">
        <w:rPr>
          <w:rFonts w:asciiTheme="minorEastAsia" w:eastAsiaTheme="minorEastAsia" w:hAnsiTheme="minorEastAsia" w:hint="eastAsia"/>
          <w:sz w:val="24"/>
          <w:szCs w:val="24"/>
        </w:rPr>
        <w:t>）平均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综合得分：83.84分</w:t>
      </w:r>
      <w:r w:rsidRPr="00982D2F">
        <w:rPr>
          <w:rFonts w:ascii="宋体" w:hAnsi="宋体" w:cs="宋体" w:hint="eastAsia"/>
          <w:sz w:val="24"/>
        </w:rPr>
        <w:t>，服务费：2242.50元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；</w:t>
      </w:r>
    </w:p>
    <w:p w14:paraId="1B6F341B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982D2F">
        <w:rPr>
          <w:rFonts w:asciiTheme="minorEastAsia" w:eastAsiaTheme="minorEastAsia" w:hAnsiTheme="minorEastAsia" w:hint="eastAsia"/>
          <w:sz w:val="24"/>
          <w:szCs w:val="24"/>
        </w:rPr>
        <w:t>第十八包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中标供应商（北京医药行业协会</w:t>
      </w:r>
      <w:r w:rsidRPr="00982D2F">
        <w:rPr>
          <w:rFonts w:asciiTheme="minorEastAsia" w:eastAsiaTheme="minorEastAsia" w:hAnsiTheme="minorEastAsia" w:hint="eastAsia"/>
          <w:sz w:val="24"/>
          <w:szCs w:val="24"/>
        </w:rPr>
        <w:t>）平均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综合得分：84.71</w:t>
      </w:r>
      <w:r w:rsidRPr="00982D2F">
        <w:rPr>
          <w:rFonts w:ascii="宋体" w:hAnsi="宋体" w:cs="宋体" w:hint="eastAsia"/>
          <w:sz w:val="24"/>
        </w:rPr>
        <w:t>分，服务费：2250.00元</w:t>
      </w:r>
      <w:r w:rsidRPr="00982D2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；</w:t>
      </w:r>
    </w:p>
    <w:p w14:paraId="05EB1E03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FB7FC58" w14:textId="77777777" w:rsidR="006A657F" w:rsidRDefault="00000000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2ABE3D13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称：北京节能环保中心</w:t>
      </w:r>
    </w:p>
    <w:p w14:paraId="5F39D9CB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址：北京市通州区运河东大街55号</w:t>
      </w:r>
    </w:p>
    <w:p w14:paraId="3A2CCF69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>
        <w:rPr>
          <w:rFonts w:asciiTheme="minorEastAsia" w:eastAsiaTheme="minorEastAsia" w:hAnsiTheme="minorEastAsia" w:cs="仿宋" w:hint="eastAsia"/>
          <w:sz w:val="24"/>
        </w:rPr>
        <w:t xml:space="preserve">邢老师、杨老师 </w:t>
      </w:r>
      <w:r>
        <w:rPr>
          <w:rFonts w:asciiTheme="minorEastAsia" w:eastAsiaTheme="minorEastAsia" w:hAnsiTheme="minorEastAsia" w:cs="仿宋"/>
          <w:sz w:val="24"/>
        </w:rPr>
        <w:t>55591125</w:t>
      </w:r>
      <w:r>
        <w:rPr>
          <w:rFonts w:asciiTheme="minorEastAsia" w:eastAsiaTheme="minorEastAsia" w:hAnsiTheme="minorEastAsia" w:cs="仿宋" w:hint="eastAsia"/>
          <w:sz w:val="24"/>
        </w:rPr>
        <w:t>、55591085</w:t>
      </w:r>
    </w:p>
    <w:p w14:paraId="641DCDA1" w14:textId="77777777" w:rsidR="006A657F" w:rsidRDefault="00000000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30151ECE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采购代理机构名称：中国机电工程招标有限公司</w:t>
      </w:r>
    </w:p>
    <w:p w14:paraId="354B8CB1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地址：北京市海淀区车公庄西路乙19号华通大厦B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座南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塔14层</w:t>
      </w:r>
    </w:p>
    <w:p w14:paraId="53F67518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联系方式：魏新卓、付颖、喻晓娇 17600173064、15210093854</w:t>
      </w:r>
    </w:p>
    <w:p w14:paraId="30F6F150" w14:textId="77777777" w:rsidR="006A657F" w:rsidRDefault="00000000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lastRenderedPageBreak/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0C944A81" w14:textId="77777777" w:rsidR="006A657F" w:rsidRDefault="00000000">
      <w:pPr>
        <w:pStyle w:val="a5"/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项目联系人：魏新卓、付颖、喻晓娇 </w:t>
      </w:r>
    </w:p>
    <w:p w14:paraId="2FFAF26F" w14:textId="77777777" w:rsidR="006A657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话：17600173064、15210093854</w:t>
      </w:r>
    </w:p>
    <w:p w14:paraId="6B399D47" w14:textId="77777777" w:rsidR="006A657F" w:rsidRDefault="006A657F">
      <w:pPr>
        <w:rPr>
          <w:rFonts w:ascii="仿宋" w:eastAsia="仿宋" w:hAnsi="仿宋" w:cs="宋体" w:hint="eastAsia"/>
          <w:kern w:val="0"/>
          <w:sz w:val="28"/>
          <w:szCs w:val="28"/>
        </w:rPr>
      </w:pPr>
      <w:bookmarkStart w:id="14" w:name="_Toc28359026"/>
      <w:bookmarkEnd w:id="14"/>
    </w:p>
    <w:sectPr w:rsidR="006A657F">
      <w:footerReference w:type="default" r:id="rId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3CC0E" w14:textId="77777777" w:rsidR="008F5DE1" w:rsidRDefault="008F5DE1">
      <w:r>
        <w:separator/>
      </w:r>
    </w:p>
  </w:endnote>
  <w:endnote w:type="continuationSeparator" w:id="0">
    <w:p w14:paraId="6406B988" w14:textId="77777777" w:rsidR="008F5DE1" w:rsidRDefault="008F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9663037"/>
    </w:sdtPr>
    <w:sdtContent>
      <w:p w14:paraId="4148E9A5" w14:textId="77777777" w:rsidR="006A657F" w:rsidRDefault="000000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5384452" w14:textId="77777777" w:rsidR="006A657F" w:rsidRDefault="006A657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6E61D" w14:textId="77777777" w:rsidR="008F5DE1" w:rsidRDefault="008F5DE1">
      <w:r>
        <w:separator/>
      </w:r>
    </w:p>
  </w:footnote>
  <w:footnote w:type="continuationSeparator" w:id="0">
    <w:p w14:paraId="13AAD575" w14:textId="77777777" w:rsidR="008F5DE1" w:rsidRDefault="008F5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1339C"/>
    <w:rsid w:val="00244094"/>
    <w:rsid w:val="00246690"/>
    <w:rsid w:val="002A1CF9"/>
    <w:rsid w:val="002D325F"/>
    <w:rsid w:val="002E03F4"/>
    <w:rsid w:val="002F4172"/>
    <w:rsid w:val="00304D05"/>
    <w:rsid w:val="00322E12"/>
    <w:rsid w:val="00324869"/>
    <w:rsid w:val="00363F6D"/>
    <w:rsid w:val="003B19B4"/>
    <w:rsid w:val="003D04C7"/>
    <w:rsid w:val="00430D5D"/>
    <w:rsid w:val="00445621"/>
    <w:rsid w:val="004B0417"/>
    <w:rsid w:val="004B5E10"/>
    <w:rsid w:val="004F0CA3"/>
    <w:rsid w:val="004F449A"/>
    <w:rsid w:val="005315F1"/>
    <w:rsid w:val="005902A4"/>
    <w:rsid w:val="005B31E2"/>
    <w:rsid w:val="005C188B"/>
    <w:rsid w:val="006423AC"/>
    <w:rsid w:val="006530EF"/>
    <w:rsid w:val="006939FC"/>
    <w:rsid w:val="006A657F"/>
    <w:rsid w:val="0079663A"/>
    <w:rsid w:val="007E2D83"/>
    <w:rsid w:val="007E36D2"/>
    <w:rsid w:val="007F0053"/>
    <w:rsid w:val="0080774A"/>
    <w:rsid w:val="00864CE9"/>
    <w:rsid w:val="00877C6E"/>
    <w:rsid w:val="00890784"/>
    <w:rsid w:val="008974EE"/>
    <w:rsid w:val="008A1192"/>
    <w:rsid w:val="008A2FE7"/>
    <w:rsid w:val="008B11B8"/>
    <w:rsid w:val="008F5DE1"/>
    <w:rsid w:val="0090581E"/>
    <w:rsid w:val="00953565"/>
    <w:rsid w:val="00966F02"/>
    <w:rsid w:val="0098242F"/>
    <w:rsid w:val="00982D2F"/>
    <w:rsid w:val="009A15C7"/>
    <w:rsid w:val="009B34BA"/>
    <w:rsid w:val="009F3F45"/>
    <w:rsid w:val="00A06BE5"/>
    <w:rsid w:val="00A22C89"/>
    <w:rsid w:val="00A30F31"/>
    <w:rsid w:val="00A3374C"/>
    <w:rsid w:val="00A44D36"/>
    <w:rsid w:val="00A57CDE"/>
    <w:rsid w:val="00BA538D"/>
    <w:rsid w:val="00C15E49"/>
    <w:rsid w:val="00C26BBE"/>
    <w:rsid w:val="00C309E8"/>
    <w:rsid w:val="00C37A88"/>
    <w:rsid w:val="00C52F06"/>
    <w:rsid w:val="00C61BBE"/>
    <w:rsid w:val="00C95981"/>
    <w:rsid w:val="00CC051D"/>
    <w:rsid w:val="00CC52A7"/>
    <w:rsid w:val="00CE179C"/>
    <w:rsid w:val="00D04292"/>
    <w:rsid w:val="00D26832"/>
    <w:rsid w:val="00DA7067"/>
    <w:rsid w:val="00DC09FA"/>
    <w:rsid w:val="00E2155E"/>
    <w:rsid w:val="00E343ED"/>
    <w:rsid w:val="00E457B7"/>
    <w:rsid w:val="00E702D6"/>
    <w:rsid w:val="00E75E92"/>
    <w:rsid w:val="00ED7C2A"/>
    <w:rsid w:val="00EE3266"/>
    <w:rsid w:val="00EE7B52"/>
    <w:rsid w:val="00F53A4B"/>
    <w:rsid w:val="00F67BC4"/>
    <w:rsid w:val="10553190"/>
    <w:rsid w:val="217C6D52"/>
    <w:rsid w:val="40491D26"/>
    <w:rsid w:val="7560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F770FFC-66FB-4D5F-BBD4-82FCC4D6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正文文本 2 字符"/>
    <w:basedOn w:val="a0"/>
    <w:link w:val="21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paragraph" w:customStyle="1" w:styleId="12">
    <w:name w:val="修订1"/>
    <w:hidden/>
    <w:uiPriority w:val="99"/>
    <w:semiHidden/>
    <w:qFormat/>
    <w:rPr>
      <w:kern w:val="2"/>
      <w:sz w:val="21"/>
      <w:szCs w:val="21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0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189</Words>
  <Characters>1081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新卓 魏</cp:lastModifiedBy>
  <cp:revision>4</cp:revision>
  <cp:lastPrinted>2020-03-23T07:37:00Z</cp:lastPrinted>
  <dcterms:created xsi:type="dcterms:W3CDTF">2024-09-19T02:42:00Z</dcterms:created>
  <dcterms:modified xsi:type="dcterms:W3CDTF">2025-05-15T02:09:00Z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eyJoZGlkIjoiYWQyMzEwOTI2NTU5NWMwYmUwYjFlMDYxNjc3NGExNmUiLCJ1c2VySWQiOiI3MDI0MDc0ODkifQ==</vt:lpwstr>
  </property>
  <property fmtid="{D5CDD505-2E9C-101B-9397-08002B2CF9AE}" pid="4" name="ICV">
    <vt:lpwstr>E495D24F12194A069DB50D398C2FADB5_12</vt:lpwstr>
  </property>
</Properties>
</file>