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E31" w:rsidRDefault="00806CB6">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rPr>
        <w:t>中标公告</w:t>
      </w:r>
      <w:bookmarkEnd w:id="0"/>
      <w:bookmarkEnd w:id="1"/>
    </w:p>
    <w:p w:rsidR="00272E31" w:rsidRDefault="00806CB6">
      <w:pPr>
        <w:ind w:firstLineChars="200" w:firstLine="560"/>
        <w:rPr>
          <w:rFonts w:ascii="仿宋" w:eastAsia="仿宋" w:hAnsi="仿宋"/>
          <w:sz w:val="28"/>
          <w:szCs w:val="28"/>
        </w:rPr>
      </w:pPr>
      <w:r>
        <w:rPr>
          <w:rFonts w:ascii="仿宋" w:eastAsia="仿宋" w:hAnsi="仿宋" w:hint="eastAsia"/>
          <w:sz w:val="28"/>
          <w:szCs w:val="28"/>
        </w:rPr>
        <w:t>一、项目编号：11011823210200003607-XM001</w:t>
      </w:r>
    </w:p>
    <w:p w:rsidR="00272E31" w:rsidRDefault="00806CB6">
      <w:pPr>
        <w:ind w:firstLineChars="400" w:firstLine="1120"/>
        <w:rPr>
          <w:rFonts w:ascii="仿宋" w:eastAsia="仿宋" w:hAnsi="仿宋"/>
          <w:sz w:val="28"/>
          <w:szCs w:val="28"/>
        </w:rPr>
      </w:pPr>
      <w:r>
        <w:rPr>
          <w:rFonts w:ascii="仿宋" w:eastAsia="仿宋" w:hAnsi="仿宋" w:hint="eastAsia"/>
          <w:sz w:val="28"/>
          <w:szCs w:val="28"/>
        </w:rPr>
        <w:t>项目代理编号：HCZB-2023-ZB1540</w:t>
      </w:r>
    </w:p>
    <w:p w:rsidR="00272E31" w:rsidRDefault="00806CB6">
      <w:pPr>
        <w:pStyle w:val="2"/>
        <w:ind w:firstLineChars="0" w:firstLine="0"/>
        <w:rPr>
          <w:rFonts w:ascii="仿宋" w:eastAsia="仿宋" w:hAnsi="仿宋"/>
          <w:sz w:val="28"/>
          <w:szCs w:val="28"/>
        </w:rPr>
      </w:pPr>
      <w:r>
        <w:rPr>
          <w:rFonts w:ascii="仿宋" w:eastAsia="仿宋" w:hAnsi="仿宋" w:hint="eastAsia"/>
          <w:sz w:val="28"/>
          <w:szCs w:val="28"/>
        </w:rPr>
        <w:t>二、项目名称：北京市密云区医院科教科智能综合模拟人训练系统等教学模具采购项目</w:t>
      </w:r>
      <w:bookmarkStart w:id="2" w:name="_GoBack"/>
      <w:bookmarkEnd w:id="2"/>
    </w:p>
    <w:p w:rsidR="00272E31" w:rsidRDefault="00806CB6">
      <w:pPr>
        <w:ind w:firstLineChars="200" w:firstLine="560"/>
        <w:rPr>
          <w:rFonts w:ascii="仿宋" w:eastAsia="仿宋" w:hAnsi="仿宋"/>
          <w:sz w:val="28"/>
          <w:szCs w:val="28"/>
        </w:rPr>
      </w:pPr>
      <w:r>
        <w:rPr>
          <w:rFonts w:ascii="仿宋" w:eastAsia="仿宋" w:hAnsi="仿宋" w:hint="eastAsia"/>
          <w:sz w:val="28"/>
          <w:szCs w:val="28"/>
        </w:rPr>
        <w:t>三、中标信息</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供应商名称：北京恒知杰科技有限公司</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供应商地址：北京市昌平区城北街道西关路20号4号楼4层4-509</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中标金额：1495500.00元</w:t>
      </w:r>
    </w:p>
    <w:p w:rsidR="00272E31" w:rsidRDefault="00806CB6">
      <w:pPr>
        <w:numPr>
          <w:ilvl w:val="0"/>
          <w:numId w:val="1"/>
        </w:numPr>
        <w:ind w:firstLineChars="200" w:firstLine="560"/>
        <w:rPr>
          <w:rFonts w:ascii="仿宋" w:eastAsia="仿宋" w:hAnsi="仿宋"/>
          <w:sz w:val="28"/>
          <w:szCs w:val="28"/>
        </w:rPr>
      </w:pPr>
      <w:r>
        <w:rPr>
          <w:rFonts w:ascii="仿宋" w:eastAsia="仿宋" w:hAnsi="仿宋" w:hint="eastAsia"/>
          <w:sz w:val="28"/>
          <w:szCs w:val="28"/>
        </w:rPr>
        <w:t>主要标的信息：</w:t>
      </w:r>
    </w:p>
    <w:tbl>
      <w:tblPr>
        <w:tblStyle w:val="a8"/>
        <w:tblW w:w="8217" w:type="dxa"/>
        <w:tblLayout w:type="fixed"/>
        <w:tblLook w:val="04A0" w:firstRow="1" w:lastRow="0" w:firstColumn="1" w:lastColumn="0" w:noHBand="0" w:noVBand="1"/>
      </w:tblPr>
      <w:tblGrid>
        <w:gridCol w:w="8217"/>
      </w:tblGrid>
      <w:tr w:rsidR="00806CB6" w:rsidTr="008818C2">
        <w:tc>
          <w:tcPr>
            <w:tcW w:w="8217" w:type="dxa"/>
          </w:tcPr>
          <w:p w:rsidR="00806CB6" w:rsidRDefault="00806CB6" w:rsidP="008818C2">
            <w:pPr>
              <w:jc w:val="center"/>
              <w:rPr>
                <w:rFonts w:ascii="仿宋" w:eastAsia="仿宋" w:hAnsi="仿宋"/>
                <w:kern w:val="0"/>
                <w:sz w:val="28"/>
                <w:szCs w:val="28"/>
              </w:rPr>
            </w:pPr>
            <w:r>
              <w:rPr>
                <w:rFonts w:ascii="仿宋" w:eastAsia="仿宋" w:hAnsi="仿宋" w:hint="eastAsia"/>
                <w:kern w:val="0"/>
                <w:sz w:val="28"/>
                <w:szCs w:val="28"/>
              </w:rPr>
              <w:t>货物类</w:t>
            </w:r>
          </w:p>
        </w:tc>
      </w:tr>
      <w:tr w:rsidR="00806CB6" w:rsidTr="008818C2">
        <w:trPr>
          <w:trHeight w:val="3248"/>
        </w:trPr>
        <w:tc>
          <w:tcPr>
            <w:tcW w:w="8217" w:type="dxa"/>
          </w:tcPr>
          <w:p w:rsidR="00806CB6" w:rsidRPr="008D403E" w:rsidRDefault="00806CB6" w:rsidP="008818C2">
            <w:pPr>
              <w:rPr>
                <w:rFonts w:ascii="仿宋" w:eastAsia="仿宋" w:hAnsi="仿宋"/>
                <w:kern w:val="0"/>
                <w:sz w:val="28"/>
                <w:szCs w:val="28"/>
              </w:rPr>
            </w:pPr>
            <w:r w:rsidRPr="008D403E">
              <w:rPr>
                <w:rFonts w:ascii="仿宋" w:eastAsia="仿宋" w:hAnsi="仿宋" w:hint="eastAsia"/>
                <w:kern w:val="0"/>
                <w:sz w:val="28"/>
                <w:szCs w:val="28"/>
              </w:rPr>
              <w:t>名称：</w:t>
            </w:r>
            <w:r w:rsidR="008D403E" w:rsidRPr="008D403E">
              <w:rPr>
                <w:rFonts w:ascii="仿宋" w:eastAsia="仿宋" w:hAnsi="仿宋" w:hint="eastAsia"/>
                <w:kern w:val="0"/>
                <w:sz w:val="28"/>
                <w:szCs w:val="28"/>
              </w:rPr>
              <w:t>智能综合模拟人训练系统</w:t>
            </w:r>
            <w:r w:rsidRPr="008D403E">
              <w:rPr>
                <w:rFonts w:ascii="仿宋" w:eastAsia="仿宋" w:hAnsi="仿宋" w:hint="eastAsia"/>
                <w:kern w:val="0"/>
                <w:sz w:val="28"/>
                <w:szCs w:val="28"/>
              </w:rPr>
              <w:t>等</w:t>
            </w:r>
          </w:p>
          <w:p w:rsidR="00806CB6" w:rsidRPr="008D403E" w:rsidRDefault="00806CB6" w:rsidP="008818C2">
            <w:pPr>
              <w:rPr>
                <w:rFonts w:ascii="仿宋" w:eastAsia="仿宋" w:hAnsi="仿宋"/>
                <w:kern w:val="0"/>
                <w:sz w:val="28"/>
                <w:szCs w:val="28"/>
              </w:rPr>
            </w:pPr>
            <w:r w:rsidRPr="008D403E">
              <w:rPr>
                <w:rFonts w:ascii="仿宋" w:eastAsia="仿宋" w:hAnsi="仿宋" w:hint="eastAsia"/>
                <w:kern w:val="0"/>
                <w:sz w:val="28"/>
                <w:szCs w:val="28"/>
              </w:rPr>
              <w:t>品牌：</w:t>
            </w:r>
            <w:r w:rsidR="008D403E" w:rsidRPr="008D403E">
              <w:rPr>
                <w:rFonts w:ascii="仿宋" w:eastAsia="仿宋" w:hAnsi="仿宋" w:hint="eastAsia"/>
                <w:kern w:val="0"/>
                <w:sz w:val="28"/>
                <w:szCs w:val="28"/>
              </w:rPr>
              <w:t>天津天堰科技股份有限公司等</w:t>
            </w:r>
          </w:p>
          <w:p w:rsidR="00806CB6" w:rsidRPr="008D403E" w:rsidRDefault="00806CB6" w:rsidP="008818C2">
            <w:pPr>
              <w:rPr>
                <w:rFonts w:ascii="仿宋" w:eastAsia="仿宋" w:hAnsi="仿宋"/>
                <w:kern w:val="0"/>
                <w:sz w:val="28"/>
                <w:szCs w:val="28"/>
              </w:rPr>
            </w:pPr>
            <w:r w:rsidRPr="008D403E">
              <w:rPr>
                <w:rFonts w:ascii="仿宋" w:eastAsia="仿宋" w:hAnsi="仿宋" w:hint="eastAsia"/>
                <w:kern w:val="0"/>
                <w:sz w:val="28"/>
                <w:szCs w:val="28"/>
              </w:rPr>
              <w:t>规格型号：</w:t>
            </w:r>
            <w:r w:rsidR="008D403E" w:rsidRPr="008D403E">
              <w:rPr>
                <w:rFonts w:ascii="仿宋" w:eastAsia="仿宋" w:hAnsi="仿宋" w:hint="eastAsia"/>
                <w:kern w:val="0"/>
                <w:sz w:val="28"/>
                <w:szCs w:val="28"/>
              </w:rPr>
              <w:t>TY9168.8</w:t>
            </w:r>
            <w:r w:rsidRPr="008D403E">
              <w:rPr>
                <w:rFonts w:ascii="仿宋" w:eastAsia="仿宋" w:hAnsi="仿宋" w:hint="eastAsia"/>
                <w:kern w:val="0"/>
                <w:sz w:val="28"/>
                <w:szCs w:val="28"/>
              </w:rPr>
              <w:t>等</w:t>
            </w:r>
          </w:p>
          <w:p w:rsidR="00806CB6" w:rsidRPr="008D403E" w:rsidRDefault="00806CB6" w:rsidP="008818C2">
            <w:pPr>
              <w:rPr>
                <w:rFonts w:ascii="仿宋" w:eastAsia="仿宋" w:hAnsi="仿宋"/>
                <w:kern w:val="0"/>
                <w:sz w:val="28"/>
                <w:szCs w:val="28"/>
              </w:rPr>
            </w:pPr>
            <w:r w:rsidRPr="008D403E">
              <w:rPr>
                <w:rFonts w:ascii="仿宋" w:eastAsia="仿宋" w:hAnsi="仿宋" w:hint="eastAsia"/>
                <w:kern w:val="0"/>
                <w:sz w:val="28"/>
                <w:szCs w:val="28"/>
              </w:rPr>
              <w:t>数量：1批</w:t>
            </w:r>
          </w:p>
          <w:p w:rsidR="00806CB6" w:rsidRDefault="00806CB6" w:rsidP="008D403E">
            <w:pPr>
              <w:rPr>
                <w:rFonts w:ascii="仿宋" w:eastAsia="仿宋" w:hAnsi="仿宋"/>
                <w:kern w:val="0"/>
                <w:sz w:val="28"/>
                <w:szCs w:val="28"/>
              </w:rPr>
            </w:pPr>
            <w:r w:rsidRPr="008D403E">
              <w:rPr>
                <w:rFonts w:ascii="仿宋" w:eastAsia="仿宋" w:hAnsi="仿宋" w:hint="eastAsia"/>
                <w:kern w:val="0"/>
                <w:sz w:val="28"/>
                <w:szCs w:val="28"/>
              </w:rPr>
              <w:t>单价：</w:t>
            </w:r>
            <w:r w:rsidR="008D403E" w:rsidRPr="008D403E">
              <w:rPr>
                <w:rFonts w:ascii="仿宋" w:eastAsia="仿宋" w:hAnsi="仿宋" w:hint="eastAsia"/>
                <w:kern w:val="0"/>
                <w:sz w:val="28"/>
                <w:szCs w:val="28"/>
              </w:rPr>
              <w:t>1495500.00</w:t>
            </w:r>
            <w:r w:rsidRPr="008D403E">
              <w:rPr>
                <w:rFonts w:ascii="仿宋" w:eastAsia="仿宋" w:hAnsi="仿宋"/>
                <w:kern w:val="0"/>
                <w:sz w:val="28"/>
                <w:szCs w:val="28"/>
              </w:rPr>
              <w:t>元</w:t>
            </w:r>
          </w:p>
        </w:tc>
      </w:tr>
    </w:tbl>
    <w:p w:rsidR="00806CB6" w:rsidRPr="00806CB6" w:rsidRDefault="00806CB6" w:rsidP="00806CB6">
      <w:pPr>
        <w:pStyle w:val="2"/>
      </w:pPr>
    </w:p>
    <w:p w:rsidR="00272E31" w:rsidRPr="00806CB6" w:rsidRDefault="00806CB6">
      <w:pPr>
        <w:ind w:firstLineChars="200" w:firstLine="560"/>
        <w:rPr>
          <w:rFonts w:ascii="仿宋" w:eastAsia="仿宋" w:hAnsi="仿宋"/>
          <w:sz w:val="28"/>
          <w:szCs w:val="28"/>
        </w:rPr>
      </w:pPr>
      <w:r w:rsidRPr="00806CB6">
        <w:rPr>
          <w:rFonts w:ascii="仿宋" w:eastAsia="仿宋" w:hAnsi="仿宋" w:hint="eastAsia"/>
          <w:sz w:val="28"/>
          <w:szCs w:val="28"/>
        </w:rPr>
        <w:t>五、评审专家名单：刘家康、王荣福、李爱武、刘威、</w:t>
      </w:r>
      <w:r w:rsidR="00F30EF6">
        <w:rPr>
          <w:rFonts w:ascii="仿宋" w:eastAsia="仿宋" w:hAnsi="仿宋" w:hint="eastAsia"/>
          <w:sz w:val="28"/>
          <w:szCs w:val="28"/>
        </w:rPr>
        <w:t>吴娜威</w:t>
      </w:r>
    </w:p>
    <w:p w:rsidR="00272E31" w:rsidRPr="00806CB6" w:rsidRDefault="00806CB6">
      <w:pPr>
        <w:ind w:firstLineChars="200" w:firstLine="560"/>
        <w:rPr>
          <w:rFonts w:ascii="仿宋" w:eastAsia="仿宋" w:hAnsi="仿宋"/>
          <w:sz w:val="28"/>
          <w:szCs w:val="28"/>
        </w:rPr>
      </w:pPr>
      <w:r w:rsidRPr="00806CB6">
        <w:rPr>
          <w:rFonts w:ascii="仿宋" w:eastAsia="仿宋" w:hAnsi="仿宋" w:hint="eastAsia"/>
          <w:sz w:val="28"/>
          <w:szCs w:val="28"/>
        </w:rPr>
        <w:t>六、代理服务收费标准及金额：20450元。</w:t>
      </w:r>
    </w:p>
    <w:p w:rsidR="00272E31" w:rsidRPr="00806CB6" w:rsidRDefault="00806CB6">
      <w:pPr>
        <w:ind w:firstLineChars="200" w:firstLine="560"/>
        <w:rPr>
          <w:rFonts w:ascii="仿宋" w:eastAsia="仿宋" w:hAnsi="仿宋"/>
          <w:kern w:val="0"/>
          <w:sz w:val="28"/>
          <w:szCs w:val="28"/>
        </w:rPr>
      </w:pPr>
      <w:r w:rsidRPr="00806CB6">
        <w:rPr>
          <w:rFonts w:ascii="仿宋" w:eastAsia="仿宋" w:hAnsi="仿宋" w:hint="eastAsia"/>
          <w:kern w:val="0"/>
          <w:sz w:val="28"/>
          <w:szCs w:val="28"/>
        </w:rPr>
        <w:t>收费标准详见招标文件</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lastRenderedPageBreak/>
        <w:t>七、公告期限</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自本公告发布之日起1个工作日。</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八、其他补充事宜</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无</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九、凡对本次公告内容提出询问，请按以下方式联系。</w:t>
      </w:r>
    </w:p>
    <w:p w:rsidR="00272E31" w:rsidRDefault="00806CB6">
      <w:pPr>
        <w:ind w:firstLineChars="200" w:firstLine="560"/>
        <w:rPr>
          <w:rFonts w:ascii="仿宋" w:eastAsia="仿宋" w:hAnsi="仿宋"/>
          <w:sz w:val="28"/>
          <w:szCs w:val="28"/>
        </w:rPr>
      </w:pPr>
      <w:bookmarkStart w:id="3" w:name="_Toc28359023"/>
      <w:bookmarkStart w:id="4" w:name="_Toc28359100"/>
      <w:bookmarkStart w:id="5" w:name="_Toc35393810"/>
      <w:bookmarkStart w:id="6" w:name="_Toc35393641"/>
      <w:r>
        <w:rPr>
          <w:rFonts w:ascii="仿宋" w:eastAsia="仿宋" w:hAnsi="仿宋" w:hint="eastAsia"/>
          <w:sz w:val="28"/>
          <w:szCs w:val="28"/>
        </w:rPr>
        <w:t>1.采购人信息</w:t>
      </w:r>
      <w:bookmarkEnd w:id="3"/>
      <w:bookmarkEnd w:id="4"/>
      <w:bookmarkEnd w:id="5"/>
      <w:bookmarkEnd w:id="6"/>
    </w:p>
    <w:p w:rsidR="00272E31" w:rsidRDefault="00806CB6">
      <w:pPr>
        <w:ind w:firstLineChars="200" w:firstLine="560"/>
        <w:rPr>
          <w:rFonts w:ascii="仿宋" w:eastAsia="仿宋" w:hAnsi="仿宋"/>
          <w:sz w:val="28"/>
          <w:szCs w:val="28"/>
        </w:rPr>
      </w:pPr>
      <w:r>
        <w:rPr>
          <w:rFonts w:ascii="仿宋" w:eastAsia="仿宋" w:hAnsi="仿宋" w:hint="eastAsia"/>
          <w:sz w:val="28"/>
          <w:szCs w:val="28"/>
        </w:rPr>
        <w:t>名    称：北京市密云区医院</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地    址：北京市密云区阳光街383号</w:t>
      </w:r>
    </w:p>
    <w:p w:rsidR="00272E31" w:rsidRDefault="00806CB6">
      <w:pPr>
        <w:ind w:firstLineChars="200" w:firstLine="560"/>
        <w:rPr>
          <w:rFonts w:ascii="仿宋" w:eastAsia="仿宋" w:hAnsi="仿宋"/>
          <w:sz w:val="28"/>
          <w:szCs w:val="28"/>
        </w:rPr>
      </w:pPr>
      <w:r>
        <w:rPr>
          <w:rFonts w:ascii="仿宋" w:eastAsia="仿宋" w:hAnsi="仿宋" w:hint="eastAsia"/>
          <w:sz w:val="28"/>
          <w:szCs w:val="28"/>
        </w:rPr>
        <w:t>联系方式：张老师010-89037566</w:t>
      </w:r>
    </w:p>
    <w:p w:rsidR="00272E31" w:rsidRDefault="00806CB6">
      <w:pPr>
        <w:ind w:firstLineChars="200" w:firstLine="560"/>
        <w:rPr>
          <w:rFonts w:ascii="仿宋" w:eastAsia="仿宋" w:hAnsi="仿宋"/>
          <w:sz w:val="28"/>
          <w:szCs w:val="28"/>
        </w:rPr>
      </w:pPr>
      <w:bookmarkStart w:id="7" w:name="_Toc35393811"/>
      <w:bookmarkStart w:id="8" w:name="_Toc28359101"/>
      <w:bookmarkStart w:id="9" w:name="_Toc28359024"/>
      <w:bookmarkStart w:id="10" w:name="_Toc35393642"/>
      <w:r>
        <w:rPr>
          <w:rFonts w:ascii="仿宋" w:eastAsia="仿宋" w:hAnsi="仿宋" w:hint="eastAsia"/>
          <w:sz w:val="28"/>
          <w:szCs w:val="28"/>
        </w:rPr>
        <w:t>2.采购代理机构信息</w:t>
      </w:r>
      <w:bookmarkEnd w:id="7"/>
      <w:bookmarkEnd w:id="8"/>
      <w:bookmarkEnd w:id="9"/>
      <w:bookmarkEnd w:id="10"/>
    </w:p>
    <w:p w:rsidR="00272E31" w:rsidRDefault="00806CB6">
      <w:pPr>
        <w:ind w:firstLineChars="200" w:firstLine="560"/>
        <w:rPr>
          <w:rFonts w:ascii="仿宋" w:eastAsia="仿宋" w:hAnsi="仿宋"/>
          <w:sz w:val="28"/>
          <w:szCs w:val="28"/>
        </w:rPr>
      </w:pPr>
      <w:r>
        <w:rPr>
          <w:rFonts w:ascii="仿宋" w:eastAsia="仿宋" w:hAnsi="仿宋" w:hint="eastAsia"/>
          <w:sz w:val="28"/>
          <w:szCs w:val="28"/>
        </w:rPr>
        <w:t>名    称：华采招标集团有限公司</w:t>
      </w:r>
    </w:p>
    <w:p w:rsidR="00272E31" w:rsidRPr="008D403E" w:rsidRDefault="00806CB6">
      <w:pPr>
        <w:ind w:firstLineChars="200" w:firstLine="560"/>
        <w:rPr>
          <w:rFonts w:ascii="仿宋" w:eastAsia="仿宋" w:hAnsi="仿宋"/>
          <w:sz w:val="28"/>
          <w:szCs w:val="28"/>
        </w:rPr>
      </w:pPr>
      <w:r>
        <w:rPr>
          <w:rFonts w:ascii="仿宋" w:eastAsia="仿宋" w:hAnsi="仿宋" w:hint="eastAsia"/>
          <w:sz w:val="28"/>
          <w:szCs w:val="28"/>
        </w:rPr>
        <w:t>地　  址：北京市丰台区广安路9号国投财富广场6号楼16层1</w:t>
      </w:r>
      <w:r w:rsidRPr="008D403E">
        <w:rPr>
          <w:rFonts w:ascii="仿宋" w:eastAsia="仿宋" w:hAnsi="仿宋" w:hint="eastAsia"/>
          <w:sz w:val="28"/>
          <w:szCs w:val="28"/>
        </w:rPr>
        <w:t>601室</w:t>
      </w:r>
    </w:p>
    <w:p w:rsidR="00272E31" w:rsidRPr="008D403E" w:rsidRDefault="00806CB6">
      <w:pPr>
        <w:ind w:firstLineChars="200" w:firstLine="560"/>
        <w:rPr>
          <w:rFonts w:ascii="仿宋" w:eastAsia="仿宋" w:hAnsi="仿宋"/>
          <w:sz w:val="28"/>
          <w:szCs w:val="28"/>
        </w:rPr>
      </w:pPr>
      <w:r w:rsidRPr="008D403E">
        <w:rPr>
          <w:rFonts w:ascii="仿宋" w:eastAsia="仿宋" w:hAnsi="仿宋" w:hint="eastAsia"/>
          <w:sz w:val="28"/>
          <w:szCs w:val="28"/>
        </w:rPr>
        <w:t>联系方式：010-63509799-8037/8079</w:t>
      </w:r>
    </w:p>
    <w:p w:rsidR="00272E31" w:rsidRPr="008D403E" w:rsidRDefault="00806CB6">
      <w:pPr>
        <w:ind w:firstLineChars="200" w:firstLine="560"/>
        <w:rPr>
          <w:rFonts w:ascii="仿宋" w:eastAsia="仿宋" w:hAnsi="仿宋"/>
          <w:sz w:val="28"/>
          <w:szCs w:val="28"/>
        </w:rPr>
      </w:pPr>
      <w:bookmarkStart w:id="11" w:name="_Toc28359102"/>
      <w:bookmarkStart w:id="12" w:name="_Toc35393643"/>
      <w:bookmarkStart w:id="13" w:name="_Toc28359025"/>
      <w:bookmarkStart w:id="14" w:name="_Toc35393812"/>
      <w:r w:rsidRPr="008D403E">
        <w:rPr>
          <w:rFonts w:ascii="仿宋" w:eastAsia="仿宋" w:hAnsi="仿宋" w:hint="eastAsia"/>
          <w:sz w:val="28"/>
          <w:szCs w:val="28"/>
        </w:rPr>
        <w:t>3.项目联系方式</w:t>
      </w:r>
      <w:bookmarkEnd w:id="11"/>
      <w:bookmarkEnd w:id="12"/>
      <w:bookmarkEnd w:id="13"/>
      <w:bookmarkEnd w:id="14"/>
    </w:p>
    <w:p w:rsidR="00272E31" w:rsidRPr="008D403E" w:rsidRDefault="00806CB6">
      <w:pPr>
        <w:ind w:firstLineChars="200" w:firstLine="560"/>
        <w:rPr>
          <w:rFonts w:ascii="仿宋" w:eastAsia="仿宋" w:hAnsi="仿宋"/>
          <w:sz w:val="28"/>
          <w:szCs w:val="28"/>
        </w:rPr>
      </w:pPr>
      <w:r w:rsidRPr="008D403E">
        <w:rPr>
          <w:rFonts w:ascii="仿宋" w:eastAsia="仿宋" w:hAnsi="仿宋" w:hint="eastAsia"/>
          <w:sz w:val="28"/>
          <w:szCs w:val="28"/>
        </w:rPr>
        <w:t>项目联系人：崔丽洁</w:t>
      </w:r>
    </w:p>
    <w:p w:rsidR="00272E31" w:rsidRDefault="00806CB6">
      <w:pPr>
        <w:ind w:firstLineChars="200" w:firstLine="560"/>
        <w:rPr>
          <w:rFonts w:ascii="仿宋" w:eastAsia="仿宋" w:hAnsi="仿宋"/>
          <w:sz w:val="28"/>
          <w:szCs w:val="28"/>
        </w:rPr>
      </w:pPr>
      <w:r w:rsidRPr="008D403E">
        <w:rPr>
          <w:rFonts w:ascii="仿宋" w:eastAsia="仿宋" w:hAnsi="仿宋" w:hint="eastAsia"/>
          <w:sz w:val="28"/>
          <w:szCs w:val="28"/>
        </w:rPr>
        <w:t>电　  话：010-63509799-8037/8079</w:t>
      </w:r>
      <w:r w:rsidRPr="008D403E">
        <w:rPr>
          <w:rFonts w:ascii="仿宋" w:eastAsia="仿宋" w:hAnsi="仿宋"/>
          <w:sz w:val="28"/>
          <w:szCs w:val="28"/>
        </w:rPr>
        <w:br/>
      </w:r>
      <w:r w:rsidRPr="008D403E">
        <w:rPr>
          <w:rFonts w:ascii="仿宋" w:eastAsia="仿宋" w:hAnsi="仿宋" w:hint="eastAsia"/>
          <w:sz w:val="28"/>
          <w:szCs w:val="28"/>
        </w:rPr>
        <w:t>十、中小企业声明函</w:t>
      </w:r>
    </w:p>
    <w:p w:rsidR="00272E31" w:rsidRDefault="00272E31">
      <w:pPr>
        <w:ind w:firstLineChars="200" w:firstLine="560"/>
        <w:rPr>
          <w:rFonts w:ascii="仿宋" w:eastAsia="仿宋" w:hAnsi="仿宋"/>
          <w:sz w:val="28"/>
          <w:szCs w:val="28"/>
        </w:rPr>
        <w:sectPr w:rsidR="00272E31">
          <w:pgSz w:w="11906" w:h="16838"/>
          <w:pgMar w:top="1440" w:right="1800" w:bottom="1440" w:left="1800" w:header="851" w:footer="992" w:gutter="0"/>
          <w:cols w:space="425"/>
          <w:docGrid w:type="lines" w:linePitch="312"/>
        </w:sectPr>
      </w:pPr>
    </w:p>
    <w:p w:rsidR="00272E31" w:rsidRDefault="00806CB6">
      <w:pPr>
        <w:pStyle w:val="2"/>
        <w:ind w:firstLine="560"/>
        <w:jc w:val="center"/>
        <w:rPr>
          <w:rFonts w:ascii="仿宋" w:eastAsia="仿宋" w:hAnsi="仿宋"/>
          <w:sz w:val="28"/>
          <w:szCs w:val="28"/>
        </w:rPr>
      </w:pPr>
      <w:r>
        <w:rPr>
          <w:rFonts w:ascii="仿宋" w:eastAsia="仿宋" w:hAnsi="仿宋" w:hint="eastAsia"/>
          <w:sz w:val="28"/>
          <w:szCs w:val="28"/>
        </w:rPr>
        <w:lastRenderedPageBreak/>
        <w:t>中小企业声明函</w:t>
      </w:r>
    </w:p>
    <w:p w:rsidR="00272E31" w:rsidRDefault="008D403E">
      <w:pPr>
        <w:pStyle w:val="2"/>
        <w:jc w:val="center"/>
      </w:pPr>
      <w:r>
        <w:rPr>
          <w:noProof/>
        </w:rPr>
        <w:drawing>
          <wp:inline distT="0" distB="0" distL="0" distR="0" wp14:anchorId="5DD6C38D" wp14:editId="4CF0AD2F">
            <wp:extent cx="5274310" cy="7170986"/>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7170986"/>
                    </a:xfrm>
                    <a:prstGeom prst="rect">
                      <a:avLst/>
                    </a:prstGeom>
                  </pic:spPr>
                </pic:pic>
              </a:graphicData>
            </a:graphic>
          </wp:inline>
        </w:drawing>
      </w:r>
    </w:p>
    <w:sectPr w:rsidR="00272E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CB6" w:rsidRDefault="00806CB6" w:rsidP="00806CB6">
      <w:r>
        <w:separator/>
      </w:r>
    </w:p>
  </w:endnote>
  <w:endnote w:type="continuationSeparator" w:id="0">
    <w:p w:rsidR="00806CB6" w:rsidRDefault="00806CB6" w:rsidP="00806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FontAwesome">
    <w:altName w:val="Segoe Print"/>
    <w:charset w:val="00"/>
    <w:family w:val="auto"/>
    <w:pitch w:val="default"/>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CB6" w:rsidRDefault="00806CB6" w:rsidP="00806CB6">
      <w:r>
        <w:separator/>
      </w:r>
    </w:p>
  </w:footnote>
  <w:footnote w:type="continuationSeparator" w:id="0">
    <w:p w:rsidR="00806CB6" w:rsidRDefault="00806CB6" w:rsidP="00806C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238CDE"/>
    <w:multiLevelType w:val="singleLevel"/>
    <w:tmpl w:val="6D238CDE"/>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yZGEwZDI3OWE3ZGNlOGI5NjMwMjVjMTQzNmVjNzEifQ=="/>
  </w:docVars>
  <w:rsids>
    <w:rsidRoot w:val="004826CC"/>
    <w:rsid w:val="000661CF"/>
    <w:rsid w:val="000E0C3E"/>
    <w:rsid w:val="00125C80"/>
    <w:rsid w:val="001567CF"/>
    <w:rsid w:val="00183118"/>
    <w:rsid w:val="001A275D"/>
    <w:rsid w:val="001B7382"/>
    <w:rsid w:val="001C1B72"/>
    <w:rsid w:val="00202E66"/>
    <w:rsid w:val="0024032B"/>
    <w:rsid w:val="0024428D"/>
    <w:rsid w:val="00272E31"/>
    <w:rsid w:val="00286C39"/>
    <w:rsid w:val="002928E0"/>
    <w:rsid w:val="002C150D"/>
    <w:rsid w:val="002C2720"/>
    <w:rsid w:val="002C3EAF"/>
    <w:rsid w:val="002D715D"/>
    <w:rsid w:val="002F459C"/>
    <w:rsid w:val="003373CE"/>
    <w:rsid w:val="003624F1"/>
    <w:rsid w:val="00371495"/>
    <w:rsid w:val="00375195"/>
    <w:rsid w:val="00376CD0"/>
    <w:rsid w:val="003C2193"/>
    <w:rsid w:val="003E059D"/>
    <w:rsid w:val="00403EE0"/>
    <w:rsid w:val="004068FE"/>
    <w:rsid w:val="004159B1"/>
    <w:rsid w:val="00416439"/>
    <w:rsid w:val="00430F12"/>
    <w:rsid w:val="004826CC"/>
    <w:rsid w:val="00483A6F"/>
    <w:rsid w:val="00483ECD"/>
    <w:rsid w:val="00485EAA"/>
    <w:rsid w:val="004A1A2B"/>
    <w:rsid w:val="004B4064"/>
    <w:rsid w:val="004D3904"/>
    <w:rsid w:val="00507380"/>
    <w:rsid w:val="00593007"/>
    <w:rsid w:val="006145B2"/>
    <w:rsid w:val="00646852"/>
    <w:rsid w:val="00663E12"/>
    <w:rsid w:val="00666081"/>
    <w:rsid w:val="006A0608"/>
    <w:rsid w:val="006B24F7"/>
    <w:rsid w:val="006C585E"/>
    <w:rsid w:val="006D2E88"/>
    <w:rsid w:val="006F7C3D"/>
    <w:rsid w:val="00710CA2"/>
    <w:rsid w:val="00727EA2"/>
    <w:rsid w:val="0073110E"/>
    <w:rsid w:val="007325BF"/>
    <w:rsid w:val="00750B61"/>
    <w:rsid w:val="007528D6"/>
    <w:rsid w:val="00761D2E"/>
    <w:rsid w:val="007C3108"/>
    <w:rsid w:val="00806CB6"/>
    <w:rsid w:val="00841660"/>
    <w:rsid w:val="00890515"/>
    <w:rsid w:val="00895D9B"/>
    <w:rsid w:val="008A7722"/>
    <w:rsid w:val="008D403E"/>
    <w:rsid w:val="009052E2"/>
    <w:rsid w:val="009427D5"/>
    <w:rsid w:val="009449DC"/>
    <w:rsid w:val="009456AB"/>
    <w:rsid w:val="00A52030"/>
    <w:rsid w:val="00A87C49"/>
    <w:rsid w:val="00AC4452"/>
    <w:rsid w:val="00AE11B9"/>
    <w:rsid w:val="00B87EAD"/>
    <w:rsid w:val="00BC2CDF"/>
    <w:rsid w:val="00BD4399"/>
    <w:rsid w:val="00C0426C"/>
    <w:rsid w:val="00C04970"/>
    <w:rsid w:val="00C16CA9"/>
    <w:rsid w:val="00D009E0"/>
    <w:rsid w:val="00D2455F"/>
    <w:rsid w:val="00D333A6"/>
    <w:rsid w:val="00E83F8C"/>
    <w:rsid w:val="00F076AA"/>
    <w:rsid w:val="00F30EF6"/>
    <w:rsid w:val="00F66739"/>
    <w:rsid w:val="04A2770C"/>
    <w:rsid w:val="052C6F6B"/>
    <w:rsid w:val="05307841"/>
    <w:rsid w:val="05B60748"/>
    <w:rsid w:val="0A2D3192"/>
    <w:rsid w:val="0DEC4CD4"/>
    <w:rsid w:val="0EC37298"/>
    <w:rsid w:val="0F2E33E2"/>
    <w:rsid w:val="12452032"/>
    <w:rsid w:val="154C6414"/>
    <w:rsid w:val="18C94647"/>
    <w:rsid w:val="198539A6"/>
    <w:rsid w:val="1DAB0BA6"/>
    <w:rsid w:val="1FF412EF"/>
    <w:rsid w:val="21C01625"/>
    <w:rsid w:val="2E9637A1"/>
    <w:rsid w:val="2EAB5478"/>
    <w:rsid w:val="2FEA4BB3"/>
    <w:rsid w:val="2FF71EA6"/>
    <w:rsid w:val="31883FAB"/>
    <w:rsid w:val="33D44448"/>
    <w:rsid w:val="365E1F33"/>
    <w:rsid w:val="36F97234"/>
    <w:rsid w:val="40BB317A"/>
    <w:rsid w:val="41CB2DDD"/>
    <w:rsid w:val="424A4FC5"/>
    <w:rsid w:val="432126DC"/>
    <w:rsid w:val="48B45E77"/>
    <w:rsid w:val="50CB0952"/>
    <w:rsid w:val="53BF75CE"/>
    <w:rsid w:val="57264EA7"/>
    <w:rsid w:val="59B46452"/>
    <w:rsid w:val="5BA871DF"/>
    <w:rsid w:val="5CDF06A9"/>
    <w:rsid w:val="5DEA4819"/>
    <w:rsid w:val="605D2255"/>
    <w:rsid w:val="61A25824"/>
    <w:rsid w:val="64967B27"/>
    <w:rsid w:val="67005DB7"/>
    <w:rsid w:val="70A67A1F"/>
    <w:rsid w:val="70C263F3"/>
    <w:rsid w:val="722A6763"/>
    <w:rsid w:val="73EC1BF9"/>
    <w:rsid w:val="786F0AC7"/>
    <w:rsid w:val="7BE603BC"/>
    <w:rsid w:val="7E750788"/>
    <w:rsid w:val="7EAC4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Body Text First Indent 2" w:semiHidden="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semiHidden="0"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6" w:lineRule="auto"/>
      <w:outlineLvl w:val="0"/>
    </w:pPr>
    <w:rPr>
      <w:b/>
      <w:bCs/>
      <w:kern w:val="44"/>
      <w:sz w:val="44"/>
      <w:szCs w:val="44"/>
    </w:rPr>
  </w:style>
  <w:style w:type="paragraph" w:styleId="20">
    <w:name w:val="heading 2"/>
    <w:basedOn w:val="a"/>
    <w:next w:val="a"/>
    <w:link w:val="2Char"/>
    <w:unhideWhenUsed/>
    <w:qFormat/>
    <w:pPr>
      <w:keepNext/>
      <w:keepLines/>
      <w:spacing w:before="260" w:after="260" w:line="412"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ind w:firstLineChars="200" w:firstLine="420"/>
    </w:pPr>
  </w:style>
  <w:style w:type="paragraph" w:styleId="a3">
    <w:name w:val="Body Text Indent"/>
    <w:basedOn w:val="a"/>
    <w:uiPriority w:val="99"/>
    <w:semiHidden/>
    <w:unhideWhenUsed/>
    <w:qFormat/>
    <w:pPr>
      <w:spacing w:after="120"/>
      <w:ind w:leftChars="200" w:left="420"/>
    </w:pPr>
  </w:style>
  <w:style w:type="paragraph" w:styleId="a4">
    <w:name w:val="Plain Text"/>
    <w:basedOn w:val="a"/>
    <w:link w:val="Char"/>
    <w:unhideWhenUsed/>
    <w:qFormat/>
    <w:rPr>
      <w:rFonts w:ascii="宋体" w:eastAsiaTheme="minorEastAsia" w:hAnsi="Courier New" w:cstheme="minorBidi"/>
      <w:szCs w:val="22"/>
    </w:rPr>
  </w:style>
  <w:style w:type="paragraph" w:styleId="a5">
    <w:name w:val="Balloon Text"/>
    <w:basedOn w:val="a"/>
    <w:link w:val="Char0"/>
    <w:uiPriority w:val="99"/>
    <w:semiHidden/>
    <w:unhideWhenUsed/>
    <w:qFormat/>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style>
  <w:style w:type="character" w:styleId="aa">
    <w:name w:val="FollowedHyperlink"/>
    <w:basedOn w:val="a0"/>
    <w:uiPriority w:val="99"/>
    <w:semiHidden/>
    <w:unhideWhenUsed/>
    <w:qFormat/>
    <w:rPr>
      <w:color w:val="000000"/>
      <w:u w:val="none"/>
    </w:rPr>
  </w:style>
  <w:style w:type="character" w:styleId="ab">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c">
    <w:name w:val="Hyperlink"/>
    <w:basedOn w:val="a0"/>
    <w:uiPriority w:val="99"/>
    <w:semiHidden/>
    <w:unhideWhenUsed/>
    <w:qFormat/>
    <w:rPr>
      <w:color w:val="000000"/>
      <w:u w:val="none"/>
    </w:rPr>
  </w:style>
  <w:style w:type="character" w:styleId="HTML2">
    <w:name w:val="HTML Code"/>
    <w:basedOn w:val="a0"/>
    <w:uiPriority w:val="99"/>
    <w:semiHidden/>
    <w:unhideWhenUsed/>
    <w:qFormat/>
    <w:rPr>
      <w:rFonts w:ascii="Consolas" w:eastAsia="Consolas" w:hAnsi="Consolas" w:cs="Consolas"/>
      <w:color w:val="C7254E"/>
      <w:sz w:val="21"/>
      <w:szCs w:val="21"/>
      <w:shd w:val="clear" w:color="auto" w:fill="F9F2F4"/>
    </w:rPr>
  </w:style>
  <w:style w:type="character" w:styleId="HTML3">
    <w:name w:val="HTML Cite"/>
    <w:basedOn w:val="a0"/>
    <w:uiPriority w:val="99"/>
    <w:semiHidden/>
    <w:unhideWhenUsed/>
    <w:qFormat/>
  </w:style>
  <w:style w:type="character" w:styleId="HTML4">
    <w:name w:val="HTML Keyboard"/>
    <w:basedOn w:val="a0"/>
    <w:uiPriority w:val="99"/>
    <w:semiHidden/>
    <w:unhideWhenUsed/>
    <w:qFormat/>
    <w:rPr>
      <w:rFonts w:ascii="Consolas" w:eastAsia="Consolas" w:hAnsi="Consolas" w:cs="Consolas" w:hint="default"/>
      <w:color w:val="FFFFFF"/>
      <w:sz w:val="21"/>
      <w:szCs w:val="21"/>
      <w:shd w:val="clear" w:color="auto" w:fill="333333"/>
    </w:rPr>
  </w:style>
  <w:style w:type="character" w:styleId="HTML5">
    <w:name w:val="HTML Sample"/>
    <w:basedOn w:val="a0"/>
    <w:uiPriority w:val="99"/>
    <w:semiHidden/>
    <w:unhideWhenUsed/>
    <w:qFormat/>
    <w:rPr>
      <w:rFonts w:ascii="Consolas" w:eastAsia="Consolas" w:hAnsi="Consolas" w:cs="Consolas" w:hint="default"/>
      <w:sz w:val="21"/>
      <w:szCs w:val="21"/>
    </w:rPr>
  </w:style>
  <w:style w:type="character" w:customStyle="1" w:styleId="2Char">
    <w:name w:val="标题 2 Char"/>
    <w:basedOn w:val="a0"/>
    <w:link w:val="20"/>
    <w:qFormat/>
    <w:rPr>
      <w:rFonts w:ascii="Arial" w:eastAsia="黑体" w:hAnsi="Arial" w:cs="Arial"/>
      <w:b/>
      <w:bCs/>
      <w:sz w:val="32"/>
      <w:szCs w:val="3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ad">
    <w:name w:val="纯文本 字符"/>
    <w:basedOn w:val="a0"/>
    <w:uiPriority w:val="99"/>
    <w:semiHidden/>
    <w:qFormat/>
    <w:rPr>
      <w:rFonts w:asciiTheme="minorEastAsia" w:hAnsi="Courier New" w:cs="Courier New"/>
      <w:szCs w:val="21"/>
    </w:rPr>
  </w:style>
  <w:style w:type="character" w:customStyle="1" w:styleId="Char">
    <w:name w:val="纯文本 Char"/>
    <w:basedOn w:val="a0"/>
    <w:link w:val="a4"/>
    <w:qFormat/>
    <w:locked/>
    <w:rPr>
      <w:rFonts w:ascii="宋体" w:hAnsi="Courier New"/>
    </w:rPr>
  </w:style>
  <w:style w:type="character" w:customStyle="1" w:styleId="Char2">
    <w:name w:val="页眉 Char"/>
    <w:basedOn w:val="a0"/>
    <w:link w:val="a7"/>
    <w:uiPriority w:val="99"/>
    <w:qFormat/>
    <w:rPr>
      <w:rFonts w:ascii="Times New Roman" w:eastAsia="宋体" w:hAnsi="Times New Roman" w:cs="Times New Roman"/>
      <w:sz w:val="18"/>
      <w:szCs w:val="18"/>
    </w:rPr>
  </w:style>
  <w:style w:type="character" w:customStyle="1" w:styleId="Char1">
    <w:name w:val="页脚 Char"/>
    <w:basedOn w:val="a0"/>
    <w:link w:val="a6"/>
    <w:uiPriority w:val="99"/>
    <w:qFormat/>
    <w:rPr>
      <w:rFonts w:ascii="Times New Roman" w:eastAsia="宋体" w:hAnsi="Times New Roman" w:cs="Times New Roman"/>
      <w:sz w:val="18"/>
      <w:szCs w:val="18"/>
    </w:rPr>
  </w:style>
  <w:style w:type="character" w:customStyle="1" w:styleId="Char10">
    <w:name w:val="纯文本 Char1"/>
    <w:uiPriority w:val="99"/>
    <w:qFormat/>
    <w:rPr>
      <w:rFonts w:ascii="宋体" w:eastAsia="宋体" w:hAnsi="Courier New" w:cs="Times New Roman"/>
      <w:szCs w:val="21"/>
      <w:lang w:val="zh-CN"/>
    </w:rPr>
  </w:style>
  <w:style w:type="character" w:customStyle="1" w:styleId="Char0">
    <w:name w:val="批注框文本 Char"/>
    <w:basedOn w:val="a0"/>
    <w:link w:val="a5"/>
    <w:uiPriority w:val="99"/>
    <w:semiHidden/>
    <w:qFormat/>
    <w:rPr>
      <w:rFonts w:ascii="Times New Roman" w:eastAsia="宋体" w:hAnsi="Times New Roman" w:cs="Times New Roman"/>
      <w:kern w:val="2"/>
      <w:sz w:val="18"/>
      <w:szCs w:val="18"/>
    </w:rPr>
  </w:style>
  <w:style w:type="character" w:customStyle="1" w:styleId="hover">
    <w:name w:val="hover"/>
    <w:basedOn w:val="a0"/>
    <w:qFormat/>
    <w:rPr>
      <w:color w:val="0063BA"/>
    </w:rPr>
  </w:style>
  <w:style w:type="character" w:customStyle="1" w:styleId="before">
    <w:name w:val="before"/>
    <w:basedOn w:val="a0"/>
    <w:qFormat/>
    <w:rPr>
      <w:shd w:val="clear" w:color="auto" w:fill="E22323"/>
    </w:rPr>
  </w:style>
  <w:style w:type="character" w:customStyle="1" w:styleId="marginright202">
    <w:name w:val="margin_right202"/>
    <w:basedOn w:val="a0"/>
    <w:qFormat/>
  </w:style>
  <w:style w:type="character" w:customStyle="1" w:styleId="active6">
    <w:name w:val="active6"/>
    <w:basedOn w:val="a0"/>
    <w:qFormat/>
    <w:rPr>
      <w:color w:val="FFFFFF"/>
      <w:shd w:val="clear" w:color="auto" w:fill="E22323"/>
    </w:rPr>
  </w:style>
  <w:style w:type="character" w:customStyle="1" w:styleId="layui-this">
    <w:name w:val="layui-this"/>
    <w:basedOn w:val="a0"/>
    <w:qFormat/>
    <w:rPr>
      <w:bdr w:val="single" w:sz="6" w:space="0" w:color="EEEEEE"/>
      <w:shd w:val="clear" w:color="auto" w:fill="FFFFFF"/>
    </w:rPr>
  </w:style>
  <w:style w:type="character" w:customStyle="1" w:styleId="ui-jqgrid-resize">
    <w:name w:val="ui-jqgrid-resize"/>
    <w:basedOn w:val="a0"/>
    <w:qFormat/>
  </w:style>
  <w:style w:type="character" w:customStyle="1" w:styleId="before1">
    <w:name w:val="before1"/>
    <w:basedOn w:val="a0"/>
    <w:qFormat/>
    <w:rPr>
      <w:rFonts w:ascii="FontAwesome" w:eastAsia="FontAwesome" w:hAnsi="FontAwesome" w:cs="FontAwesome" w:hint="default"/>
      <w:color w:val="888888"/>
    </w:rPr>
  </w:style>
  <w:style w:type="character" w:customStyle="1" w:styleId="ui-icon32">
    <w:name w:val="ui-icon32"/>
    <w:basedOn w:val="a0"/>
    <w:qFormat/>
  </w:style>
  <w:style w:type="character" w:customStyle="1" w:styleId="ui-icon33">
    <w:name w:val="ui-icon33"/>
    <w:basedOn w:val="a0"/>
    <w:qFormat/>
  </w:style>
  <w:style w:type="character" w:customStyle="1" w:styleId="first-child">
    <w:name w:val="first-child"/>
    <w:basedOn w:val="a0"/>
    <w:qFormat/>
  </w:style>
  <w:style w:type="character" w:customStyle="1" w:styleId="input-icon2">
    <w:name w:val="input-icon2"/>
    <w:basedOn w:val="a0"/>
    <w:qFormat/>
  </w:style>
  <w:style w:type="character" w:customStyle="1" w:styleId="input-icon">
    <w:name w:val="input-icon"/>
    <w:basedOn w:val="a0"/>
    <w:qFormat/>
  </w:style>
  <w:style w:type="character" w:customStyle="1" w:styleId="ui-jqgrid-resize2">
    <w:name w:val="ui-jqgrid-resize2"/>
    <w:basedOn w:val="a0"/>
    <w:qFormat/>
  </w:style>
  <w:style w:type="character" w:customStyle="1" w:styleId="ui-icon31">
    <w:name w:val="ui-icon31"/>
    <w:basedOn w:val="a0"/>
    <w:qFormat/>
  </w:style>
  <w:style w:type="paragraph" w:styleId="ae">
    <w:name w:val="List Paragraph"/>
    <w:basedOn w:val="a"/>
    <w:uiPriority w:val="99"/>
    <w:unhideWhenUsed/>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Body Text First Indent 2" w:semiHidden="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semiHidden="0"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6" w:lineRule="auto"/>
      <w:outlineLvl w:val="0"/>
    </w:pPr>
    <w:rPr>
      <w:b/>
      <w:bCs/>
      <w:kern w:val="44"/>
      <w:sz w:val="44"/>
      <w:szCs w:val="44"/>
    </w:rPr>
  </w:style>
  <w:style w:type="paragraph" w:styleId="20">
    <w:name w:val="heading 2"/>
    <w:basedOn w:val="a"/>
    <w:next w:val="a"/>
    <w:link w:val="2Char"/>
    <w:unhideWhenUsed/>
    <w:qFormat/>
    <w:pPr>
      <w:keepNext/>
      <w:keepLines/>
      <w:spacing w:before="260" w:after="260" w:line="412"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ind w:firstLineChars="200" w:firstLine="420"/>
    </w:pPr>
  </w:style>
  <w:style w:type="paragraph" w:styleId="a3">
    <w:name w:val="Body Text Indent"/>
    <w:basedOn w:val="a"/>
    <w:uiPriority w:val="99"/>
    <w:semiHidden/>
    <w:unhideWhenUsed/>
    <w:qFormat/>
    <w:pPr>
      <w:spacing w:after="120"/>
      <w:ind w:leftChars="200" w:left="420"/>
    </w:pPr>
  </w:style>
  <w:style w:type="paragraph" w:styleId="a4">
    <w:name w:val="Plain Text"/>
    <w:basedOn w:val="a"/>
    <w:link w:val="Char"/>
    <w:unhideWhenUsed/>
    <w:qFormat/>
    <w:rPr>
      <w:rFonts w:ascii="宋体" w:eastAsiaTheme="minorEastAsia" w:hAnsi="Courier New" w:cstheme="minorBidi"/>
      <w:szCs w:val="22"/>
    </w:rPr>
  </w:style>
  <w:style w:type="paragraph" w:styleId="a5">
    <w:name w:val="Balloon Text"/>
    <w:basedOn w:val="a"/>
    <w:link w:val="Char0"/>
    <w:uiPriority w:val="99"/>
    <w:semiHidden/>
    <w:unhideWhenUsed/>
    <w:qFormat/>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style>
  <w:style w:type="character" w:styleId="aa">
    <w:name w:val="FollowedHyperlink"/>
    <w:basedOn w:val="a0"/>
    <w:uiPriority w:val="99"/>
    <w:semiHidden/>
    <w:unhideWhenUsed/>
    <w:qFormat/>
    <w:rPr>
      <w:color w:val="000000"/>
      <w:u w:val="none"/>
    </w:rPr>
  </w:style>
  <w:style w:type="character" w:styleId="ab">
    <w:name w:val="Emphasis"/>
    <w:basedOn w:val="a0"/>
    <w:uiPriority w:val="20"/>
    <w:qFormat/>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c">
    <w:name w:val="Hyperlink"/>
    <w:basedOn w:val="a0"/>
    <w:uiPriority w:val="99"/>
    <w:semiHidden/>
    <w:unhideWhenUsed/>
    <w:qFormat/>
    <w:rPr>
      <w:color w:val="000000"/>
      <w:u w:val="none"/>
    </w:rPr>
  </w:style>
  <w:style w:type="character" w:styleId="HTML2">
    <w:name w:val="HTML Code"/>
    <w:basedOn w:val="a0"/>
    <w:uiPriority w:val="99"/>
    <w:semiHidden/>
    <w:unhideWhenUsed/>
    <w:qFormat/>
    <w:rPr>
      <w:rFonts w:ascii="Consolas" w:eastAsia="Consolas" w:hAnsi="Consolas" w:cs="Consolas"/>
      <w:color w:val="C7254E"/>
      <w:sz w:val="21"/>
      <w:szCs w:val="21"/>
      <w:shd w:val="clear" w:color="auto" w:fill="F9F2F4"/>
    </w:rPr>
  </w:style>
  <w:style w:type="character" w:styleId="HTML3">
    <w:name w:val="HTML Cite"/>
    <w:basedOn w:val="a0"/>
    <w:uiPriority w:val="99"/>
    <w:semiHidden/>
    <w:unhideWhenUsed/>
    <w:qFormat/>
  </w:style>
  <w:style w:type="character" w:styleId="HTML4">
    <w:name w:val="HTML Keyboard"/>
    <w:basedOn w:val="a0"/>
    <w:uiPriority w:val="99"/>
    <w:semiHidden/>
    <w:unhideWhenUsed/>
    <w:qFormat/>
    <w:rPr>
      <w:rFonts w:ascii="Consolas" w:eastAsia="Consolas" w:hAnsi="Consolas" w:cs="Consolas" w:hint="default"/>
      <w:color w:val="FFFFFF"/>
      <w:sz w:val="21"/>
      <w:szCs w:val="21"/>
      <w:shd w:val="clear" w:color="auto" w:fill="333333"/>
    </w:rPr>
  </w:style>
  <w:style w:type="character" w:styleId="HTML5">
    <w:name w:val="HTML Sample"/>
    <w:basedOn w:val="a0"/>
    <w:uiPriority w:val="99"/>
    <w:semiHidden/>
    <w:unhideWhenUsed/>
    <w:qFormat/>
    <w:rPr>
      <w:rFonts w:ascii="Consolas" w:eastAsia="Consolas" w:hAnsi="Consolas" w:cs="Consolas" w:hint="default"/>
      <w:sz w:val="21"/>
      <w:szCs w:val="21"/>
    </w:rPr>
  </w:style>
  <w:style w:type="character" w:customStyle="1" w:styleId="2Char">
    <w:name w:val="标题 2 Char"/>
    <w:basedOn w:val="a0"/>
    <w:link w:val="20"/>
    <w:qFormat/>
    <w:rPr>
      <w:rFonts w:ascii="Arial" w:eastAsia="黑体" w:hAnsi="Arial" w:cs="Arial"/>
      <w:b/>
      <w:bCs/>
      <w:sz w:val="32"/>
      <w:szCs w:val="3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ad">
    <w:name w:val="纯文本 字符"/>
    <w:basedOn w:val="a0"/>
    <w:uiPriority w:val="99"/>
    <w:semiHidden/>
    <w:qFormat/>
    <w:rPr>
      <w:rFonts w:asciiTheme="minorEastAsia" w:hAnsi="Courier New" w:cs="Courier New"/>
      <w:szCs w:val="21"/>
    </w:rPr>
  </w:style>
  <w:style w:type="character" w:customStyle="1" w:styleId="Char">
    <w:name w:val="纯文本 Char"/>
    <w:basedOn w:val="a0"/>
    <w:link w:val="a4"/>
    <w:qFormat/>
    <w:locked/>
    <w:rPr>
      <w:rFonts w:ascii="宋体" w:hAnsi="Courier New"/>
    </w:rPr>
  </w:style>
  <w:style w:type="character" w:customStyle="1" w:styleId="Char2">
    <w:name w:val="页眉 Char"/>
    <w:basedOn w:val="a0"/>
    <w:link w:val="a7"/>
    <w:uiPriority w:val="99"/>
    <w:qFormat/>
    <w:rPr>
      <w:rFonts w:ascii="Times New Roman" w:eastAsia="宋体" w:hAnsi="Times New Roman" w:cs="Times New Roman"/>
      <w:sz w:val="18"/>
      <w:szCs w:val="18"/>
    </w:rPr>
  </w:style>
  <w:style w:type="character" w:customStyle="1" w:styleId="Char1">
    <w:name w:val="页脚 Char"/>
    <w:basedOn w:val="a0"/>
    <w:link w:val="a6"/>
    <w:uiPriority w:val="99"/>
    <w:qFormat/>
    <w:rPr>
      <w:rFonts w:ascii="Times New Roman" w:eastAsia="宋体" w:hAnsi="Times New Roman" w:cs="Times New Roman"/>
      <w:sz w:val="18"/>
      <w:szCs w:val="18"/>
    </w:rPr>
  </w:style>
  <w:style w:type="character" w:customStyle="1" w:styleId="Char10">
    <w:name w:val="纯文本 Char1"/>
    <w:uiPriority w:val="99"/>
    <w:qFormat/>
    <w:rPr>
      <w:rFonts w:ascii="宋体" w:eastAsia="宋体" w:hAnsi="Courier New" w:cs="Times New Roman"/>
      <w:szCs w:val="21"/>
      <w:lang w:val="zh-CN"/>
    </w:rPr>
  </w:style>
  <w:style w:type="character" w:customStyle="1" w:styleId="Char0">
    <w:name w:val="批注框文本 Char"/>
    <w:basedOn w:val="a0"/>
    <w:link w:val="a5"/>
    <w:uiPriority w:val="99"/>
    <w:semiHidden/>
    <w:qFormat/>
    <w:rPr>
      <w:rFonts w:ascii="Times New Roman" w:eastAsia="宋体" w:hAnsi="Times New Roman" w:cs="Times New Roman"/>
      <w:kern w:val="2"/>
      <w:sz w:val="18"/>
      <w:szCs w:val="18"/>
    </w:rPr>
  </w:style>
  <w:style w:type="character" w:customStyle="1" w:styleId="hover">
    <w:name w:val="hover"/>
    <w:basedOn w:val="a0"/>
    <w:qFormat/>
    <w:rPr>
      <w:color w:val="0063BA"/>
    </w:rPr>
  </w:style>
  <w:style w:type="character" w:customStyle="1" w:styleId="before">
    <w:name w:val="before"/>
    <w:basedOn w:val="a0"/>
    <w:qFormat/>
    <w:rPr>
      <w:shd w:val="clear" w:color="auto" w:fill="E22323"/>
    </w:rPr>
  </w:style>
  <w:style w:type="character" w:customStyle="1" w:styleId="marginright202">
    <w:name w:val="margin_right202"/>
    <w:basedOn w:val="a0"/>
    <w:qFormat/>
  </w:style>
  <w:style w:type="character" w:customStyle="1" w:styleId="active6">
    <w:name w:val="active6"/>
    <w:basedOn w:val="a0"/>
    <w:qFormat/>
    <w:rPr>
      <w:color w:val="FFFFFF"/>
      <w:shd w:val="clear" w:color="auto" w:fill="E22323"/>
    </w:rPr>
  </w:style>
  <w:style w:type="character" w:customStyle="1" w:styleId="layui-this">
    <w:name w:val="layui-this"/>
    <w:basedOn w:val="a0"/>
    <w:qFormat/>
    <w:rPr>
      <w:bdr w:val="single" w:sz="6" w:space="0" w:color="EEEEEE"/>
      <w:shd w:val="clear" w:color="auto" w:fill="FFFFFF"/>
    </w:rPr>
  </w:style>
  <w:style w:type="character" w:customStyle="1" w:styleId="ui-jqgrid-resize">
    <w:name w:val="ui-jqgrid-resize"/>
    <w:basedOn w:val="a0"/>
    <w:qFormat/>
  </w:style>
  <w:style w:type="character" w:customStyle="1" w:styleId="before1">
    <w:name w:val="before1"/>
    <w:basedOn w:val="a0"/>
    <w:qFormat/>
    <w:rPr>
      <w:rFonts w:ascii="FontAwesome" w:eastAsia="FontAwesome" w:hAnsi="FontAwesome" w:cs="FontAwesome" w:hint="default"/>
      <w:color w:val="888888"/>
    </w:rPr>
  </w:style>
  <w:style w:type="character" w:customStyle="1" w:styleId="ui-icon32">
    <w:name w:val="ui-icon32"/>
    <w:basedOn w:val="a0"/>
    <w:qFormat/>
  </w:style>
  <w:style w:type="character" w:customStyle="1" w:styleId="ui-icon33">
    <w:name w:val="ui-icon33"/>
    <w:basedOn w:val="a0"/>
    <w:qFormat/>
  </w:style>
  <w:style w:type="character" w:customStyle="1" w:styleId="first-child">
    <w:name w:val="first-child"/>
    <w:basedOn w:val="a0"/>
    <w:qFormat/>
  </w:style>
  <w:style w:type="character" w:customStyle="1" w:styleId="input-icon2">
    <w:name w:val="input-icon2"/>
    <w:basedOn w:val="a0"/>
    <w:qFormat/>
  </w:style>
  <w:style w:type="character" w:customStyle="1" w:styleId="input-icon">
    <w:name w:val="input-icon"/>
    <w:basedOn w:val="a0"/>
    <w:qFormat/>
  </w:style>
  <w:style w:type="character" w:customStyle="1" w:styleId="ui-jqgrid-resize2">
    <w:name w:val="ui-jqgrid-resize2"/>
    <w:basedOn w:val="a0"/>
    <w:qFormat/>
  </w:style>
  <w:style w:type="character" w:customStyle="1" w:styleId="ui-icon31">
    <w:name w:val="ui-icon31"/>
    <w:basedOn w:val="a0"/>
    <w:qFormat/>
  </w:style>
  <w:style w:type="paragraph" w:styleId="ae">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D6667B-0311-43BC-B201-BC6F5BE6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414</Words>
  <Characters>194</Characters>
  <Application>Microsoft Office Word</Application>
  <DocSecurity>0</DocSecurity>
  <Lines>1</Lines>
  <Paragraphs>1</Paragraphs>
  <ScaleCrop>false</ScaleCrop>
  <Company>Microsoft</Company>
  <LinksUpToDate>false</LinksUpToDate>
  <CharactersWithSpaces>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dc:creator>
  <cp:lastModifiedBy>Lenovo</cp:lastModifiedBy>
  <cp:revision>62</cp:revision>
  <dcterms:created xsi:type="dcterms:W3CDTF">2020-05-06T05:06:00Z</dcterms:created>
  <dcterms:modified xsi:type="dcterms:W3CDTF">2023-12-27T08:34:00Z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613D13398CFF47B9872B9462010621CB</vt:lpwstr>
  </property>
</Properties>
</file>