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176BCE" w:rsidRDefault="00F9063B">
      <w:pPr>
        <w:pStyle w:val="1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肝</w:t>
      </w:r>
      <w:bookmarkStart w:id="2" w:name="_GoBack"/>
      <w:bookmarkEnd w:id="2"/>
      <w:r>
        <w:rPr>
          <w:rFonts w:ascii="华文中宋" w:eastAsia="华文中宋" w:hAnsi="华文中宋" w:hint="eastAsia"/>
        </w:rPr>
        <w:t>癌免疫治疗抵抗的作用机制研究中标公告</w:t>
      </w:r>
      <w:bookmarkEnd w:id="0"/>
      <w:bookmarkEnd w:id="1"/>
    </w:p>
    <w:p w14:paraId="1E6BF406" w14:textId="78BFF5A4" w:rsidR="00176BCE" w:rsidRDefault="00F9063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B0509C" w:rsidRPr="00B0509C">
        <w:rPr>
          <w:rFonts w:ascii="黑体" w:eastAsia="黑体" w:hAnsi="黑体"/>
          <w:sz w:val="28"/>
          <w:szCs w:val="28"/>
        </w:rPr>
        <w:t>0701-264106140724</w:t>
      </w:r>
    </w:p>
    <w:p w14:paraId="329B2D73" w14:textId="77777777" w:rsidR="00176BCE" w:rsidRDefault="00F9063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项目名称：肝癌免疫治疗抵抗的作用机制研究</w:t>
      </w:r>
    </w:p>
    <w:p w14:paraId="51F83AFB" w14:textId="77777777" w:rsidR="00176BCE" w:rsidRDefault="00F9063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77777777" w:rsidR="00176BCE" w:rsidRDefault="00F9063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  <w:bookmarkStart w:id="3" w:name="OLE_LINK1"/>
      <w:bookmarkStart w:id="4" w:name="OLE_LINK3"/>
      <w:r>
        <w:rPr>
          <w:rFonts w:ascii="仿宋" w:eastAsia="仿宋" w:hAnsi="仿宋" w:hint="eastAsia"/>
          <w:sz w:val="28"/>
          <w:szCs w:val="28"/>
        </w:rPr>
        <w:t>切向流超滤系统等</w:t>
      </w:r>
    </w:p>
    <w:bookmarkEnd w:id="3"/>
    <w:bookmarkEnd w:id="4"/>
    <w:p w14:paraId="4909F770" w14:textId="77777777" w:rsidR="00176BCE" w:rsidRDefault="00F9063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proofErr w:type="gramStart"/>
      <w:r>
        <w:rPr>
          <w:rFonts w:ascii="仿宋" w:eastAsia="仿宋" w:hAnsi="仿宋" w:hint="eastAsia"/>
          <w:sz w:val="28"/>
          <w:szCs w:val="28"/>
        </w:rPr>
        <w:t>竣远科技</w:t>
      </w:r>
      <w:proofErr w:type="gramEnd"/>
      <w:r>
        <w:rPr>
          <w:rFonts w:ascii="仿宋" w:eastAsia="仿宋" w:hAnsi="仿宋" w:hint="eastAsia"/>
          <w:sz w:val="28"/>
          <w:szCs w:val="28"/>
        </w:rPr>
        <w:t>（北京）有限公司</w:t>
      </w:r>
    </w:p>
    <w:p w14:paraId="4EC26D14" w14:textId="77777777" w:rsidR="00176BCE" w:rsidRDefault="00F9063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供应商地址：北京市海淀区花园东路乙 9 号 3 号楼六层 609 室（东升地区）</w:t>
      </w:r>
    </w:p>
    <w:p w14:paraId="4706C5D6" w14:textId="77777777" w:rsidR="00176BCE" w:rsidRDefault="00F9063B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 xml:space="preserve">¥1,081,700.00 </w:t>
      </w:r>
    </w:p>
    <w:p w14:paraId="067B1D15" w14:textId="77777777" w:rsidR="00176BCE" w:rsidRDefault="00F9063B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1113"/>
        <w:gridCol w:w="2927"/>
        <w:gridCol w:w="824"/>
        <w:gridCol w:w="805"/>
        <w:gridCol w:w="2137"/>
        <w:gridCol w:w="2074"/>
        <w:gridCol w:w="2158"/>
      </w:tblGrid>
      <w:tr w:rsidR="00176BCE" w14:paraId="7C51E64D" w14:textId="77777777">
        <w:trPr>
          <w:trHeight w:val="746"/>
          <w:jc w:val="center"/>
        </w:trPr>
        <w:tc>
          <w:tcPr>
            <w:tcW w:w="977" w:type="dxa"/>
            <w:shd w:val="clear" w:color="auto" w:fill="auto"/>
            <w:vAlign w:val="center"/>
          </w:tcPr>
          <w:p w14:paraId="0CEB0955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bookmarkStart w:id="5" w:name="_Hlk213959082"/>
            <w:proofErr w:type="gramStart"/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113" w:type="dxa"/>
            <w:shd w:val="clear" w:color="auto" w:fill="auto"/>
            <w:vAlign w:val="center"/>
          </w:tcPr>
          <w:p w14:paraId="7488543D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品目号</w:t>
            </w:r>
          </w:p>
        </w:tc>
        <w:tc>
          <w:tcPr>
            <w:tcW w:w="2927" w:type="dxa"/>
            <w:shd w:val="clear" w:color="auto" w:fill="auto"/>
            <w:vAlign w:val="center"/>
          </w:tcPr>
          <w:p w14:paraId="2FD1AE50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805" w:type="dxa"/>
            <w:vAlign w:val="center"/>
          </w:tcPr>
          <w:p w14:paraId="28BADDD0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137" w:type="dxa"/>
            <w:vAlign w:val="center"/>
          </w:tcPr>
          <w:p w14:paraId="22F06B52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2074" w:type="dxa"/>
            <w:vAlign w:val="center"/>
          </w:tcPr>
          <w:p w14:paraId="40666A85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规格和型号</w:t>
            </w:r>
          </w:p>
        </w:tc>
        <w:tc>
          <w:tcPr>
            <w:tcW w:w="2158" w:type="dxa"/>
            <w:vAlign w:val="center"/>
          </w:tcPr>
          <w:p w14:paraId="4E5A7C74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单价</w:t>
            </w:r>
          </w:p>
          <w:p w14:paraId="5E16E9F8" w14:textId="77777777" w:rsidR="00176BCE" w:rsidRDefault="00F9063B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（人民币元）</w:t>
            </w:r>
          </w:p>
        </w:tc>
      </w:tr>
      <w:tr w:rsidR="00F9063B" w:rsidRPr="00F9063B" w14:paraId="176B2858" w14:textId="77777777">
        <w:trPr>
          <w:trHeight w:val="680"/>
          <w:jc w:val="center"/>
        </w:trPr>
        <w:tc>
          <w:tcPr>
            <w:tcW w:w="977" w:type="dxa"/>
            <w:vMerge w:val="restart"/>
            <w:shd w:val="clear" w:color="auto" w:fill="auto"/>
            <w:noWrap/>
            <w:vAlign w:val="center"/>
          </w:tcPr>
          <w:p w14:paraId="341D05AA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6" w:name="_Hlk220946649"/>
            <w:bookmarkEnd w:id="5"/>
            <w:r w:rsidRPr="00F9063B">
              <w:rPr>
                <w:rFonts w:ascii="仿宋_GB2312" w:eastAsia="仿宋_GB2312" w:hAnsi="宋体" w:cs="宋体" w:hint="eastAsia"/>
                <w:sz w:val="24"/>
              </w:rPr>
              <w:t>1</w:t>
            </w:r>
          </w:p>
        </w:tc>
        <w:tc>
          <w:tcPr>
            <w:tcW w:w="1113" w:type="dxa"/>
            <w:vAlign w:val="center"/>
          </w:tcPr>
          <w:p w14:paraId="378ECBD8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/>
                <w:kern w:val="0"/>
                <w:sz w:val="24"/>
              </w:rPr>
              <w:t>1</w:t>
            </w:r>
            <w:r w:rsidRPr="00F9063B">
              <w:rPr>
                <w:rFonts w:ascii="宋体" w:hAnsi="宋体" w:cs="宋体" w:hint="eastAsia"/>
                <w:kern w:val="0"/>
                <w:sz w:val="24"/>
              </w:rPr>
              <w:t>-1</w:t>
            </w:r>
          </w:p>
        </w:tc>
        <w:tc>
          <w:tcPr>
            <w:tcW w:w="2927" w:type="dxa"/>
            <w:vAlign w:val="center"/>
          </w:tcPr>
          <w:p w14:paraId="0C92B806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切向流超滤系统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7B9D527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5251C5DE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EF0BF09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Cytiva</w:t>
            </w:r>
            <w:proofErr w:type="spellEnd"/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16AFBD1C" w14:textId="75F4E0CF" w:rsidR="00176BCE" w:rsidRPr="00F9063B" w:rsidRDefault="00F9063B" w:rsidP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/>
                <w:kern w:val="0"/>
                <w:sz w:val="24"/>
              </w:rPr>
              <w:t>AKTA</w:t>
            </w:r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F9063B">
              <w:rPr>
                <w:rFonts w:ascii="仿宋" w:eastAsia="仿宋" w:hAnsi="仿宋" w:cs="仿宋"/>
                <w:kern w:val="0"/>
                <w:sz w:val="24"/>
              </w:rPr>
              <w:t>flux s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9A8C189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798000</w:t>
            </w:r>
          </w:p>
        </w:tc>
      </w:tr>
      <w:tr w:rsidR="00F9063B" w:rsidRPr="00F9063B" w14:paraId="6FC4CC1F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412665C5" w14:textId="77777777" w:rsidR="00176BCE" w:rsidRPr="00F9063B" w:rsidRDefault="00176BCE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5C55D4C7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/>
                <w:kern w:val="0"/>
                <w:sz w:val="24"/>
              </w:rPr>
              <w:t>1</w:t>
            </w:r>
            <w:r w:rsidRPr="00F9063B">
              <w:rPr>
                <w:rFonts w:ascii="宋体" w:hAnsi="宋体" w:cs="宋体" w:hint="eastAsia"/>
                <w:kern w:val="0"/>
                <w:sz w:val="24"/>
              </w:rPr>
              <w:t>-2</w:t>
            </w:r>
          </w:p>
        </w:tc>
        <w:tc>
          <w:tcPr>
            <w:tcW w:w="2927" w:type="dxa"/>
            <w:vAlign w:val="center"/>
          </w:tcPr>
          <w:p w14:paraId="6BC21517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高速冷冻离心机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48C85EA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805" w:type="dxa"/>
            <w:vAlign w:val="center"/>
          </w:tcPr>
          <w:p w14:paraId="5E67FCB3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/>
                <w:kern w:val="0"/>
                <w:sz w:val="24"/>
              </w:rPr>
              <w:t>台</w:t>
            </w:r>
          </w:p>
        </w:tc>
        <w:tc>
          <w:tcPr>
            <w:tcW w:w="2137" w:type="dxa"/>
            <w:vAlign w:val="center"/>
          </w:tcPr>
          <w:p w14:paraId="71367BD5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艾本德</w:t>
            </w:r>
            <w:proofErr w:type="gramEnd"/>
          </w:p>
        </w:tc>
        <w:tc>
          <w:tcPr>
            <w:tcW w:w="2074" w:type="dxa"/>
            <w:vAlign w:val="center"/>
          </w:tcPr>
          <w:p w14:paraId="29A83591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/>
                <w:kern w:val="0"/>
                <w:sz w:val="24"/>
              </w:rPr>
              <w:t xml:space="preserve">5425R </w:t>
            </w:r>
          </w:p>
        </w:tc>
        <w:tc>
          <w:tcPr>
            <w:tcW w:w="2158" w:type="dxa"/>
            <w:vAlign w:val="center"/>
          </w:tcPr>
          <w:p w14:paraId="07390B98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57600</w:t>
            </w:r>
          </w:p>
        </w:tc>
      </w:tr>
      <w:tr w:rsidR="00F9063B" w:rsidRPr="00F9063B" w14:paraId="23C92CBD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3F68632E" w14:textId="77777777" w:rsidR="00176BCE" w:rsidRPr="00F9063B" w:rsidRDefault="00176BCE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0FB4789D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1-3</w:t>
            </w:r>
          </w:p>
        </w:tc>
        <w:tc>
          <w:tcPr>
            <w:tcW w:w="2927" w:type="dxa"/>
            <w:vAlign w:val="center"/>
          </w:tcPr>
          <w:p w14:paraId="49EF9F1D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高速离心机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CDF5CBC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805" w:type="dxa"/>
            <w:vAlign w:val="center"/>
          </w:tcPr>
          <w:p w14:paraId="59E4F895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/>
                <w:kern w:val="0"/>
                <w:sz w:val="24"/>
              </w:rPr>
              <w:t>台</w:t>
            </w:r>
          </w:p>
        </w:tc>
        <w:tc>
          <w:tcPr>
            <w:tcW w:w="2137" w:type="dxa"/>
            <w:vAlign w:val="center"/>
          </w:tcPr>
          <w:p w14:paraId="073FDA84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艾本德</w:t>
            </w:r>
            <w:proofErr w:type="gramEnd"/>
          </w:p>
        </w:tc>
        <w:tc>
          <w:tcPr>
            <w:tcW w:w="2074" w:type="dxa"/>
            <w:vAlign w:val="center"/>
          </w:tcPr>
          <w:p w14:paraId="3C85AB1E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/>
                <w:kern w:val="0"/>
                <w:sz w:val="24"/>
              </w:rPr>
              <w:t>5425</w:t>
            </w:r>
          </w:p>
        </w:tc>
        <w:tc>
          <w:tcPr>
            <w:tcW w:w="2158" w:type="dxa"/>
            <w:vAlign w:val="center"/>
          </w:tcPr>
          <w:p w14:paraId="78D8949E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24800</w:t>
            </w:r>
          </w:p>
        </w:tc>
      </w:tr>
      <w:tr w:rsidR="00F9063B" w:rsidRPr="00F9063B" w14:paraId="587E1CAA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41EADA35" w14:textId="77777777" w:rsidR="00176BCE" w:rsidRPr="00F9063B" w:rsidRDefault="00176BCE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3B436F87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1-4</w:t>
            </w:r>
          </w:p>
        </w:tc>
        <w:tc>
          <w:tcPr>
            <w:tcW w:w="2927" w:type="dxa"/>
            <w:vAlign w:val="center"/>
          </w:tcPr>
          <w:p w14:paraId="2FEC5CA1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全自动荧光细胞计数仪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84853B6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17F2C40F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F9063B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2137" w:type="dxa"/>
            <w:vAlign w:val="center"/>
          </w:tcPr>
          <w:p w14:paraId="5B2AFCE1" w14:textId="77777777" w:rsidR="00176BCE" w:rsidRPr="00F9063B" w:rsidRDefault="00F9063B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牛顿光学</w:t>
            </w:r>
          </w:p>
        </w:tc>
        <w:tc>
          <w:tcPr>
            <w:tcW w:w="2074" w:type="dxa"/>
            <w:vAlign w:val="center"/>
          </w:tcPr>
          <w:p w14:paraId="7FD60B58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F9063B">
              <w:rPr>
                <w:rFonts w:ascii="仿宋" w:eastAsia="仿宋" w:hAnsi="仿宋" w:cs="仿宋"/>
                <w:kern w:val="0"/>
                <w:sz w:val="24"/>
              </w:rPr>
              <w:t>Tuger</w:t>
            </w:r>
            <w:proofErr w:type="spellEnd"/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F9063B">
              <w:rPr>
                <w:rFonts w:ascii="仿宋" w:eastAsia="仿宋" w:hAnsi="仿宋" w:cs="仿宋"/>
                <w:kern w:val="0"/>
                <w:sz w:val="24"/>
              </w:rPr>
              <w:t>Pro</w:t>
            </w:r>
          </w:p>
        </w:tc>
        <w:tc>
          <w:tcPr>
            <w:tcW w:w="2158" w:type="dxa"/>
            <w:vAlign w:val="center"/>
          </w:tcPr>
          <w:p w14:paraId="231A54E4" w14:textId="77777777" w:rsidR="00176BCE" w:rsidRPr="00F9063B" w:rsidRDefault="00F9063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9063B">
              <w:rPr>
                <w:rFonts w:ascii="仿宋" w:eastAsia="仿宋" w:hAnsi="仿宋" w:cs="仿宋" w:hint="eastAsia"/>
                <w:kern w:val="0"/>
                <w:sz w:val="24"/>
              </w:rPr>
              <w:t>118900</w:t>
            </w:r>
          </w:p>
        </w:tc>
      </w:tr>
    </w:tbl>
    <w:bookmarkEnd w:id="6"/>
    <w:p w14:paraId="1BFE8CAB" w14:textId="77777777" w:rsidR="00176BCE" w:rsidRDefault="00F9063B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评审专家名单：吕志艳、刘莉、张树旺、王丹、李蕾</w:t>
      </w:r>
    </w:p>
    <w:p w14:paraId="72B78708" w14:textId="77777777" w:rsidR="00176BCE" w:rsidRDefault="00F9063B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7" w:name="OLE_LINK43"/>
      <w:bookmarkStart w:id="8" w:name="OLE_LINK44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7"/>
    <w:bookmarkEnd w:id="8"/>
    <w:p w14:paraId="18B08E25" w14:textId="3F7D016C" w:rsidR="00176BCE" w:rsidRDefault="00F9063B">
      <w:pPr>
        <w:rPr>
          <w:rFonts w:ascii="仿宋" w:eastAsia="仿宋" w:hAnsi="仿宋"/>
          <w:sz w:val="28"/>
          <w:szCs w:val="28"/>
        </w:rPr>
      </w:pPr>
      <w:r w:rsidRPr="00514A42">
        <w:rPr>
          <w:rFonts w:ascii="仿宋" w:eastAsia="仿宋" w:hAnsi="仿宋" w:hint="eastAsia"/>
          <w:sz w:val="28"/>
          <w:szCs w:val="28"/>
        </w:rPr>
        <w:t>金额：</w:t>
      </w:r>
      <w:r w:rsidR="00514A42" w:rsidRPr="00514A42">
        <w:rPr>
          <w:rFonts w:ascii="仿宋" w:eastAsia="仿宋" w:hAnsi="仿宋"/>
          <w:sz w:val="28"/>
          <w:szCs w:val="28"/>
        </w:rPr>
        <w:t>1.58987</w:t>
      </w:r>
      <w:r w:rsidRPr="00514A42">
        <w:rPr>
          <w:rFonts w:ascii="仿宋" w:eastAsia="仿宋" w:hAnsi="仿宋" w:hint="eastAsia"/>
          <w:sz w:val="28"/>
          <w:szCs w:val="28"/>
        </w:rPr>
        <w:t>万元人民币</w:t>
      </w:r>
    </w:p>
    <w:p w14:paraId="08043FB6" w14:textId="77777777" w:rsidR="00176BCE" w:rsidRDefault="00F9063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176BCE" w:rsidRDefault="00F9063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9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9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176BCE" w:rsidRDefault="00F9063B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176BCE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0" w:name="OLE_LINK45"/>
      <w:bookmarkStart w:id="11" w:name="OLE_LINK46"/>
      <w:bookmarkStart w:id="12" w:name="OLE_LINK8"/>
      <w:bookmarkStart w:id="13" w:name="OLE_LINK9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176BCE" w:rsidRPr="00514A42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514A42">
        <w:rPr>
          <w:rFonts w:ascii="仿宋" w:eastAsia="仿宋" w:hAnsi="仿宋" w:cs="宋体"/>
          <w:kern w:val="0"/>
          <w:sz w:val="28"/>
          <w:szCs w:val="28"/>
        </w:rPr>
        <w:t>合同执行期、</w:t>
      </w:r>
      <w:r w:rsidRPr="00514A42"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 w:rsidRPr="00514A42"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77777777" w:rsidR="00176BCE" w:rsidRPr="00514A42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514A42">
        <w:rPr>
          <w:rFonts w:ascii="仿宋" w:eastAsia="仿宋" w:hAnsi="仿宋" w:cs="宋体" w:hint="eastAsia"/>
          <w:kern w:val="0"/>
          <w:sz w:val="28"/>
          <w:szCs w:val="28"/>
        </w:rPr>
        <w:t>第1包：安装完毕后36个月或发货之日起36个月，以先到为准。</w:t>
      </w:r>
    </w:p>
    <w:p w14:paraId="3C8748B4" w14:textId="77777777" w:rsidR="00176BCE" w:rsidRPr="00514A42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4" w:name="OLE_LINK14"/>
      <w:bookmarkStart w:id="15" w:name="OLE_LINK15"/>
      <w:bookmarkEnd w:id="10"/>
      <w:r w:rsidRPr="00514A42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514A42">
        <w:rPr>
          <w:rFonts w:ascii="仿宋" w:eastAsia="仿宋" w:hAnsi="仿宋" w:cs="宋体" w:hint="eastAsia"/>
          <w:kern w:val="0"/>
          <w:sz w:val="28"/>
          <w:szCs w:val="28"/>
        </w:rPr>
        <w:t>2026年5月22日</w:t>
      </w:r>
    </w:p>
    <w:p w14:paraId="0040B103" w14:textId="120CAB89" w:rsidR="00176BCE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514A42">
        <w:rPr>
          <w:rFonts w:ascii="仿宋" w:eastAsia="仿宋" w:hAnsi="仿宋" w:cs="宋体"/>
          <w:kern w:val="0"/>
          <w:sz w:val="28"/>
          <w:szCs w:val="28"/>
        </w:rPr>
        <w:t>定标日期</w:t>
      </w:r>
      <w:r w:rsidRPr="00514A42">
        <w:rPr>
          <w:rFonts w:ascii="仿宋" w:eastAsia="仿宋" w:hAnsi="仿宋" w:cs="宋体" w:hint="eastAsia"/>
          <w:kern w:val="0"/>
          <w:sz w:val="28"/>
          <w:szCs w:val="28"/>
        </w:rPr>
        <w:t>：2026年6月</w:t>
      </w:r>
      <w:r w:rsidR="00514A42" w:rsidRPr="00514A42">
        <w:rPr>
          <w:rFonts w:ascii="仿宋" w:eastAsia="仿宋" w:hAnsi="仿宋" w:cs="宋体" w:hint="eastAsia"/>
          <w:kern w:val="0"/>
          <w:sz w:val="28"/>
          <w:szCs w:val="28"/>
        </w:rPr>
        <w:t>12</w:t>
      </w:r>
      <w:r w:rsidRPr="00514A42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B84298" w14:textId="77777777" w:rsidR="00176BCE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第1包中标供应商评审总得分：85.88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1"/>
    <w:bookmarkEnd w:id="12"/>
    <w:bookmarkEnd w:id="13"/>
    <w:bookmarkEnd w:id="14"/>
    <w:bookmarkEnd w:id="15"/>
    <w:p w14:paraId="7089C7EB" w14:textId="77777777" w:rsidR="00176BCE" w:rsidRDefault="00F9063B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176BCE" w:rsidRDefault="00F9063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35393641"/>
      <w:bookmarkStart w:id="17" w:name="_Toc28359023"/>
      <w:bookmarkStart w:id="18" w:name="_Toc28359100"/>
      <w:bookmarkStart w:id="19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6"/>
      <w:bookmarkEnd w:id="17"/>
      <w:bookmarkEnd w:id="18"/>
      <w:bookmarkEnd w:id="19"/>
    </w:p>
    <w:p w14:paraId="49828A41" w14:textId="77777777" w:rsidR="00176BCE" w:rsidRDefault="00F9063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北京市感染性疾病研究中心</w:t>
      </w:r>
    </w:p>
    <w:p w14:paraId="43B2FC6F" w14:textId="77777777" w:rsidR="00176BCE" w:rsidRDefault="00F9063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朝阳区京顺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东街8号</w:t>
      </w:r>
    </w:p>
    <w:p w14:paraId="36E7CACA" w14:textId="77777777" w:rsidR="00176BCE" w:rsidRDefault="00F9063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010-84323077</w:t>
      </w:r>
    </w:p>
    <w:p w14:paraId="14847506" w14:textId="77777777" w:rsidR="00176BCE" w:rsidRDefault="00F9063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28359101"/>
      <w:bookmarkStart w:id="21" w:name="_Toc35393642"/>
      <w:bookmarkStart w:id="22" w:name="_Toc35393811"/>
      <w:bookmarkStart w:id="23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0"/>
      <w:bookmarkEnd w:id="21"/>
      <w:bookmarkEnd w:id="22"/>
      <w:bookmarkEnd w:id="23"/>
    </w:p>
    <w:p w14:paraId="5A9C1B0F" w14:textId="77777777" w:rsidR="00176BCE" w:rsidRDefault="00F9063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176BCE" w:rsidRDefault="00F9063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77777777" w:rsidR="00176BCE" w:rsidRDefault="00F9063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010-81168697</w:t>
      </w:r>
    </w:p>
    <w:p w14:paraId="394FF6DB" w14:textId="77777777" w:rsidR="00176BCE" w:rsidRDefault="00F9063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102"/>
      <w:bookmarkStart w:id="25" w:name="_Toc28359025"/>
      <w:bookmarkStart w:id="26" w:name="_Toc35393812"/>
      <w:bookmarkStart w:id="27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505E38EC" w14:textId="77777777" w:rsidR="00176BCE" w:rsidRDefault="00F9063B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项目联系人：马建、肖然、吴萍</w:t>
      </w:r>
    </w:p>
    <w:p w14:paraId="5F5157A7" w14:textId="77777777" w:rsidR="00176BCE" w:rsidRDefault="00F9063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1875B1A4" w14:textId="77777777" w:rsidR="00176BCE" w:rsidRDefault="00F9063B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176BCE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176BCE" w:rsidRDefault="00F9063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2、中标公告</w:t>
      </w:r>
    </w:p>
    <w:p w14:paraId="09C50D6A" w14:textId="10510040" w:rsidR="00176BCE" w:rsidRDefault="00176BC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176BC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76BCE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4A42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0509C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06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10F79D5"/>
    <w:rsid w:val="42060DE2"/>
    <w:rsid w:val="4226071D"/>
    <w:rsid w:val="42EF038C"/>
    <w:rsid w:val="44266247"/>
    <w:rsid w:val="453151F9"/>
    <w:rsid w:val="453A64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4FBA668F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8243A07"/>
    <w:rsid w:val="594D5B02"/>
    <w:rsid w:val="59F557A7"/>
    <w:rsid w:val="5A6C2E15"/>
    <w:rsid w:val="5D494CC9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5A6B87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B7457A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6E6504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uiPriority w:val="99"/>
    <w:unhideWhenUsed/>
    <w:qFormat/>
    <w:pPr>
      <w:spacing w:after="120"/>
    </w:pPr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uiPriority w:val="99"/>
    <w:unhideWhenUsed/>
    <w:qFormat/>
    <w:pPr>
      <w:spacing w:after="120"/>
    </w:pPr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E6FBE-8CE3-4C53-8219-94F78AD3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126</Words>
  <Characters>721</Characters>
  <Application>Microsoft Office Word</Application>
  <DocSecurity>0</DocSecurity>
  <Lines>6</Lines>
  <Paragraphs>1</Paragraphs>
  <ScaleCrop>false</ScaleCrop>
  <Company>china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292</cp:revision>
  <cp:lastPrinted>2020-12-04T03:49:00Z</cp:lastPrinted>
  <dcterms:created xsi:type="dcterms:W3CDTF">2022-01-19T02:53:00Z</dcterms:created>
  <dcterms:modified xsi:type="dcterms:W3CDTF">2026-06-12T07:52:00Z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eyJoZGlkIjoiNTA5OGZiM2Q0YmZjYzJiMzA1ODBhMmE5YzNmYzIyODciLCJ1c2VySWQiOiI1MDU3NzkzMjkifQ==</vt:lpwstr>
  </property>
</Properties>
</file>