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5E5F5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F48CC92">
      <w:pPr>
        <w:rPr>
          <w:rFonts w:hint="eastAsia" w:ascii="华文中宋" w:hAnsi="华文中宋" w:eastAsia="华文中宋"/>
        </w:rPr>
      </w:pPr>
    </w:p>
    <w:p w14:paraId="50131319">
      <w:pPr>
        <w:pStyle w:val="6"/>
      </w:pPr>
    </w:p>
    <w:p w14:paraId="2885F8E7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项目编号：11010626210200027587-XM001</w:t>
      </w:r>
    </w:p>
    <w:p w14:paraId="6A704392">
      <w:pPr>
        <w:rPr>
          <w:rFonts w:hint="default" w:ascii="黑体" w:hAnsi="黑体" w:eastAsia="黑体"/>
          <w:sz w:val="28"/>
          <w:szCs w:val="28"/>
          <w:u w:val="singl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专项下达—2026年事业单位基本岗位编外人员补贴其他教育服务采购项目</w:t>
      </w:r>
    </w:p>
    <w:p w14:paraId="30BFB09A"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7E7C3A6F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名称：北京优师桥教育咨询有限公司</w:t>
      </w:r>
    </w:p>
    <w:p w14:paraId="1FED5828">
      <w:pPr>
        <w:ind w:firstLine="560" w:firstLineChars="200"/>
        <w:jc w:val="both"/>
        <w:rPr>
          <w:rFonts w:hint="default" w:ascii="仿宋" w:hAnsi="仿宋" w:eastAsia="仿宋"/>
          <w:b/>
          <w:bCs/>
          <w:i w:val="0"/>
          <w:iCs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地址：北京市朝阳区望京阜荣街15号院2号楼1层商业4</w:t>
      </w:r>
    </w:p>
    <w:p w14:paraId="3A22C580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</w:rPr>
        <w:t>1415680.5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</w:t>
      </w:r>
      <w:r>
        <w:rPr>
          <w:rFonts w:hint="eastAsia" w:ascii="仿宋" w:hAnsi="仿宋" w:eastAsia="仿宋"/>
          <w:sz w:val="28"/>
          <w:szCs w:val="28"/>
          <w:u w:val="single"/>
        </w:rPr>
        <w:t>元</w:t>
      </w:r>
    </w:p>
    <w:p w14:paraId="5947B3DE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中标人最终得分：83</w:t>
      </w:r>
      <w:bookmarkStart w:id="14" w:name="_GoBack"/>
      <w:bookmarkEnd w:id="14"/>
    </w:p>
    <w:p w14:paraId="7C9B72E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00F4D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7D007E14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6F790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591CC5F6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2026年事业单位基本岗位编外人员补贴其他教育服务采购。</w:t>
            </w:r>
          </w:p>
          <w:p w14:paraId="672C272E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服务范围：按照要求，全力配合采购人的工作部署及要求，为采购人提供劳务派遣服务等工作，具体详见采购文件。</w:t>
            </w:r>
          </w:p>
          <w:p w14:paraId="6F8830F7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合同履约期限：合同签订之日起至2026年12月31日止。</w:t>
            </w:r>
          </w:p>
          <w:p w14:paraId="143F5B86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14:paraId="49F9CCA2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69DD2C28"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宋以平、陈智滨、仇丽萍、付连华、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隗功雷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06C7960E">
      <w:pPr>
        <w:pStyle w:val="20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208BB50C">
      <w:pPr>
        <w:numPr>
          <w:ilvl w:val="0"/>
          <w:numId w:val="2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按委托代理协议约定。代理服务费以本项目中标金额为基数计取，费率参照附件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63183D31">
      <w:pPr>
        <w:numPr>
          <w:ilvl w:val="0"/>
          <w:numId w:val="2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代理服务费由中标/成交供应商支付</w:t>
      </w:r>
      <w:r>
        <w:rPr>
          <w:rFonts w:hint="eastAsia" w:ascii="黑体" w:hAnsi="黑体" w:eastAsia="黑体"/>
          <w:sz w:val="28"/>
          <w:szCs w:val="28"/>
          <w:lang w:eastAsia="zh-CN"/>
        </w:rPr>
        <w:t>。</w:t>
      </w:r>
    </w:p>
    <w:p w14:paraId="23841F92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代理服务费：18325.44元</w:t>
      </w:r>
    </w:p>
    <w:p w14:paraId="6503812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5DED2DF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6FC17C47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9D3CE50"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无。</w:t>
      </w:r>
    </w:p>
    <w:p w14:paraId="0FF6B9C1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99ED2E7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28359100"/>
      <w:bookmarkStart w:id="4" w:name="_Toc35393641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419959D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bookmarkStart w:id="6" w:name="_Toc28359101"/>
      <w:bookmarkStart w:id="7" w:name="_Toc35393811"/>
      <w:bookmarkStart w:id="8" w:name="_Toc28359024"/>
      <w:bookmarkStart w:id="9" w:name="_Toc35393642"/>
      <w:r>
        <w:rPr>
          <w:rFonts w:hint="eastAsia" w:ascii="仿宋" w:hAnsi="仿宋" w:eastAsia="仿宋"/>
          <w:sz w:val="28"/>
          <w:szCs w:val="28"/>
        </w:rPr>
        <w:t>名 称：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北京市丰台区第五小学</w:t>
      </w:r>
    </w:p>
    <w:p w14:paraId="0868FCF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北京市丰台区成安路16号</w:t>
      </w:r>
    </w:p>
    <w:p w14:paraId="605E0DD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隗老师，010-67633640</w:t>
      </w:r>
    </w:p>
    <w:p w14:paraId="11387F96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75A2A762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北京诚和远信咨询有限公司</w:t>
      </w:r>
    </w:p>
    <w:p w14:paraId="23471E6F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color w:val="000000"/>
          <w:sz w:val="28"/>
          <w:szCs w:val="28"/>
          <w:u w:val="single"/>
          <w:lang w:eastAsia="zh-CN"/>
        </w:rPr>
        <w:t>北京市丰台区丰体时代大厦C座207</w:t>
      </w:r>
    </w:p>
    <w:p w14:paraId="66535BA0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尹雪鹏，岳光远 010-63856788</w:t>
      </w:r>
    </w:p>
    <w:p w14:paraId="2D85EE98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643"/>
      <w:bookmarkStart w:id="11" w:name="_Toc28359025"/>
      <w:bookmarkStart w:id="12" w:name="_Toc28359102"/>
      <w:bookmarkStart w:id="13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836EC31">
      <w:pPr>
        <w:pStyle w:val="5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尹雪鹏，岳光远</w:t>
      </w:r>
    </w:p>
    <w:p w14:paraId="3E74CBB3">
      <w:pPr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13261630829</w:t>
      </w:r>
    </w:p>
    <w:p w14:paraId="07F14DFC">
      <w:pP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附件：</w:t>
      </w:r>
    </w:p>
    <w:p w14:paraId="6BE696C5">
      <w:pPr>
        <w:pStyle w:val="20"/>
        <w:shd w:val="clear" w:color="auto" w:fill="FFFFFF"/>
        <w:spacing w:before="0" w:beforeAutospacing="0" w:after="0" w:afterAutospacing="0" w:line="360" w:lineRule="auto"/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代理服务费计费标准</w:t>
      </w:r>
    </w:p>
    <w:tbl>
      <w:tblPr>
        <w:tblStyle w:val="8"/>
        <w:tblW w:w="8372" w:type="dxa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10"/>
        <w:gridCol w:w="1701"/>
        <w:gridCol w:w="1701"/>
        <w:gridCol w:w="1560"/>
      </w:tblGrid>
      <w:tr w14:paraId="53B8D01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1E1AEC1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　　    服务类型</w:t>
            </w:r>
          </w:p>
          <w:p w14:paraId="27EBA82C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　 费率　　　</w:t>
            </w:r>
          </w:p>
          <w:p w14:paraId="5A48E053">
            <w:pPr>
              <w:widowControl/>
              <w:spacing w:line="432" w:lineRule="atLeast"/>
              <w:ind w:firstLine="140" w:firstLineChars="5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中标金额（万元）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3F04C7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货物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23E9B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服务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D3914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工程</w:t>
            </w:r>
          </w:p>
        </w:tc>
      </w:tr>
      <w:tr w14:paraId="342EB72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F1B9F7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100以下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FFEF395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9DA69A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1.50%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ACC90A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1.00%</w:t>
            </w:r>
          </w:p>
        </w:tc>
      </w:tr>
      <w:tr w14:paraId="46D43CE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1E5D268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100-500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92F40A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1.10%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A9337B2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0.80%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76F716C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0.70%</w:t>
            </w:r>
          </w:p>
        </w:tc>
      </w:tr>
      <w:tr w14:paraId="0B67B62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CBFCDE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500-1000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D01B8A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0.80%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E48CF8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0.45%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349B335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0.55%</w:t>
            </w:r>
          </w:p>
        </w:tc>
      </w:tr>
      <w:tr w14:paraId="62F7327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DECA2F2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1000-5000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A1F2FD7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35CBF12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0.25%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42817B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0.35%</w:t>
            </w:r>
          </w:p>
        </w:tc>
      </w:tr>
      <w:tr w14:paraId="715EE21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51D405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5000-10000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7996A0C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0.25%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85F4C75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0.10%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4B49277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0.20%</w:t>
            </w:r>
          </w:p>
        </w:tc>
      </w:tr>
      <w:tr w14:paraId="1FDDC4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D75E9F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10000-100000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52D241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0.05%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3AB12DD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0.05%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ACBD79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0.05%</w:t>
            </w:r>
          </w:p>
        </w:tc>
      </w:tr>
      <w:tr w14:paraId="4CFB212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14464D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100000以上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CFDCD15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0.01%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DF558CC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0.01%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C205925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0.01%</w:t>
            </w:r>
          </w:p>
        </w:tc>
      </w:tr>
    </w:tbl>
    <w:p w14:paraId="1A353C6F">
      <w:pPr>
        <w:widowControl/>
        <w:shd w:val="clear" w:color="auto" w:fill="FFFFFF"/>
        <w:spacing w:line="360" w:lineRule="auto"/>
        <w:jc w:val="left"/>
        <w:rPr>
          <w:rFonts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注：1.按本表费率计算的收费为招标代理服务全过程的收费基准价格，单独提供编制招标文件服务的，可按规定标准的30%计收。</w:t>
      </w:r>
    </w:p>
    <w:p w14:paraId="59889E11">
      <w:pPr>
        <w:pStyle w:val="6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2.招标代理服务收费按差额定率累进法计算。</w:t>
      </w:r>
    </w:p>
    <w:sectPr>
      <w:footerReference r:id="rId3" w:type="default"/>
      <w:pgSz w:w="11906" w:h="16838"/>
      <w:pgMar w:top="1440" w:right="1466" w:bottom="1440" w:left="14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BD6537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1D0E3A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71D0E3A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BD71E8"/>
    <w:multiLevelType w:val="singleLevel"/>
    <w:tmpl w:val="F8BD71E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3YzZhZTEzYmE1ODlmM2FlNzZhOTk1ZmU4ZmRiNzUifQ=="/>
  </w:docVars>
  <w:rsids>
    <w:rsidRoot w:val="00F64A0B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1AB5026"/>
    <w:rsid w:val="02310627"/>
    <w:rsid w:val="030B3906"/>
    <w:rsid w:val="04AD7DC1"/>
    <w:rsid w:val="0BDB079D"/>
    <w:rsid w:val="0DC910D3"/>
    <w:rsid w:val="0E463812"/>
    <w:rsid w:val="0FBE70A7"/>
    <w:rsid w:val="0FFB64A9"/>
    <w:rsid w:val="107A445A"/>
    <w:rsid w:val="13086525"/>
    <w:rsid w:val="136B63EF"/>
    <w:rsid w:val="161A61A0"/>
    <w:rsid w:val="17D03CEE"/>
    <w:rsid w:val="1A7A40ED"/>
    <w:rsid w:val="1AFB166B"/>
    <w:rsid w:val="1CDF2425"/>
    <w:rsid w:val="1DF23964"/>
    <w:rsid w:val="22C26C38"/>
    <w:rsid w:val="23F51330"/>
    <w:rsid w:val="24C7478E"/>
    <w:rsid w:val="2CB24E58"/>
    <w:rsid w:val="2D1118C7"/>
    <w:rsid w:val="2EF52671"/>
    <w:rsid w:val="2FD90871"/>
    <w:rsid w:val="30392EA4"/>
    <w:rsid w:val="30C45E54"/>
    <w:rsid w:val="31A456D1"/>
    <w:rsid w:val="31BC57DA"/>
    <w:rsid w:val="33432490"/>
    <w:rsid w:val="371D776F"/>
    <w:rsid w:val="388C64C9"/>
    <w:rsid w:val="3B11261A"/>
    <w:rsid w:val="3ED21E57"/>
    <w:rsid w:val="420D522C"/>
    <w:rsid w:val="42606ED1"/>
    <w:rsid w:val="43D53C69"/>
    <w:rsid w:val="44F205D5"/>
    <w:rsid w:val="45F31E9D"/>
    <w:rsid w:val="487A531F"/>
    <w:rsid w:val="4886196F"/>
    <w:rsid w:val="4B5B3AFE"/>
    <w:rsid w:val="4B83671A"/>
    <w:rsid w:val="4DA21763"/>
    <w:rsid w:val="50992913"/>
    <w:rsid w:val="52574084"/>
    <w:rsid w:val="56ED6791"/>
    <w:rsid w:val="5C0356AF"/>
    <w:rsid w:val="5C211A73"/>
    <w:rsid w:val="5EB8713B"/>
    <w:rsid w:val="611C2181"/>
    <w:rsid w:val="62581DA0"/>
    <w:rsid w:val="64EE77FE"/>
    <w:rsid w:val="671365FF"/>
    <w:rsid w:val="67461B54"/>
    <w:rsid w:val="68077DF9"/>
    <w:rsid w:val="69341014"/>
    <w:rsid w:val="6A3D01E3"/>
    <w:rsid w:val="6B686F72"/>
    <w:rsid w:val="724A0D5E"/>
    <w:rsid w:val="72E70D81"/>
    <w:rsid w:val="74C446FB"/>
    <w:rsid w:val="75233212"/>
    <w:rsid w:val="78DB190F"/>
    <w:rsid w:val="79B50A3B"/>
    <w:rsid w:val="7B0B6E94"/>
    <w:rsid w:val="7DA60CD8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2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FollowedHyperlink"/>
    <w:basedOn w:val="10"/>
    <w:autoRedefine/>
    <w:qFormat/>
    <w:uiPriority w:val="0"/>
    <w:rPr>
      <w:color w:val="428BCA"/>
      <w:u w:val="single"/>
    </w:rPr>
  </w:style>
  <w:style w:type="character" w:styleId="13">
    <w:name w:val="HTML Definition"/>
    <w:basedOn w:val="10"/>
    <w:autoRedefine/>
    <w:qFormat/>
    <w:uiPriority w:val="0"/>
    <w:rPr>
      <w:i/>
    </w:rPr>
  </w:style>
  <w:style w:type="character" w:styleId="14">
    <w:name w:val="Hyperlink"/>
    <w:basedOn w:val="10"/>
    <w:autoRedefine/>
    <w:qFormat/>
    <w:uiPriority w:val="0"/>
    <w:rPr>
      <w:color w:val="428BCA"/>
      <w:u w:val="single"/>
    </w:rPr>
  </w:style>
  <w:style w:type="character" w:styleId="15">
    <w:name w:val="HTML Code"/>
    <w:basedOn w:val="10"/>
    <w:autoRedefine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6">
    <w:name w:val="HTML Cite"/>
    <w:basedOn w:val="10"/>
    <w:autoRedefine/>
    <w:qFormat/>
    <w:uiPriority w:val="0"/>
  </w:style>
  <w:style w:type="character" w:styleId="17">
    <w:name w:val="HTML Keyboard"/>
    <w:basedOn w:val="10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8">
    <w:name w:val="HTML Sample"/>
    <w:basedOn w:val="10"/>
    <w:autoRedefine/>
    <w:qFormat/>
    <w:uiPriority w:val="0"/>
    <w:rPr>
      <w:rFonts w:ascii="Consolas" w:hAnsi="Consolas" w:eastAsia="Consolas" w:cs="Consolas"/>
      <w:sz w:val="21"/>
      <w:szCs w:val="21"/>
    </w:rPr>
  </w:style>
  <w:style w:type="paragraph" w:customStyle="1" w:styleId="19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20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21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22">
    <w:name w:val="页脚 字符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23">
    <w:name w:val="input-icon2"/>
    <w:basedOn w:val="10"/>
    <w:autoRedefine/>
    <w:qFormat/>
    <w:uiPriority w:val="0"/>
  </w:style>
  <w:style w:type="character" w:customStyle="1" w:styleId="24">
    <w:name w:val="before"/>
    <w:basedOn w:val="10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5">
    <w:name w:val="before1"/>
    <w:basedOn w:val="10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6">
    <w:name w:val="ui-icon38"/>
    <w:basedOn w:val="10"/>
    <w:autoRedefine/>
    <w:qFormat/>
    <w:uiPriority w:val="0"/>
  </w:style>
  <w:style w:type="character" w:customStyle="1" w:styleId="27">
    <w:name w:val="ui-icon39"/>
    <w:basedOn w:val="10"/>
    <w:autoRedefine/>
    <w:qFormat/>
    <w:uiPriority w:val="0"/>
  </w:style>
  <w:style w:type="character" w:customStyle="1" w:styleId="28">
    <w:name w:val="ui-icon40"/>
    <w:basedOn w:val="10"/>
    <w:autoRedefine/>
    <w:qFormat/>
    <w:uiPriority w:val="0"/>
  </w:style>
  <w:style w:type="character" w:customStyle="1" w:styleId="29">
    <w:name w:val="ui-jqgrid-resize"/>
    <w:basedOn w:val="10"/>
    <w:autoRedefine/>
    <w:qFormat/>
    <w:uiPriority w:val="0"/>
  </w:style>
  <w:style w:type="character" w:customStyle="1" w:styleId="30">
    <w:name w:val="layui-this"/>
    <w:basedOn w:val="10"/>
    <w:autoRedefine/>
    <w:qFormat/>
    <w:uiPriority w:val="0"/>
    <w:rPr>
      <w:bdr w:val="single" w:color="EEEEEE" w:sz="6" w:space="0"/>
      <w:shd w:val="clear" w:fill="FFFFFF"/>
    </w:rPr>
  </w:style>
  <w:style w:type="character" w:customStyle="1" w:styleId="31">
    <w:name w:val="first-child"/>
    <w:basedOn w:val="10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667</Words>
  <Characters>894</Characters>
  <Lines>6</Lines>
  <Paragraphs>1</Paragraphs>
  <TotalTime>0</TotalTime>
  <ScaleCrop>false</ScaleCrop>
  <LinksUpToDate>false</LinksUpToDate>
  <CharactersWithSpaces>921</CharactersWithSpaces>
  <Application>WPS Office_12.1.0.25835_F1E327BC-269C-435d-A152-05C5408002CA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       </cp:lastModifiedBy>
  <dcterms:modified xsi:type="dcterms:W3CDTF">2026-03-31T07:32:16Z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2052-12.1.0.25835</vt:lpwstr>
  </property>
  <property fmtid="{D5CDD505-2E9C-101B-9397-08002B2CF9AE}" pid="3" name="ICV">
    <vt:lpwstr>ADCDBF169B154DEB9AEF2A3A70EF9D4D</vt:lpwstr>
  </property>
  <property fmtid="{D5CDD505-2E9C-101B-9397-08002B2CF9AE}" pid="4" name="KSOTemplateDocerSaveRecord">
    <vt:lpwstr>eyJoZGlkIjoiMGE2NzAwZjYyNjEwMmI0NTE2YWJjNmQ4ZjVmYTRjZDEiLCJ1c2VySWQiOiI2ODI5MDgwNjkifQ==</vt:lpwstr>
  </property>
</Properties>
</file>