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909DC7" w14:textId="77777777" w:rsidR="00526FA3" w:rsidRDefault="000D5AB1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28359022"/>
      <w:bookmarkStart w:id="1" w:name="_Toc35393809"/>
      <w:r>
        <w:rPr>
          <w:rFonts w:ascii="华文中宋" w:eastAsia="华文中宋" w:hAnsi="华文中宋" w:hint="eastAsia"/>
        </w:rPr>
        <w:t>北京市疾病预防控制中心新址后勤及厨房设备项目-中标结果公告</w:t>
      </w:r>
      <w:bookmarkEnd w:id="0"/>
      <w:bookmarkEnd w:id="1"/>
    </w:p>
    <w:p w14:paraId="5C5FF27E" w14:textId="77777777" w:rsidR="00526FA3" w:rsidRDefault="000D5AB1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kern w:val="0"/>
          <w:sz w:val="28"/>
          <w:szCs w:val="28"/>
        </w:rPr>
        <w:t>项目</w:t>
      </w:r>
      <w:r>
        <w:rPr>
          <w:rFonts w:ascii="黑体" w:eastAsia="黑体" w:hAnsi="黑体" w:hint="eastAsia"/>
          <w:sz w:val="28"/>
          <w:szCs w:val="28"/>
        </w:rPr>
        <w:t>编号：</w:t>
      </w:r>
      <w:bookmarkStart w:id="2" w:name="OLE_LINK42"/>
      <w:bookmarkStart w:id="3" w:name="OLE_LINK43"/>
      <w:r>
        <w:rPr>
          <w:rFonts w:ascii="黑体" w:eastAsia="黑体" w:hAnsi="黑体" w:hint="eastAsia"/>
          <w:sz w:val="28"/>
          <w:szCs w:val="28"/>
        </w:rPr>
        <w:t>0701-264106030154</w:t>
      </w:r>
      <w:bookmarkEnd w:id="2"/>
      <w:bookmarkEnd w:id="3"/>
    </w:p>
    <w:p w14:paraId="22694D66" w14:textId="77777777" w:rsidR="00526FA3" w:rsidRDefault="000D5AB1">
      <w:pPr>
        <w:rPr>
          <w:rFonts w:ascii="黑体" w:eastAsia="黑体" w:hAnsi="黑体"/>
          <w:sz w:val="28"/>
          <w:szCs w:val="28"/>
          <w:u w:val="single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项目名称：北京市疾病预防控制中心新址后勤及厨房设备项目</w:t>
      </w:r>
    </w:p>
    <w:p w14:paraId="3748C409" w14:textId="77777777" w:rsidR="00526FA3" w:rsidRDefault="000D5AB1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三、中标信息</w:t>
      </w:r>
    </w:p>
    <w:p w14:paraId="219C922C" w14:textId="77777777" w:rsidR="00526FA3" w:rsidRDefault="000D5AB1">
      <w:pPr>
        <w:ind w:firstLineChars="200" w:firstLine="562"/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第1包：厨房设备</w:t>
      </w:r>
    </w:p>
    <w:p w14:paraId="0652D1F4" w14:textId="77777777" w:rsidR="00526FA3" w:rsidRDefault="000D5AB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bookmarkStart w:id="4" w:name="OLE_LINK46"/>
      <w:bookmarkStart w:id="5" w:name="OLE_LINK47"/>
      <w:bookmarkStart w:id="6" w:name="OLE_LINK50"/>
      <w:r>
        <w:rPr>
          <w:rFonts w:ascii="仿宋" w:eastAsia="仿宋" w:hAnsi="仿宋" w:hint="eastAsia"/>
          <w:sz w:val="28"/>
          <w:szCs w:val="28"/>
        </w:rPr>
        <w:t>北京阁润世界集团有限公司</w:t>
      </w:r>
      <w:bookmarkEnd w:id="4"/>
      <w:bookmarkEnd w:id="5"/>
      <w:bookmarkEnd w:id="6"/>
    </w:p>
    <w:p w14:paraId="68D80BA6" w14:textId="77777777" w:rsidR="00526FA3" w:rsidRDefault="000D5AB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bookmarkStart w:id="7" w:name="OLE_LINK48"/>
      <w:bookmarkStart w:id="8" w:name="OLE_LINK49"/>
      <w:r>
        <w:rPr>
          <w:rFonts w:ascii="仿宋" w:eastAsia="仿宋" w:hAnsi="仿宋" w:hint="eastAsia"/>
          <w:sz w:val="28"/>
          <w:szCs w:val="28"/>
        </w:rPr>
        <w:t>北京市朝阳区南新园</w:t>
      </w:r>
      <w:proofErr w:type="gramStart"/>
      <w:r>
        <w:rPr>
          <w:rFonts w:ascii="仿宋" w:eastAsia="仿宋" w:hAnsi="仿宋" w:hint="eastAsia"/>
          <w:sz w:val="28"/>
          <w:szCs w:val="28"/>
        </w:rPr>
        <w:t>西路甲</w:t>
      </w:r>
      <w:proofErr w:type="gramEnd"/>
      <w:r>
        <w:rPr>
          <w:rFonts w:ascii="仿宋" w:eastAsia="仿宋" w:hAnsi="仿宋" w:hint="eastAsia"/>
          <w:sz w:val="28"/>
          <w:szCs w:val="28"/>
        </w:rPr>
        <w:t>六号2号楼1层101</w:t>
      </w:r>
      <w:bookmarkEnd w:id="7"/>
      <w:bookmarkEnd w:id="8"/>
    </w:p>
    <w:p w14:paraId="5536D67A" w14:textId="53C31CD1" w:rsidR="00526FA3" w:rsidRDefault="000D5AB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中标金额(人民币元)：1,832,420.00</w:t>
      </w:r>
    </w:p>
    <w:p w14:paraId="6A396731" w14:textId="77777777" w:rsidR="00526FA3" w:rsidRDefault="000D5AB1">
      <w:pPr>
        <w:ind w:firstLineChars="200" w:firstLine="562"/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第2包：</w:t>
      </w:r>
      <w:bookmarkStart w:id="9" w:name="OLE_LINK26"/>
      <w:r>
        <w:rPr>
          <w:rFonts w:ascii="仿宋" w:eastAsia="仿宋" w:hAnsi="仿宋" w:hint="eastAsia"/>
          <w:b/>
          <w:sz w:val="28"/>
          <w:szCs w:val="28"/>
        </w:rPr>
        <w:t>后勤设备</w:t>
      </w:r>
      <w:bookmarkEnd w:id="9"/>
    </w:p>
    <w:p w14:paraId="72F6BA76" w14:textId="77777777" w:rsidR="00526FA3" w:rsidRDefault="000D5AB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bookmarkStart w:id="10" w:name="OLE_LINK51"/>
      <w:bookmarkStart w:id="11" w:name="OLE_LINK52"/>
      <w:proofErr w:type="gramStart"/>
      <w:r>
        <w:rPr>
          <w:rFonts w:ascii="仿宋" w:eastAsia="仿宋" w:hAnsi="仿宋" w:hint="eastAsia"/>
          <w:sz w:val="28"/>
          <w:szCs w:val="28"/>
        </w:rPr>
        <w:t>众实创科</w:t>
      </w:r>
      <w:proofErr w:type="gramEnd"/>
      <w:r>
        <w:rPr>
          <w:rFonts w:ascii="仿宋" w:eastAsia="仿宋" w:hAnsi="仿宋" w:hint="eastAsia"/>
          <w:sz w:val="28"/>
          <w:szCs w:val="28"/>
        </w:rPr>
        <w:t>(北京)科技有限公司</w:t>
      </w:r>
      <w:bookmarkEnd w:id="10"/>
      <w:bookmarkEnd w:id="11"/>
    </w:p>
    <w:p w14:paraId="2FF4281A" w14:textId="77777777" w:rsidR="00526FA3" w:rsidRDefault="000D5AB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供应商地址：北京市房山区城关街道顾八路1区1号-C712</w:t>
      </w:r>
    </w:p>
    <w:p w14:paraId="3351C438" w14:textId="7F355C42" w:rsidR="00526FA3" w:rsidRDefault="000D5AB1" w:rsidP="008940A9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中标金额(人民币元)：</w:t>
      </w:r>
      <w:bookmarkStart w:id="12" w:name="OLE_LINK44"/>
      <w:bookmarkStart w:id="13" w:name="OLE_LINK45"/>
      <w:r>
        <w:rPr>
          <w:rFonts w:ascii="仿宋" w:eastAsia="仿宋" w:hAnsi="仿宋" w:hint="eastAsia"/>
          <w:sz w:val="28"/>
          <w:szCs w:val="28"/>
        </w:rPr>
        <w:t>1,048,199.00</w:t>
      </w:r>
      <w:bookmarkEnd w:id="12"/>
      <w:bookmarkEnd w:id="13"/>
    </w:p>
    <w:p w14:paraId="5E9F40A5" w14:textId="77777777" w:rsidR="00526FA3" w:rsidRDefault="000D5AB1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四、主要标的信息</w:t>
      </w: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7"/>
        <w:gridCol w:w="1393"/>
        <w:gridCol w:w="1576"/>
        <w:gridCol w:w="972"/>
        <w:gridCol w:w="2856"/>
        <w:gridCol w:w="4079"/>
        <w:gridCol w:w="2441"/>
      </w:tblGrid>
      <w:tr w:rsidR="00376D11" w14:paraId="32CD31B5" w14:textId="77777777" w:rsidTr="00376D11">
        <w:trPr>
          <w:trHeight w:val="700"/>
        </w:trPr>
        <w:tc>
          <w:tcPr>
            <w:tcW w:w="302" w:type="pct"/>
            <w:shd w:val="clear" w:color="auto" w:fill="auto"/>
            <w:vAlign w:val="center"/>
          </w:tcPr>
          <w:p w14:paraId="01245674" w14:textId="77777777" w:rsidR="00376D11" w:rsidRPr="008940A9" w:rsidRDefault="00376D11" w:rsidP="008940A9">
            <w:pPr>
              <w:widowControl/>
              <w:spacing w:before="120" w:line="276" w:lineRule="auto"/>
              <w:contextualSpacing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proofErr w:type="gramStart"/>
            <w:r w:rsidRPr="008940A9">
              <w:rPr>
                <w:rFonts w:ascii="仿宋" w:eastAsia="仿宋" w:hAnsi="仿宋" w:cs="宋体" w:hint="eastAsia"/>
                <w:b/>
                <w:kern w:val="0"/>
                <w:sz w:val="24"/>
              </w:rPr>
              <w:lastRenderedPageBreak/>
              <w:t>包号</w:t>
            </w:r>
            <w:proofErr w:type="gramEnd"/>
          </w:p>
        </w:tc>
        <w:tc>
          <w:tcPr>
            <w:tcW w:w="491" w:type="pct"/>
            <w:vAlign w:val="center"/>
          </w:tcPr>
          <w:p w14:paraId="04751999" w14:textId="749DA0AA" w:rsidR="00376D11" w:rsidRPr="008940A9" w:rsidRDefault="00376D11" w:rsidP="008940A9">
            <w:pPr>
              <w:widowControl/>
              <w:spacing w:before="120" w:line="276" w:lineRule="auto"/>
              <w:contextualSpacing/>
              <w:jc w:val="center"/>
              <w:rPr>
                <w:rFonts w:ascii="仿宋" w:eastAsia="仿宋" w:hAnsi="仿宋" w:cs="宋体"/>
                <w:b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/>
                <w:kern w:val="0"/>
                <w:sz w:val="24"/>
              </w:rPr>
              <w:t>品目号</w:t>
            </w:r>
          </w:p>
        </w:tc>
        <w:tc>
          <w:tcPr>
            <w:tcW w:w="556" w:type="pct"/>
            <w:shd w:val="clear" w:color="auto" w:fill="auto"/>
            <w:vAlign w:val="center"/>
          </w:tcPr>
          <w:p w14:paraId="22580F1A" w14:textId="0121B04D" w:rsidR="00376D11" w:rsidRPr="008940A9" w:rsidRDefault="00376D11" w:rsidP="008940A9">
            <w:pPr>
              <w:widowControl/>
              <w:spacing w:before="120" w:line="276" w:lineRule="auto"/>
              <w:contextualSpacing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 w:rsidRPr="008940A9">
              <w:rPr>
                <w:rFonts w:ascii="仿宋" w:eastAsia="仿宋" w:hAnsi="仿宋" w:cs="宋体" w:hint="eastAsia"/>
                <w:b/>
                <w:kern w:val="0"/>
                <w:sz w:val="24"/>
              </w:rPr>
              <w:t>标的名称</w:t>
            </w:r>
          </w:p>
        </w:tc>
        <w:tc>
          <w:tcPr>
            <w:tcW w:w="343" w:type="pct"/>
            <w:shd w:val="clear" w:color="auto" w:fill="auto"/>
            <w:vAlign w:val="center"/>
          </w:tcPr>
          <w:p w14:paraId="505EA38D" w14:textId="77777777" w:rsidR="00376D11" w:rsidRPr="008940A9" w:rsidRDefault="00376D11" w:rsidP="008940A9">
            <w:pPr>
              <w:widowControl/>
              <w:spacing w:before="120" w:line="276" w:lineRule="auto"/>
              <w:contextualSpacing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 w:rsidRPr="008940A9">
              <w:rPr>
                <w:rFonts w:ascii="仿宋" w:eastAsia="仿宋" w:hAnsi="仿宋" w:cs="宋体" w:hint="eastAsia"/>
                <w:b/>
                <w:kern w:val="0"/>
                <w:sz w:val="24"/>
              </w:rPr>
              <w:t>数量</w:t>
            </w:r>
          </w:p>
        </w:tc>
        <w:tc>
          <w:tcPr>
            <w:tcW w:w="1007" w:type="pct"/>
            <w:shd w:val="clear" w:color="auto" w:fill="auto"/>
            <w:vAlign w:val="center"/>
          </w:tcPr>
          <w:p w14:paraId="3381EA0E" w14:textId="7C6884A6" w:rsidR="00376D11" w:rsidRDefault="00376D11" w:rsidP="008940A9">
            <w:pPr>
              <w:widowControl/>
              <w:snapToGrid w:val="0"/>
              <w:spacing w:line="276" w:lineRule="auto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kern w:val="0"/>
              </w:rPr>
              <w:t>品牌</w:t>
            </w:r>
          </w:p>
        </w:tc>
        <w:tc>
          <w:tcPr>
            <w:tcW w:w="1439" w:type="pct"/>
            <w:shd w:val="clear" w:color="auto" w:fill="auto"/>
            <w:vAlign w:val="center"/>
          </w:tcPr>
          <w:p w14:paraId="0790ED71" w14:textId="50B5C260" w:rsidR="00376D11" w:rsidRDefault="00376D11" w:rsidP="008940A9">
            <w:pPr>
              <w:widowControl/>
              <w:snapToGrid w:val="0"/>
              <w:spacing w:line="276" w:lineRule="auto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kern w:val="0"/>
              </w:rPr>
              <w:t>规格和型号</w:t>
            </w:r>
          </w:p>
        </w:tc>
        <w:tc>
          <w:tcPr>
            <w:tcW w:w="861" w:type="pct"/>
            <w:shd w:val="clear" w:color="auto" w:fill="auto"/>
            <w:vAlign w:val="center"/>
          </w:tcPr>
          <w:p w14:paraId="7DDCDB8B" w14:textId="17B0ED09" w:rsidR="00376D11" w:rsidRDefault="00376D11" w:rsidP="00376D11">
            <w:pPr>
              <w:widowControl/>
              <w:ind w:leftChars="-26" w:left="-55" w:firstLineChars="7" w:firstLine="15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kern w:val="0"/>
              </w:rPr>
              <w:t>单价（人民币元）</w:t>
            </w:r>
          </w:p>
        </w:tc>
      </w:tr>
      <w:tr w:rsidR="00376D11" w14:paraId="5103D806" w14:textId="77777777" w:rsidTr="00376D11">
        <w:trPr>
          <w:trHeight w:val="528"/>
        </w:trPr>
        <w:tc>
          <w:tcPr>
            <w:tcW w:w="302" w:type="pct"/>
            <w:shd w:val="clear" w:color="auto" w:fill="auto"/>
            <w:noWrap/>
            <w:vAlign w:val="center"/>
          </w:tcPr>
          <w:p w14:paraId="7A689711" w14:textId="77777777" w:rsidR="00376D11" w:rsidRDefault="00376D11" w:rsidP="008940A9">
            <w:pPr>
              <w:spacing w:before="120" w:line="276" w:lineRule="auto"/>
              <w:contextualSpacing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</w:rPr>
              <w:t>1</w:t>
            </w:r>
          </w:p>
        </w:tc>
        <w:tc>
          <w:tcPr>
            <w:tcW w:w="491" w:type="pct"/>
            <w:vAlign w:val="center"/>
          </w:tcPr>
          <w:p w14:paraId="594C91A4" w14:textId="4DCAABD1" w:rsidR="00376D11" w:rsidRDefault="00376D11" w:rsidP="008940A9">
            <w:pPr>
              <w:widowControl/>
              <w:spacing w:before="120" w:line="276" w:lineRule="auto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1-1</w:t>
            </w:r>
          </w:p>
        </w:tc>
        <w:tc>
          <w:tcPr>
            <w:tcW w:w="556" w:type="pct"/>
            <w:shd w:val="clear" w:color="000000" w:fill="FFFFFF"/>
            <w:vAlign w:val="center"/>
          </w:tcPr>
          <w:p w14:paraId="6536327D" w14:textId="1B63A8B9" w:rsidR="00376D11" w:rsidRDefault="00376D11" w:rsidP="008940A9">
            <w:pPr>
              <w:widowControl/>
              <w:spacing w:before="120" w:line="276" w:lineRule="auto"/>
              <w:contextualSpacing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厨房设备</w:t>
            </w:r>
          </w:p>
        </w:tc>
        <w:tc>
          <w:tcPr>
            <w:tcW w:w="343" w:type="pct"/>
            <w:shd w:val="clear" w:color="auto" w:fill="auto"/>
            <w:noWrap/>
            <w:vAlign w:val="center"/>
          </w:tcPr>
          <w:p w14:paraId="19EB68A2" w14:textId="77777777" w:rsidR="00376D11" w:rsidRDefault="00376D11" w:rsidP="008940A9">
            <w:pPr>
              <w:spacing w:before="120" w:line="276" w:lineRule="auto"/>
              <w:contextualSpacing/>
              <w:jc w:val="center"/>
              <w:rPr>
                <w:rFonts w:ascii="仿宋" w:eastAsia="仿宋" w:hAnsi="仿宋" w:cs="宋体"/>
                <w:bCs/>
                <w:kern w:val="0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</w:rPr>
              <w:t>1批</w:t>
            </w:r>
          </w:p>
        </w:tc>
        <w:tc>
          <w:tcPr>
            <w:tcW w:w="1007" w:type="pct"/>
            <w:shd w:val="clear" w:color="auto" w:fill="auto"/>
            <w:noWrap/>
            <w:vAlign w:val="center"/>
          </w:tcPr>
          <w:p w14:paraId="00153FAF" w14:textId="6D0EE3BF" w:rsidR="00376D11" w:rsidRDefault="00376D11" w:rsidP="00376D11">
            <w:pPr>
              <w:pStyle w:val="SOW"/>
              <w:tabs>
                <w:tab w:val="left" w:pos="7980"/>
              </w:tabs>
              <w:snapToGrid/>
              <w:spacing w:beforeLines="50" w:before="156" w:line="276" w:lineRule="auto"/>
              <w:ind w:firstLine="0"/>
              <w:jc w:val="center"/>
              <w:rPr>
                <w:rFonts w:ascii="仿宋" w:eastAsia="仿宋" w:hAnsi="仿宋"/>
                <w:szCs w:val="24"/>
              </w:rPr>
            </w:pPr>
            <w:proofErr w:type="gramStart"/>
            <w:r>
              <w:rPr>
                <w:rFonts w:ascii="仿宋" w:eastAsia="仿宋" w:hAnsi="仿宋"/>
                <w:szCs w:val="24"/>
              </w:rPr>
              <w:t>博锐德</w:t>
            </w:r>
            <w:proofErr w:type="gramEnd"/>
            <w:r>
              <w:rPr>
                <w:rFonts w:ascii="仿宋" w:eastAsia="仿宋" w:hAnsi="仿宋"/>
                <w:szCs w:val="24"/>
              </w:rPr>
              <w:t>等</w:t>
            </w:r>
          </w:p>
        </w:tc>
        <w:tc>
          <w:tcPr>
            <w:tcW w:w="1439" w:type="pct"/>
            <w:shd w:val="clear" w:color="auto" w:fill="auto"/>
            <w:vAlign w:val="center"/>
          </w:tcPr>
          <w:p w14:paraId="7A6C142C" w14:textId="15714BF8" w:rsidR="00376D11" w:rsidRDefault="00376D11" w:rsidP="00376D11">
            <w:pPr>
              <w:spacing w:line="276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76D11">
              <w:rPr>
                <w:rFonts w:ascii="仿宋" w:eastAsia="仿宋" w:hAnsi="仿宋"/>
                <w:sz w:val="24"/>
                <w:szCs w:val="24"/>
              </w:rPr>
              <w:t>1800*1200*800mm</w:t>
            </w:r>
            <w:r>
              <w:rPr>
                <w:rFonts w:ascii="仿宋" w:eastAsia="仿宋" w:hAnsi="仿宋"/>
                <w:sz w:val="24"/>
                <w:szCs w:val="24"/>
              </w:rPr>
              <w:t>、</w:t>
            </w:r>
            <w:r w:rsidR="003F4440">
              <w:rPr>
                <w:rFonts w:ascii="仿宋" w:eastAsia="仿宋" w:hAnsi="仿宋" w:hint="eastAsia"/>
                <w:sz w:val="24"/>
                <w:szCs w:val="24"/>
              </w:rPr>
              <w:t>S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ZCT40/80-A1等</w:t>
            </w:r>
          </w:p>
        </w:tc>
        <w:tc>
          <w:tcPr>
            <w:tcW w:w="861" w:type="pct"/>
            <w:shd w:val="clear" w:color="000000" w:fill="FFFFFF"/>
            <w:vAlign w:val="center"/>
          </w:tcPr>
          <w:p w14:paraId="7B44F1E6" w14:textId="48CFE084" w:rsidR="00376D11" w:rsidRDefault="00376D11" w:rsidP="008940A9">
            <w:pPr>
              <w:spacing w:line="276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76D11">
              <w:rPr>
                <w:rFonts w:ascii="仿宋" w:eastAsia="仿宋" w:hAnsi="仿宋"/>
                <w:sz w:val="24"/>
                <w:szCs w:val="24"/>
              </w:rPr>
              <w:t>1,832,420.00</w:t>
            </w:r>
          </w:p>
        </w:tc>
      </w:tr>
      <w:tr w:rsidR="00376D11" w14:paraId="1D7C99C4" w14:textId="77777777" w:rsidTr="00376D11">
        <w:trPr>
          <w:trHeight w:val="528"/>
        </w:trPr>
        <w:tc>
          <w:tcPr>
            <w:tcW w:w="302" w:type="pct"/>
            <w:shd w:val="clear" w:color="auto" w:fill="auto"/>
            <w:noWrap/>
            <w:vAlign w:val="center"/>
          </w:tcPr>
          <w:p w14:paraId="29EEC66C" w14:textId="77777777" w:rsidR="00376D11" w:rsidRDefault="00376D11" w:rsidP="008940A9">
            <w:pPr>
              <w:spacing w:before="120" w:line="276" w:lineRule="auto"/>
              <w:contextualSpacing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</w:rPr>
              <w:t>2</w:t>
            </w:r>
          </w:p>
        </w:tc>
        <w:tc>
          <w:tcPr>
            <w:tcW w:w="491" w:type="pct"/>
            <w:vAlign w:val="center"/>
          </w:tcPr>
          <w:p w14:paraId="5BE13C0E" w14:textId="0A8FF26D" w:rsidR="00376D11" w:rsidRDefault="00376D11" w:rsidP="008940A9">
            <w:pPr>
              <w:widowControl/>
              <w:spacing w:before="120" w:line="276" w:lineRule="auto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2-1</w:t>
            </w:r>
          </w:p>
        </w:tc>
        <w:tc>
          <w:tcPr>
            <w:tcW w:w="556" w:type="pct"/>
            <w:shd w:val="clear" w:color="000000" w:fill="FFFFFF"/>
            <w:vAlign w:val="center"/>
          </w:tcPr>
          <w:p w14:paraId="364D984D" w14:textId="697C2D42" w:rsidR="00376D11" w:rsidRDefault="00376D11" w:rsidP="008940A9">
            <w:pPr>
              <w:widowControl/>
              <w:spacing w:before="120" w:line="276" w:lineRule="auto"/>
              <w:contextualSpacing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后勤设备</w:t>
            </w:r>
          </w:p>
        </w:tc>
        <w:tc>
          <w:tcPr>
            <w:tcW w:w="343" w:type="pct"/>
            <w:shd w:val="clear" w:color="auto" w:fill="auto"/>
            <w:noWrap/>
            <w:vAlign w:val="center"/>
          </w:tcPr>
          <w:p w14:paraId="6107667C" w14:textId="77777777" w:rsidR="00376D11" w:rsidRDefault="00376D11" w:rsidP="008940A9">
            <w:pPr>
              <w:spacing w:before="120" w:line="276" w:lineRule="auto"/>
              <w:contextualSpacing/>
              <w:jc w:val="center"/>
              <w:rPr>
                <w:rFonts w:ascii="仿宋" w:eastAsia="仿宋" w:hAnsi="仿宋" w:cs="宋体"/>
                <w:bCs/>
                <w:kern w:val="0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</w:rPr>
              <w:t>1批</w:t>
            </w:r>
          </w:p>
        </w:tc>
        <w:tc>
          <w:tcPr>
            <w:tcW w:w="1007" w:type="pct"/>
            <w:shd w:val="clear" w:color="auto" w:fill="auto"/>
            <w:noWrap/>
            <w:vAlign w:val="center"/>
          </w:tcPr>
          <w:p w14:paraId="6ADCE335" w14:textId="24589045" w:rsidR="00376D11" w:rsidRDefault="00376D11" w:rsidP="00376D11">
            <w:pPr>
              <w:pStyle w:val="SOW"/>
              <w:tabs>
                <w:tab w:val="left" w:pos="7980"/>
              </w:tabs>
              <w:spacing w:beforeLines="50" w:before="156" w:line="276" w:lineRule="auto"/>
              <w:ind w:firstLine="0"/>
              <w:rPr>
                <w:rFonts w:ascii="仿宋" w:eastAsia="仿宋" w:hAnsi="仿宋"/>
                <w:szCs w:val="24"/>
              </w:rPr>
            </w:pPr>
            <w:r w:rsidRPr="00376D11">
              <w:rPr>
                <w:rFonts w:ascii="仿宋" w:eastAsia="仿宋" w:hAnsi="仿宋" w:hint="eastAsia"/>
                <w:szCs w:val="24"/>
              </w:rPr>
              <w:t>浙江融家科技有限公司</w:t>
            </w:r>
            <w:r>
              <w:rPr>
                <w:rFonts w:ascii="仿宋" w:eastAsia="仿宋" w:hAnsi="仿宋" w:hint="eastAsia"/>
                <w:szCs w:val="24"/>
              </w:rPr>
              <w:t>等</w:t>
            </w:r>
          </w:p>
        </w:tc>
        <w:tc>
          <w:tcPr>
            <w:tcW w:w="1439" w:type="pct"/>
            <w:shd w:val="clear" w:color="auto" w:fill="auto"/>
            <w:vAlign w:val="center"/>
          </w:tcPr>
          <w:p w14:paraId="12A6A4FA" w14:textId="6169FA4F" w:rsidR="00376D11" w:rsidRDefault="00376D11" w:rsidP="00376D11">
            <w:pPr>
              <w:spacing w:line="276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76D11">
              <w:rPr>
                <w:rFonts w:ascii="仿宋" w:eastAsia="仿宋" w:hAnsi="仿宋"/>
                <w:sz w:val="24"/>
                <w:szCs w:val="24"/>
              </w:rPr>
              <w:t>RMYD800</w:t>
            </w:r>
            <w:r>
              <w:rPr>
                <w:rFonts w:ascii="仿宋" w:eastAsia="仿宋" w:hAnsi="仿宋"/>
                <w:sz w:val="24"/>
                <w:szCs w:val="24"/>
              </w:rPr>
              <w:t>等</w:t>
            </w:r>
          </w:p>
        </w:tc>
        <w:tc>
          <w:tcPr>
            <w:tcW w:w="861" w:type="pct"/>
            <w:shd w:val="clear" w:color="000000" w:fill="FFFFFF"/>
            <w:vAlign w:val="center"/>
          </w:tcPr>
          <w:p w14:paraId="08CBF05B" w14:textId="086B4E8B" w:rsidR="00376D11" w:rsidRDefault="00376D11" w:rsidP="008940A9">
            <w:pPr>
              <w:spacing w:line="276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76D11">
              <w:rPr>
                <w:rFonts w:ascii="仿宋" w:eastAsia="仿宋" w:hAnsi="仿宋"/>
                <w:sz w:val="24"/>
                <w:szCs w:val="24"/>
              </w:rPr>
              <w:t>1,048,199.00</w:t>
            </w:r>
          </w:p>
        </w:tc>
      </w:tr>
    </w:tbl>
    <w:p w14:paraId="0BD5060D" w14:textId="77777777" w:rsidR="00526FA3" w:rsidRDefault="000D5AB1">
      <w:pPr>
        <w:numPr>
          <w:ilvl w:val="0"/>
          <w:numId w:val="1"/>
        </w:num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评审专家名单：</w:t>
      </w:r>
    </w:p>
    <w:p w14:paraId="38D7DC41" w14:textId="77777777" w:rsidR="00526FA3" w:rsidRDefault="000D5AB1">
      <w:pPr>
        <w:ind w:left="140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第1包：刘玉德、秦艳萍、关远航、孙德阳、鲁有生</w:t>
      </w:r>
    </w:p>
    <w:p w14:paraId="7D388081" w14:textId="77777777" w:rsidR="00526FA3" w:rsidRDefault="000D5AB1">
      <w:pPr>
        <w:ind w:left="140"/>
      </w:pPr>
      <w:r>
        <w:rPr>
          <w:rFonts w:ascii="黑体" w:eastAsia="黑体" w:hAnsi="黑体" w:hint="eastAsia"/>
          <w:sz w:val="28"/>
          <w:szCs w:val="28"/>
        </w:rPr>
        <w:t>第2包：刘玉德、秦艳萍、关远航、孙德阳、赵一品</w:t>
      </w:r>
    </w:p>
    <w:p w14:paraId="3B5F74B0" w14:textId="77777777" w:rsidR="00526FA3" w:rsidRDefault="000D5AB1">
      <w:pPr>
        <w:rPr>
          <w:rFonts w:ascii="仿宋" w:eastAsia="仿宋" w:hAnsi="仿宋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六、代理服务收费标准及金额：</w:t>
      </w:r>
      <w:bookmarkStart w:id="14" w:name="OLE_LINK6"/>
      <w:bookmarkStart w:id="15" w:name="OLE_LINK5"/>
      <w:r>
        <w:rPr>
          <w:rFonts w:ascii="仿宋" w:eastAsia="仿宋" w:hAnsi="仿宋" w:hint="eastAsia"/>
          <w:sz w:val="28"/>
          <w:szCs w:val="28"/>
        </w:rPr>
        <w:t>参照原</w:t>
      </w:r>
      <w:proofErr w:type="gramStart"/>
      <w:r>
        <w:rPr>
          <w:rFonts w:ascii="仿宋" w:eastAsia="仿宋" w:hAnsi="仿宋" w:hint="eastAsia"/>
          <w:sz w:val="28"/>
          <w:szCs w:val="28"/>
        </w:rPr>
        <w:t>国家发改委</w:t>
      </w:r>
      <w:proofErr w:type="gramEnd"/>
      <w:r>
        <w:rPr>
          <w:rFonts w:ascii="仿宋" w:eastAsia="仿宋" w:hAnsi="仿宋" w:hint="eastAsia"/>
          <w:sz w:val="28"/>
          <w:szCs w:val="28"/>
        </w:rPr>
        <w:t>颁布的《招标代理服务收费管理暂行办法》（计价格[2002]1980号）</w:t>
      </w:r>
    </w:p>
    <w:bookmarkEnd w:id="14"/>
    <w:bookmarkEnd w:id="15"/>
    <w:p w14:paraId="253169E9" w14:textId="24AFB4F5" w:rsidR="00526FA3" w:rsidRDefault="000D5AB1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金额：3.</w:t>
      </w:r>
      <w:r w:rsidR="008940A9">
        <w:rPr>
          <w:rFonts w:ascii="仿宋" w:eastAsia="仿宋" w:hAnsi="仿宋" w:hint="eastAsia"/>
          <w:sz w:val="28"/>
          <w:szCs w:val="28"/>
        </w:rPr>
        <w:t>770247</w:t>
      </w:r>
      <w:r>
        <w:rPr>
          <w:rFonts w:ascii="仿宋" w:eastAsia="仿宋" w:hAnsi="仿宋" w:hint="eastAsia"/>
          <w:sz w:val="28"/>
          <w:szCs w:val="28"/>
        </w:rPr>
        <w:t>万元人民币</w:t>
      </w:r>
    </w:p>
    <w:p w14:paraId="7AA5C1EB" w14:textId="77777777" w:rsidR="00526FA3" w:rsidRDefault="000D5AB1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14:paraId="65A3D16F" w14:textId="77777777" w:rsidR="00526FA3" w:rsidRDefault="000D5AB1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bookmarkStart w:id="16" w:name="OLE_LINK3"/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bookmarkEnd w:id="16"/>
    <w:p w14:paraId="12EF60F9" w14:textId="77777777" w:rsidR="00526FA3" w:rsidRDefault="000D5AB1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14:paraId="3734B970" w14:textId="77777777" w:rsidR="00526FA3" w:rsidRDefault="000D5AB1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bookmarkStart w:id="17" w:name="OLE_LINK8"/>
      <w:bookmarkStart w:id="18" w:name="_Hlk211587804"/>
      <w:r>
        <w:rPr>
          <w:rFonts w:ascii="仿宋" w:eastAsia="仿宋" w:hAnsi="仿宋" w:cs="宋体"/>
          <w:kern w:val="0"/>
          <w:sz w:val="28"/>
          <w:szCs w:val="28"/>
        </w:rPr>
        <w:t>用途：自用</w:t>
      </w:r>
    </w:p>
    <w:p w14:paraId="7F222055" w14:textId="77777777" w:rsidR="00526FA3" w:rsidRDefault="000D5AB1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lastRenderedPageBreak/>
        <w:t>合同执行期、服务要求：</w:t>
      </w:r>
    </w:p>
    <w:p w14:paraId="113C9B6D" w14:textId="2A16EFD7" w:rsidR="00526FA3" w:rsidRDefault="000D5AB1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第1包：自</w:t>
      </w:r>
      <w:r w:rsidR="00376D11">
        <w:rPr>
          <w:rFonts w:ascii="仿宋" w:eastAsia="仿宋" w:hAnsi="仿宋" w:cs="宋体" w:hint="eastAsia"/>
          <w:kern w:val="0"/>
          <w:sz w:val="28"/>
          <w:szCs w:val="28"/>
        </w:rPr>
        <w:t>物资验收完毕之日起，物资免费质保期25个月</w:t>
      </w:r>
      <w:r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p w14:paraId="0E8A8AA7" w14:textId="70DAFDDF" w:rsidR="00376D11" w:rsidRDefault="000D5AB1" w:rsidP="008028BB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第2包：</w:t>
      </w:r>
      <w:r w:rsidR="008028BB" w:rsidRPr="008028BB">
        <w:rPr>
          <w:rFonts w:ascii="仿宋" w:eastAsia="仿宋" w:hAnsi="仿宋" w:cs="宋体" w:hint="eastAsia"/>
          <w:kern w:val="0"/>
          <w:sz w:val="28"/>
          <w:szCs w:val="28"/>
        </w:rPr>
        <w:t>所有投标产品须提供不少于</w:t>
      </w:r>
      <w:r w:rsidR="008028BB">
        <w:rPr>
          <w:rFonts w:ascii="仿宋" w:eastAsia="仿宋" w:hAnsi="仿宋" w:cs="宋体" w:hint="eastAsia"/>
          <w:kern w:val="0"/>
          <w:sz w:val="28"/>
          <w:szCs w:val="28"/>
        </w:rPr>
        <w:t>1</w:t>
      </w:r>
      <w:r w:rsidR="008028BB" w:rsidRPr="008028BB">
        <w:rPr>
          <w:rFonts w:ascii="仿宋" w:eastAsia="仿宋" w:hAnsi="仿宋" w:cs="宋体" w:hint="eastAsia"/>
          <w:kern w:val="0"/>
          <w:sz w:val="28"/>
          <w:szCs w:val="28"/>
        </w:rPr>
        <w:t>年的免费质保期（</w:t>
      </w:r>
      <w:proofErr w:type="gramStart"/>
      <w:r w:rsidR="008028BB" w:rsidRPr="008028BB">
        <w:rPr>
          <w:rFonts w:ascii="仿宋" w:eastAsia="仿宋" w:hAnsi="仿宋" w:cs="宋体" w:hint="eastAsia"/>
          <w:kern w:val="0"/>
          <w:sz w:val="28"/>
          <w:szCs w:val="28"/>
        </w:rPr>
        <w:t>自最终</w:t>
      </w:r>
      <w:proofErr w:type="gramEnd"/>
      <w:r w:rsidR="008028BB" w:rsidRPr="008028BB">
        <w:rPr>
          <w:rFonts w:ascii="仿宋" w:eastAsia="仿宋" w:hAnsi="仿宋" w:cs="宋体" w:hint="eastAsia"/>
          <w:kern w:val="0"/>
          <w:sz w:val="28"/>
          <w:szCs w:val="28"/>
        </w:rPr>
        <w:t>验收合格之日起计算）。以下设备的核心部件须提供不少于</w:t>
      </w:r>
      <w:r w:rsidR="008028BB">
        <w:rPr>
          <w:rFonts w:ascii="仿宋" w:eastAsia="仿宋" w:hAnsi="仿宋" w:cs="宋体" w:hint="eastAsia"/>
          <w:kern w:val="0"/>
          <w:sz w:val="28"/>
          <w:szCs w:val="28"/>
        </w:rPr>
        <w:t>2</w:t>
      </w:r>
      <w:r w:rsidR="008028BB" w:rsidRPr="008028BB">
        <w:rPr>
          <w:rFonts w:ascii="仿宋" w:eastAsia="仿宋" w:hAnsi="仿宋" w:cs="宋体" w:hint="eastAsia"/>
          <w:kern w:val="0"/>
          <w:sz w:val="28"/>
          <w:szCs w:val="28"/>
        </w:rPr>
        <w:t>年的免费质保期：（1）电动升降平台车（含电机、液压系统、控制系统）；（2）医疗废物智能收集车（含电机、电池、称重系统、智能终端）；（3）有限空间防爆电动送风长管呼吸器（含风机、防爆部件）；（4）场地电瓶运输车（含电池、电机、控制器）；（5）庭院清扫车（含电池、电机、清扫系统）；（6）其他单价较高或涉及安全的关键设备（由投标人主动承诺）。</w:t>
      </w:r>
    </w:p>
    <w:p w14:paraId="2EA7BDE6" w14:textId="77777777" w:rsidR="00376D11" w:rsidRDefault="000D5AB1" w:rsidP="00376D11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招标公告发布日期：</w:t>
      </w:r>
      <w:r>
        <w:rPr>
          <w:rFonts w:ascii="仿宋" w:eastAsia="仿宋" w:hAnsi="仿宋" w:cs="宋体" w:hint="eastAsia"/>
          <w:kern w:val="0"/>
          <w:sz w:val="28"/>
          <w:szCs w:val="28"/>
        </w:rPr>
        <w:t>2026年6月11日</w:t>
      </w:r>
    </w:p>
    <w:p w14:paraId="4E29F507" w14:textId="64C4F685" w:rsidR="00376D11" w:rsidRDefault="000D5AB1" w:rsidP="00376D11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定标日</w:t>
      </w:r>
      <w:bookmarkStart w:id="19" w:name="_GoBack"/>
      <w:r w:rsidRPr="009136E6">
        <w:rPr>
          <w:rFonts w:ascii="仿宋" w:eastAsia="仿宋" w:hAnsi="仿宋" w:cs="宋体"/>
          <w:kern w:val="0"/>
          <w:sz w:val="28"/>
          <w:szCs w:val="28"/>
        </w:rPr>
        <w:t>期：</w:t>
      </w:r>
      <w:r w:rsidRPr="009136E6">
        <w:rPr>
          <w:rFonts w:ascii="仿宋" w:eastAsia="仿宋" w:hAnsi="仿宋" w:cs="宋体" w:hint="eastAsia"/>
          <w:kern w:val="0"/>
          <w:sz w:val="28"/>
          <w:szCs w:val="28"/>
        </w:rPr>
        <w:t>2026年7月1</w:t>
      </w:r>
      <w:r w:rsidR="00376D11" w:rsidRPr="009136E6">
        <w:rPr>
          <w:rFonts w:ascii="仿宋" w:eastAsia="仿宋" w:hAnsi="仿宋" w:cs="宋体" w:hint="eastAsia"/>
          <w:kern w:val="0"/>
          <w:sz w:val="28"/>
          <w:szCs w:val="28"/>
        </w:rPr>
        <w:t>6</w:t>
      </w:r>
      <w:r w:rsidRPr="009136E6">
        <w:rPr>
          <w:rFonts w:ascii="仿宋" w:eastAsia="仿宋" w:hAnsi="仿宋" w:cs="宋体" w:hint="eastAsia"/>
          <w:kern w:val="0"/>
          <w:sz w:val="28"/>
          <w:szCs w:val="28"/>
        </w:rPr>
        <w:t>日</w:t>
      </w:r>
      <w:bookmarkEnd w:id="19"/>
    </w:p>
    <w:p w14:paraId="669D335A" w14:textId="77777777" w:rsidR="00376D11" w:rsidRDefault="000D5AB1" w:rsidP="00376D11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综合得分：</w:t>
      </w:r>
    </w:p>
    <w:p w14:paraId="382063F6" w14:textId="77777777" w:rsidR="00376D11" w:rsidRDefault="000D5AB1" w:rsidP="00376D11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第1包：93.07分；</w:t>
      </w:r>
    </w:p>
    <w:p w14:paraId="26A35E3C" w14:textId="442D8D73" w:rsidR="00376D11" w:rsidRDefault="000D5AB1" w:rsidP="00376D11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第2包：92.30分</w:t>
      </w:r>
      <w:bookmarkEnd w:id="17"/>
      <w:bookmarkEnd w:id="18"/>
      <w:r w:rsidR="00376D11">
        <w:rPr>
          <w:rFonts w:ascii="仿宋" w:eastAsia="仿宋" w:hAnsi="仿宋" w:cs="宋体" w:hint="eastAsia"/>
          <w:kern w:val="0"/>
          <w:sz w:val="28"/>
          <w:szCs w:val="28"/>
        </w:rPr>
        <w:t>；</w:t>
      </w:r>
    </w:p>
    <w:p w14:paraId="1F44C365" w14:textId="6462FA69" w:rsidR="00526FA3" w:rsidRDefault="000D5AB1" w:rsidP="00376D11">
      <w:pPr>
        <w:snapToGrid w:val="0"/>
        <w:spacing w:line="360" w:lineRule="auto"/>
        <w:ind w:firstLineChars="200" w:firstLine="560"/>
        <w:jc w:val="left"/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02497A49" w14:textId="77777777" w:rsidR="00526FA3" w:rsidRDefault="000D5AB1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20" w:name="_Toc35393810"/>
      <w:bookmarkStart w:id="21" w:name="_Toc35393641"/>
      <w:bookmarkStart w:id="22" w:name="_Toc28359023"/>
      <w:bookmarkStart w:id="23" w:name="_Toc28359100"/>
      <w:r>
        <w:rPr>
          <w:rFonts w:ascii="仿宋" w:eastAsia="仿宋" w:hAnsi="仿宋" w:cs="宋体" w:hint="eastAsia"/>
          <w:b w:val="0"/>
          <w:sz w:val="28"/>
          <w:szCs w:val="28"/>
        </w:rPr>
        <w:t>1.采购人信息</w:t>
      </w:r>
      <w:bookmarkEnd w:id="20"/>
      <w:bookmarkEnd w:id="21"/>
      <w:bookmarkEnd w:id="22"/>
      <w:bookmarkEnd w:id="23"/>
    </w:p>
    <w:p w14:paraId="6B0FB5BE" w14:textId="77777777" w:rsidR="00526FA3" w:rsidRDefault="000D5AB1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北京市疾病预防控制中心</w:t>
      </w:r>
    </w:p>
    <w:p w14:paraId="0731677E" w14:textId="77777777" w:rsidR="00526FA3" w:rsidRDefault="000D5AB1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lastRenderedPageBreak/>
        <w:t>地    址：</w:t>
      </w:r>
      <w:r>
        <w:rPr>
          <w:rFonts w:ascii="仿宋" w:eastAsia="仿宋" w:hAnsi="仿宋" w:hint="eastAsia"/>
          <w:sz w:val="28"/>
          <w:szCs w:val="28"/>
          <w:u w:val="single"/>
        </w:rPr>
        <w:t>北京市东城区和平里中街16号</w:t>
      </w:r>
    </w:p>
    <w:p w14:paraId="6ABC0F69" w14:textId="77777777" w:rsidR="00526FA3" w:rsidRDefault="000D5AB1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bookmarkStart w:id="24" w:name="OLE_LINK1"/>
      <w:bookmarkStart w:id="25" w:name="OLE_LINK2"/>
      <w:r>
        <w:rPr>
          <w:rFonts w:ascii="仿宋" w:eastAsia="仿宋" w:hAnsi="仿宋" w:hint="eastAsia"/>
          <w:sz w:val="28"/>
          <w:szCs w:val="28"/>
          <w:u w:val="single"/>
        </w:rPr>
        <w:t>010-64407307</w:t>
      </w:r>
      <w:bookmarkEnd w:id="24"/>
      <w:bookmarkEnd w:id="25"/>
    </w:p>
    <w:p w14:paraId="4A3B592E" w14:textId="77777777" w:rsidR="00526FA3" w:rsidRDefault="000D5AB1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26" w:name="_Toc28359101"/>
      <w:bookmarkStart w:id="27" w:name="_Toc35393811"/>
      <w:bookmarkStart w:id="28" w:name="_Toc28359024"/>
      <w:bookmarkStart w:id="29" w:name="_Toc35393642"/>
      <w:r>
        <w:rPr>
          <w:rFonts w:ascii="仿宋" w:eastAsia="仿宋" w:hAnsi="仿宋" w:cs="宋体" w:hint="eastAsia"/>
          <w:b w:val="0"/>
          <w:sz w:val="28"/>
          <w:szCs w:val="28"/>
        </w:rPr>
        <w:t>2.采购代理机构信息</w:t>
      </w:r>
      <w:bookmarkEnd w:id="26"/>
      <w:bookmarkEnd w:id="27"/>
      <w:bookmarkEnd w:id="28"/>
      <w:bookmarkEnd w:id="29"/>
    </w:p>
    <w:p w14:paraId="59C3FB3B" w14:textId="77777777" w:rsidR="00526FA3" w:rsidRDefault="000D5AB1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中技国际招标有限公司</w:t>
      </w:r>
    </w:p>
    <w:p w14:paraId="19514202" w14:textId="77777777" w:rsidR="00526FA3" w:rsidRDefault="000D5AB1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　  址：</w:t>
      </w:r>
      <w:r>
        <w:rPr>
          <w:rFonts w:ascii="仿宋" w:eastAsia="仿宋" w:hAnsi="仿宋" w:hint="eastAsia"/>
          <w:sz w:val="28"/>
          <w:szCs w:val="28"/>
          <w:u w:val="single"/>
        </w:rPr>
        <w:t>北京市丰台区西营街1号院通用时代中心C座9层</w:t>
      </w:r>
    </w:p>
    <w:p w14:paraId="7CA20DD9" w14:textId="77777777" w:rsidR="00526FA3" w:rsidRDefault="000D5AB1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  <w:u w:val="single"/>
        </w:rPr>
        <w:t>010－81168541</w:t>
      </w:r>
    </w:p>
    <w:p w14:paraId="374FD3A8" w14:textId="77777777" w:rsidR="00526FA3" w:rsidRDefault="000D5AB1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30" w:name="_Toc35393643"/>
      <w:bookmarkStart w:id="31" w:name="_Toc28359025"/>
      <w:bookmarkStart w:id="32" w:name="_Toc35393812"/>
      <w:bookmarkStart w:id="33" w:name="_Toc28359102"/>
      <w:r>
        <w:rPr>
          <w:rFonts w:ascii="仿宋" w:eastAsia="仿宋" w:hAnsi="仿宋" w:cs="宋体" w:hint="eastAsia"/>
          <w:b w:val="0"/>
          <w:sz w:val="28"/>
          <w:szCs w:val="28"/>
        </w:rPr>
        <w:t>3.项目</w:t>
      </w:r>
      <w:r>
        <w:rPr>
          <w:rFonts w:ascii="仿宋" w:eastAsia="仿宋" w:hAnsi="仿宋" w:cs="宋体"/>
          <w:b w:val="0"/>
          <w:sz w:val="28"/>
          <w:szCs w:val="28"/>
        </w:rPr>
        <w:t>联系方式</w:t>
      </w:r>
      <w:bookmarkEnd w:id="30"/>
      <w:bookmarkEnd w:id="31"/>
      <w:bookmarkEnd w:id="32"/>
      <w:bookmarkEnd w:id="33"/>
    </w:p>
    <w:p w14:paraId="0567DFE5" w14:textId="77777777" w:rsidR="00526FA3" w:rsidRDefault="000D5AB1">
      <w:pPr>
        <w:pStyle w:val="a4"/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</w:t>
      </w:r>
      <w:r>
        <w:rPr>
          <w:rFonts w:ascii="仿宋" w:eastAsia="仿宋" w:hAnsi="仿宋" w:hint="eastAsia"/>
          <w:sz w:val="28"/>
          <w:szCs w:val="28"/>
          <w:u w:val="single"/>
        </w:rPr>
        <w:t>强文晓、孙薇</w:t>
      </w:r>
    </w:p>
    <w:p w14:paraId="46956992" w14:textId="77777777" w:rsidR="00526FA3" w:rsidRDefault="000D5AB1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电　  话：</w:t>
      </w:r>
      <w:r>
        <w:rPr>
          <w:rFonts w:ascii="仿宋" w:eastAsia="仿宋" w:hAnsi="仿宋" w:hint="eastAsia"/>
          <w:sz w:val="28"/>
          <w:szCs w:val="28"/>
          <w:u w:val="single"/>
        </w:rPr>
        <w:t>010－81168541</w:t>
      </w:r>
    </w:p>
    <w:p w14:paraId="123BEC69" w14:textId="77777777" w:rsidR="00526FA3" w:rsidRPr="00376D11" w:rsidRDefault="000D5AB1" w:rsidP="00376D11">
      <w:pPr>
        <w:snapToGrid w:val="0"/>
        <w:spacing w:line="360" w:lineRule="auto"/>
        <w:ind w:firstLineChars="200" w:firstLine="562"/>
        <w:rPr>
          <w:rFonts w:ascii="仿宋" w:eastAsia="仿宋" w:hAnsi="仿宋"/>
          <w:b/>
          <w:sz w:val="28"/>
          <w:szCs w:val="28"/>
        </w:rPr>
      </w:pPr>
      <w:r w:rsidRPr="00376D11">
        <w:rPr>
          <w:rFonts w:ascii="仿宋" w:eastAsia="仿宋" w:hAnsi="仿宋" w:hint="eastAsia"/>
          <w:b/>
          <w:sz w:val="28"/>
          <w:szCs w:val="28"/>
        </w:rPr>
        <w:t>十、附件</w:t>
      </w:r>
    </w:p>
    <w:p w14:paraId="7A1CA5C0" w14:textId="60B04EB2" w:rsidR="00526FA3" w:rsidRDefault="000D5AB1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1</w:t>
      </w:r>
      <w:r w:rsidR="00376D11">
        <w:rPr>
          <w:rFonts w:ascii="仿宋" w:eastAsia="仿宋" w:hAnsi="仿宋" w:hint="eastAsia"/>
          <w:sz w:val="28"/>
          <w:szCs w:val="28"/>
        </w:rPr>
        <w:t>、招标</w:t>
      </w:r>
      <w:r>
        <w:rPr>
          <w:rFonts w:ascii="仿宋" w:eastAsia="仿宋" w:hAnsi="仿宋" w:hint="eastAsia"/>
          <w:sz w:val="28"/>
          <w:szCs w:val="28"/>
        </w:rPr>
        <w:t>文件</w:t>
      </w:r>
    </w:p>
    <w:p w14:paraId="10CFB1C7" w14:textId="77777777" w:rsidR="00526FA3" w:rsidRDefault="000D5AB1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2、中标公告</w:t>
      </w:r>
    </w:p>
    <w:p w14:paraId="478D9D16" w14:textId="77777777" w:rsidR="00376D11" w:rsidRDefault="000D5AB1" w:rsidP="00376D11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3、中小企业声明函</w:t>
      </w:r>
    </w:p>
    <w:p w14:paraId="4CFBDAC1" w14:textId="1ED01F06" w:rsidR="00376D11" w:rsidRPr="00376D11" w:rsidRDefault="00376D11" w:rsidP="00376D11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376D11">
        <w:rPr>
          <w:rFonts w:ascii="仿宋" w:eastAsia="仿宋" w:hAnsi="仿宋" w:hint="eastAsia"/>
          <w:sz w:val="28"/>
          <w:szCs w:val="28"/>
        </w:rPr>
        <w:t>4、本国产品声明函</w:t>
      </w:r>
    </w:p>
    <w:sectPr w:rsidR="00376D11" w:rsidRPr="00376D11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BFDD2B" w14:textId="77777777" w:rsidR="008C67BB" w:rsidRDefault="008C67BB" w:rsidP="00E266CB">
      <w:r>
        <w:separator/>
      </w:r>
    </w:p>
  </w:endnote>
  <w:endnote w:type="continuationSeparator" w:id="0">
    <w:p w14:paraId="2C7FDCF8" w14:textId="77777777" w:rsidR="008C67BB" w:rsidRDefault="008C67BB" w:rsidP="00E26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8AEB55" w14:textId="77777777" w:rsidR="008C67BB" w:rsidRDefault="008C67BB" w:rsidP="00E266CB">
      <w:r>
        <w:separator/>
      </w:r>
    </w:p>
  </w:footnote>
  <w:footnote w:type="continuationSeparator" w:id="0">
    <w:p w14:paraId="6221D55D" w14:textId="77777777" w:rsidR="008C67BB" w:rsidRDefault="008C67BB" w:rsidP="00E266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92E1D96"/>
    <w:multiLevelType w:val="singleLevel"/>
    <w:tmpl w:val="A92E1D96"/>
    <w:lvl w:ilvl="0">
      <w:start w:val="5"/>
      <w:numFmt w:val="chineseCounting"/>
      <w:suff w:val="nothing"/>
      <w:lvlText w:val="%1、"/>
      <w:lvlJc w:val="left"/>
      <w:pPr>
        <w:ind w:left="140" w:firstLine="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7"/>
  <w:bordersDoNotSurroundHeader/>
  <w:bordersDoNotSurroundFooter/>
  <w:proofState w:spelling="clean" w:grammar="clean"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QwYzdmNDI0NDM2YzAwZWU2Nzk0MzE4MjY4ZWVkYmEifQ=="/>
  </w:docVars>
  <w:rsids>
    <w:rsidRoot w:val="00694D27"/>
    <w:rsid w:val="00003AB2"/>
    <w:rsid w:val="00023CF9"/>
    <w:rsid w:val="00024456"/>
    <w:rsid w:val="00025467"/>
    <w:rsid w:val="0003023E"/>
    <w:rsid w:val="00033B3C"/>
    <w:rsid w:val="000368CC"/>
    <w:rsid w:val="00045C3E"/>
    <w:rsid w:val="00054C2F"/>
    <w:rsid w:val="00061540"/>
    <w:rsid w:val="000615FB"/>
    <w:rsid w:val="00062900"/>
    <w:rsid w:val="00066EC9"/>
    <w:rsid w:val="000739D6"/>
    <w:rsid w:val="000814C8"/>
    <w:rsid w:val="000916D9"/>
    <w:rsid w:val="00096402"/>
    <w:rsid w:val="000A6813"/>
    <w:rsid w:val="000B2E4E"/>
    <w:rsid w:val="000D4CC9"/>
    <w:rsid w:val="000D5131"/>
    <w:rsid w:val="000D5AB1"/>
    <w:rsid w:val="000E53DF"/>
    <w:rsid w:val="00120720"/>
    <w:rsid w:val="001232F7"/>
    <w:rsid w:val="0015272A"/>
    <w:rsid w:val="001554ED"/>
    <w:rsid w:val="00164B26"/>
    <w:rsid w:val="00170EAE"/>
    <w:rsid w:val="001815E2"/>
    <w:rsid w:val="00191E17"/>
    <w:rsid w:val="001A3E79"/>
    <w:rsid w:val="001C4226"/>
    <w:rsid w:val="001D4F45"/>
    <w:rsid w:val="001D696A"/>
    <w:rsid w:val="002148B4"/>
    <w:rsid w:val="002163DB"/>
    <w:rsid w:val="00217CD7"/>
    <w:rsid w:val="0022708A"/>
    <w:rsid w:val="002277D5"/>
    <w:rsid w:val="00227B90"/>
    <w:rsid w:val="00230268"/>
    <w:rsid w:val="0025521E"/>
    <w:rsid w:val="00255FC7"/>
    <w:rsid w:val="00267EE3"/>
    <w:rsid w:val="002965D1"/>
    <w:rsid w:val="002A0982"/>
    <w:rsid w:val="002B2976"/>
    <w:rsid w:val="002B6279"/>
    <w:rsid w:val="002C5CDB"/>
    <w:rsid w:val="002D5293"/>
    <w:rsid w:val="00301708"/>
    <w:rsid w:val="0031214D"/>
    <w:rsid w:val="00316C0C"/>
    <w:rsid w:val="003300CD"/>
    <w:rsid w:val="00344A84"/>
    <w:rsid w:val="00351CDC"/>
    <w:rsid w:val="003735BD"/>
    <w:rsid w:val="00376D11"/>
    <w:rsid w:val="003843AF"/>
    <w:rsid w:val="0039482D"/>
    <w:rsid w:val="003A7831"/>
    <w:rsid w:val="003D2C85"/>
    <w:rsid w:val="003E357F"/>
    <w:rsid w:val="003F4440"/>
    <w:rsid w:val="00401AC7"/>
    <w:rsid w:val="00417695"/>
    <w:rsid w:val="00420BFB"/>
    <w:rsid w:val="0043024D"/>
    <w:rsid w:val="004310DA"/>
    <w:rsid w:val="004322C0"/>
    <w:rsid w:val="004359D3"/>
    <w:rsid w:val="0045008A"/>
    <w:rsid w:val="004742E8"/>
    <w:rsid w:val="00484A66"/>
    <w:rsid w:val="00490119"/>
    <w:rsid w:val="00491D3D"/>
    <w:rsid w:val="004968AB"/>
    <w:rsid w:val="004A1C47"/>
    <w:rsid w:val="004A2D32"/>
    <w:rsid w:val="004A503E"/>
    <w:rsid w:val="004C21F0"/>
    <w:rsid w:val="004D16BB"/>
    <w:rsid w:val="004D546A"/>
    <w:rsid w:val="004D63F5"/>
    <w:rsid w:val="004D6CE9"/>
    <w:rsid w:val="004F6CC5"/>
    <w:rsid w:val="005019A0"/>
    <w:rsid w:val="0050631B"/>
    <w:rsid w:val="005176E3"/>
    <w:rsid w:val="0052449C"/>
    <w:rsid w:val="00526725"/>
    <w:rsid w:val="00526FA3"/>
    <w:rsid w:val="00530878"/>
    <w:rsid w:val="00555592"/>
    <w:rsid w:val="00557A44"/>
    <w:rsid w:val="00571AB3"/>
    <w:rsid w:val="005761B4"/>
    <w:rsid w:val="005843D8"/>
    <w:rsid w:val="00584A6B"/>
    <w:rsid w:val="00587717"/>
    <w:rsid w:val="005A2224"/>
    <w:rsid w:val="005B6DFF"/>
    <w:rsid w:val="005C237F"/>
    <w:rsid w:val="005C39EB"/>
    <w:rsid w:val="005F0748"/>
    <w:rsid w:val="005F15F0"/>
    <w:rsid w:val="005F681E"/>
    <w:rsid w:val="00601D14"/>
    <w:rsid w:val="00604ABD"/>
    <w:rsid w:val="00613826"/>
    <w:rsid w:val="0061384D"/>
    <w:rsid w:val="00624966"/>
    <w:rsid w:val="00624AB8"/>
    <w:rsid w:val="00630C89"/>
    <w:rsid w:val="006528B9"/>
    <w:rsid w:val="006544E4"/>
    <w:rsid w:val="006716C0"/>
    <w:rsid w:val="00673908"/>
    <w:rsid w:val="006775DC"/>
    <w:rsid w:val="00683118"/>
    <w:rsid w:val="006845C9"/>
    <w:rsid w:val="00687549"/>
    <w:rsid w:val="00691285"/>
    <w:rsid w:val="00693BC0"/>
    <w:rsid w:val="00694D27"/>
    <w:rsid w:val="00694FA3"/>
    <w:rsid w:val="00697DC3"/>
    <w:rsid w:val="006A1BC4"/>
    <w:rsid w:val="006C12DC"/>
    <w:rsid w:val="006D516C"/>
    <w:rsid w:val="006E09C3"/>
    <w:rsid w:val="006E48BA"/>
    <w:rsid w:val="006F30D5"/>
    <w:rsid w:val="006F67AE"/>
    <w:rsid w:val="00700359"/>
    <w:rsid w:val="00727195"/>
    <w:rsid w:val="007352C7"/>
    <w:rsid w:val="007407CF"/>
    <w:rsid w:val="00753160"/>
    <w:rsid w:val="007575EB"/>
    <w:rsid w:val="00770EE7"/>
    <w:rsid w:val="007735EC"/>
    <w:rsid w:val="00774040"/>
    <w:rsid w:val="00774AAE"/>
    <w:rsid w:val="00776441"/>
    <w:rsid w:val="007A0D03"/>
    <w:rsid w:val="007A17ED"/>
    <w:rsid w:val="007A2E27"/>
    <w:rsid w:val="007D0E5C"/>
    <w:rsid w:val="007D2EBA"/>
    <w:rsid w:val="007F353C"/>
    <w:rsid w:val="008028BB"/>
    <w:rsid w:val="008123AF"/>
    <w:rsid w:val="00814E40"/>
    <w:rsid w:val="00817F2B"/>
    <w:rsid w:val="00833596"/>
    <w:rsid w:val="00836335"/>
    <w:rsid w:val="008452F0"/>
    <w:rsid w:val="00847C3B"/>
    <w:rsid w:val="00851500"/>
    <w:rsid w:val="00853DE1"/>
    <w:rsid w:val="00854ABC"/>
    <w:rsid w:val="00860645"/>
    <w:rsid w:val="008624F3"/>
    <w:rsid w:val="00866EA9"/>
    <w:rsid w:val="00871D6C"/>
    <w:rsid w:val="0087461A"/>
    <w:rsid w:val="00874CD2"/>
    <w:rsid w:val="00876E6A"/>
    <w:rsid w:val="0088651A"/>
    <w:rsid w:val="0088740A"/>
    <w:rsid w:val="00891893"/>
    <w:rsid w:val="00892979"/>
    <w:rsid w:val="008940A9"/>
    <w:rsid w:val="008A7F78"/>
    <w:rsid w:val="008B3B7D"/>
    <w:rsid w:val="008B6CCE"/>
    <w:rsid w:val="008C0BE9"/>
    <w:rsid w:val="008C4550"/>
    <w:rsid w:val="008C67BB"/>
    <w:rsid w:val="008C7B3D"/>
    <w:rsid w:val="008C7FB8"/>
    <w:rsid w:val="008D14F0"/>
    <w:rsid w:val="008E1878"/>
    <w:rsid w:val="009136E6"/>
    <w:rsid w:val="00915559"/>
    <w:rsid w:val="00915D5B"/>
    <w:rsid w:val="00924ABE"/>
    <w:rsid w:val="00926CFF"/>
    <w:rsid w:val="00943D7B"/>
    <w:rsid w:val="00945372"/>
    <w:rsid w:val="0096088F"/>
    <w:rsid w:val="00974338"/>
    <w:rsid w:val="00975B9E"/>
    <w:rsid w:val="00992210"/>
    <w:rsid w:val="009A1F0F"/>
    <w:rsid w:val="009A59A7"/>
    <w:rsid w:val="009B738A"/>
    <w:rsid w:val="009C3AF7"/>
    <w:rsid w:val="009D5C9B"/>
    <w:rsid w:val="009E2B9E"/>
    <w:rsid w:val="009F0109"/>
    <w:rsid w:val="009F26AE"/>
    <w:rsid w:val="009F6E98"/>
    <w:rsid w:val="009F7E95"/>
    <w:rsid w:val="009F7F6A"/>
    <w:rsid w:val="00A04C1A"/>
    <w:rsid w:val="00A149A1"/>
    <w:rsid w:val="00A14A9B"/>
    <w:rsid w:val="00A35CA1"/>
    <w:rsid w:val="00A360D6"/>
    <w:rsid w:val="00A6281A"/>
    <w:rsid w:val="00A670E6"/>
    <w:rsid w:val="00A83918"/>
    <w:rsid w:val="00A85DA9"/>
    <w:rsid w:val="00A85F01"/>
    <w:rsid w:val="00A93D95"/>
    <w:rsid w:val="00AB445B"/>
    <w:rsid w:val="00AB591A"/>
    <w:rsid w:val="00AB6611"/>
    <w:rsid w:val="00AC60B2"/>
    <w:rsid w:val="00AE0963"/>
    <w:rsid w:val="00AE451D"/>
    <w:rsid w:val="00B15DCE"/>
    <w:rsid w:val="00B164BC"/>
    <w:rsid w:val="00B3336A"/>
    <w:rsid w:val="00B375A9"/>
    <w:rsid w:val="00B42B3D"/>
    <w:rsid w:val="00B43DFE"/>
    <w:rsid w:val="00B46022"/>
    <w:rsid w:val="00B62EDA"/>
    <w:rsid w:val="00B67BB1"/>
    <w:rsid w:val="00B7111E"/>
    <w:rsid w:val="00B93734"/>
    <w:rsid w:val="00BA2B0B"/>
    <w:rsid w:val="00BA5216"/>
    <w:rsid w:val="00BA5924"/>
    <w:rsid w:val="00BB32F8"/>
    <w:rsid w:val="00BC0CD1"/>
    <w:rsid w:val="00BD40AB"/>
    <w:rsid w:val="00BE1536"/>
    <w:rsid w:val="00BF5740"/>
    <w:rsid w:val="00BF771E"/>
    <w:rsid w:val="00C1221F"/>
    <w:rsid w:val="00C12DFC"/>
    <w:rsid w:val="00C21C17"/>
    <w:rsid w:val="00C24641"/>
    <w:rsid w:val="00C24DDB"/>
    <w:rsid w:val="00C3647E"/>
    <w:rsid w:val="00C41838"/>
    <w:rsid w:val="00C41D9E"/>
    <w:rsid w:val="00C46373"/>
    <w:rsid w:val="00C63268"/>
    <w:rsid w:val="00C6734C"/>
    <w:rsid w:val="00C70146"/>
    <w:rsid w:val="00C75BA4"/>
    <w:rsid w:val="00C75CCC"/>
    <w:rsid w:val="00C81236"/>
    <w:rsid w:val="00CA56D3"/>
    <w:rsid w:val="00CA7DB9"/>
    <w:rsid w:val="00CB1CF1"/>
    <w:rsid w:val="00CB2774"/>
    <w:rsid w:val="00CB32A7"/>
    <w:rsid w:val="00CB3434"/>
    <w:rsid w:val="00CB69BE"/>
    <w:rsid w:val="00CD46FB"/>
    <w:rsid w:val="00CD5EF4"/>
    <w:rsid w:val="00CE3880"/>
    <w:rsid w:val="00CE5179"/>
    <w:rsid w:val="00D01FAB"/>
    <w:rsid w:val="00D04264"/>
    <w:rsid w:val="00D236EC"/>
    <w:rsid w:val="00D47E44"/>
    <w:rsid w:val="00D56E7C"/>
    <w:rsid w:val="00D810DC"/>
    <w:rsid w:val="00D81806"/>
    <w:rsid w:val="00D84E99"/>
    <w:rsid w:val="00D862B3"/>
    <w:rsid w:val="00DB0F66"/>
    <w:rsid w:val="00DB10C7"/>
    <w:rsid w:val="00DB17DB"/>
    <w:rsid w:val="00DB3032"/>
    <w:rsid w:val="00DB6362"/>
    <w:rsid w:val="00DC2F7C"/>
    <w:rsid w:val="00DC6BC5"/>
    <w:rsid w:val="00DD00AF"/>
    <w:rsid w:val="00DD3D8F"/>
    <w:rsid w:val="00DE07DD"/>
    <w:rsid w:val="00DE2B81"/>
    <w:rsid w:val="00DE74A9"/>
    <w:rsid w:val="00DF0D08"/>
    <w:rsid w:val="00DF309B"/>
    <w:rsid w:val="00DF7221"/>
    <w:rsid w:val="00E06C6E"/>
    <w:rsid w:val="00E20601"/>
    <w:rsid w:val="00E2089B"/>
    <w:rsid w:val="00E24466"/>
    <w:rsid w:val="00E266CB"/>
    <w:rsid w:val="00E47026"/>
    <w:rsid w:val="00E65968"/>
    <w:rsid w:val="00E73A29"/>
    <w:rsid w:val="00E81663"/>
    <w:rsid w:val="00E869C8"/>
    <w:rsid w:val="00E86DED"/>
    <w:rsid w:val="00E95B9B"/>
    <w:rsid w:val="00EA5660"/>
    <w:rsid w:val="00EA5A35"/>
    <w:rsid w:val="00EB5949"/>
    <w:rsid w:val="00EB677B"/>
    <w:rsid w:val="00ED15F6"/>
    <w:rsid w:val="00ED4078"/>
    <w:rsid w:val="00EF0ACC"/>
    <w:rsid w:val="00EF208E"/>
    <w:rsid w:val="00F0205E"/>
    <w:rsid w:val="00F14A0F"/>
    <w:rsid w:val="00F15374"/>
    <w:rsid w:val="00F3333E"/>
    <w:rsid w:val="00F44686"/>
    <w:rsid w:val="00F57AF3"/>
    <w:rsid w:val="00F611A2"/>
    <w:rsid w:val="00F742A4"/>
    <w:rsid w:val="00F762C6"/>
    <w:rsid w:val="00F86A97"/>
    <w:rsid w:val="00FB25AE"/>
    <w:rsid w:val="00FE7425"/>
    <w:rsid w:val="00FF1285"/>
    <w:rsid w:val="094D522A"/>
    <w:rsid w:val="0CE307A8"/>
    <w:rsid w:val="159E24CA"/>
    <w:rsid w:val="175400B6"/>
    <w:rsid w:val="1E162569"/>
    <w:rsid w:val="1E860BD5"/>
    <w:rsid w:val="2CB46C29"/>
    <w:rsid w:val="2FDB1EBD"/>
    <w:rsid w:val="3224097F"/>
    <w:rsid w:val="362870FA"/>
    <w:rsid w:val="37B10D63"/>
    <w:rsid w:val="37E92035"/>
    <w:rsid w:val="39B06F76"/>
    <w:rsid w:val="41BD5268"/>
    <w:rsid w:val="457F190C"/>
    <w:rsid w:val="48AE40C6"/>
    <w:rsid w:val="4D891414"/>
    <w:rsid w:val="50292ACF"/>
    <w:rsid w:val="50954C17"/>
    <w:rsid w:val="5294522F"/>
    <w:rsid w:val="611E39E2"/>
    <w:rsid w:val="63F85CB6"/>
    <w:rsid w:val="739E5D5B"/>
    <w:rsid w:val="7EB443DF"/>
    <w:rsid w:val="7F1D0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nhideWhenUsed="0" w:qFormat="1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HTML Acronym" w:qFormat="1"/>
    <w:lsdException w:name="HTML Cite" w:qFormat="1"/>
    <w:lsdException w:name="HTML Code" w:qFormat="1"/>
    <w:lsdException w:name="HTML Definition" w:qFormat="1"/>
    <w:lsdException w:name="HTML Variable" w:qFormat="1"/>
    <w:lsdException w:name="Normal Table" w:qFormat="1"/>
    <w:lsdException w:name="Balloon Text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uiPriority w:val="99"/>
    <w:qFormat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4">
    <w:name w:val="Plain Text"/>
    <w:basedOn w:val="a"/>
    <w:link w:val="Char"/>
    <w:qFormat/>
    <w:rPr>
      <w:rFonts w:ascii="宋体" w:eastAsiaTheme="minorEastAsia" w:hAnsi="Courier New" w:cstheme="minorBidi"/>
      <w:szCs w:val="22"/>
    </w:rPr>
  </w:style>
  <w:style w:type="paragraph" w:styleId="a5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8">
    <w:name w:val="Table Grid"/>
    <w:basedOn w:val="a2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basedOn w:val="a1"/>
    <w:uiPriority w:val="22"/>
    <w:qFormat/>
  </w:style>
  <w:style w:type="character" w:styleId="aa">
    <w:name w:val="FollowedHyperlink"/>
    <w:basedOn w:val="a1"/>
    <w:uiPriority w:val="99"/>
    <w:semiHidden/>
    <w:unhideWhenUsed/>
    <w:qFormat/>
    <w:rPr>
      <w:color w:val="333333"/>
      <w:u w:val="none"/>
    </w:rPr>
  </w:style>
  <w:style w:type="character" w:styleId="ab">
    <w:name w:val="Emphasis"/>
    <w:basedOn w:val="a1"/>
    <w:uiPriority w:val="20"/>
    <w:qFormat/>
  </w:style>
  <w:style w:type="character" w:styleId="HTML">
    <w:name w:val="HTML Definition"/>
    <w:basedOn w:val="a1"/>
    <w:uiPriority w:val="99"/>
    <w:semiHidden/>
    <w:unhideWhenUsed/>
    <w:qFormat/>
  </w:style>
  <w:style w:type="character" w:styleId="HTML0">
    <w:name w:val="HTML Acronym"/>
    <w:basedOn w:val="a1"/>
    <w:uiPriority w:val="99"/>
    <w:semiHidden/>
    <w:unhideWhenUsed/>
    <w:qFormat/>
  </w:style>
  <w:style w:type="character" w:styleId="HTML1">
    <w:name w:val="HTML Variable"/>
    <w:basedOn w:val="a1"/>
    <w:uiPriority w:val="99"/>
    <w:semiHidden/>
    <w:unhideWhenUsed/>
    <w:qFormat/>
  </w:style>
  <w:style w:type="character" w:styleId="ac">
    <w:name w:val="Hyperlink"/>
    <w:basedOn w:val="a1"/>
    <w:uiPriority w:val="99"/>
    <w:semiHidden/>
    <w:unhideWhenUsed/>
    <w:qFormat/>
    <w:rPr>
      <w:color w:val="333333"/>
      <w:u w:val="none"/>
    </w:rPr>
  </w:style>
  <w:style w:type="character" w:styleId="HTML2">
    <w:name w:val="HTML Code"/>
    <w:basedOn w:val="a1"/>
    <w:uiPriority w:val="99"/>
    <w:semiHidden/>
    <w:unhideWhenUsed/>
    <w:qFormat/>
    <w:rPr>
      <w:rFonts w:ascii="Courier New" w:hAnsi="Courier New"/>
      <w:sz w:val="20"/>
    </w:rPr>
  </w:style>
  <w:style w:type="character" w:styleId="HTML3">
    <w:name w:val="HTML Cite"/>
    <w:basedOn w:val="a1"/>
    <w:uiPriority w:val="99"/>
    <w:semiHidden/>
    <w:unhideWhenUsed/>
    <w:qFormat/>
  </w:style>
  <w:style w:type="character" w:customStyle="1" w:styleId="1Char">
    <w:name w:val="标题 1 Char"/>
    <w:basedOn w:val="a1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1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">
    <w:name w:val="纯文本 Char"/>
    <w:basedOn w:val="a1"/>
    <w:link w:val="a4"/>
    <w:qFormat/>
    <w:rPr>
      <w:rFonts w:ascii="宋体" w:hAnsi="Courier New"/>
    </w:rPr>
  </w:style>
  <w:style w:type="character" w:customStyle="1" w:styleId="Char2">
    <w:name w:val="页眉 Char"/>
    <w:basedOn w:val="a1"/>
    <w:link w:val="a7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1">
    <w:name w:val="页脚 Char"/>
    <w:basedOn w:val="a1"/>
    <w:link w:val="a6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批注框文本 Char"/>
    <w:basedOn w:val="a1"/>
    <w:link w:val="a5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font31">
    <w:name w:val="font31"/>
    <w:qFormat/>
    <w:rPr>
      <w:rFonts w:ascii="Times New Roman" w:hAnsi="Times New Roman" w:cs="Times New Roman" w:hint="default"/>
      <w:color w:val="000000"/>
      <w:sz w:val="21"/>
      <w:szCs w:val="21"/>
      <w:u w:val="none"/>
    </w:rPr>
  </w:style>
  <w:style w:type="paragraph" w:customStyle="1" w:styleId="SOW">
    <w:name w:val="SOW正文"/>
    <w:basedOn w:val="a"/>
    <w:uiPriority w:val="99"/>
    <w:qFormat/>
    <w:pPr>
      <w:snapToGrid w:val="0"/>
      <w:spacing w:before="120" w:line="400" w:lineRule="exact"/>
      <w:ind w:firstLine="425"/>
    </w:pPr>
    <w:rPr>
      <w:sz w:val="24"/>
      <w:szCs w:val="20"/>
    </w:rPr>
  </w:style>
  <w:style w:type="character" w:customStyle="1" w:styleId="cur">
    <w:name w:val="cur"/>
    <w:basedOn w:val="a1"/>
    <w:qFormat/>
    <w:rPr>
      <w:color w:val="BE1B2F"/>
    </w:rPr>
  </w:style>
  <w:style w:type="character" w:customStyle="1" w:styleId="active2">
    <w:name w:val="active2"/>
    <w:basedOn w:val="a1"/>
    <w:qFormat/>
    <w:rPr>
      <w:color w:val="FFFFFF"/>
      <w:shd w:val="clear" w:color="auto" w:fill="E22323"/>
    </w:rPr>
  </w:style>
  <w:style w:type="character" w:customStyle="1" w:styleId="hover5">
    <w:name w:val="hover5"/>
    <w:basedOn w:val="a1"/>
    <w:qFormat/>
    <w:rPr>
      <w:color w:val="0063BA"/>
    </w:rPr>
  </w:style>
  <w:style w:type="character" w:customStyle="1" w:styleId="marginright202">
    <w:name w:val="margin_right202"/>
    <w:basedOn w:val="a1"/>
    <w:qFormat/>
  </w:style>
  <w:style w:type="character" w:customStyle="1" w:styleId="hover4">
    <w:name w:val="hover4"/>
    <w:basedOn w:val="a1"/>
    <w:qFormat/>
    <w:rPr>
      <w:color w:val="0063BA"/>
    </w:rPr>
  </w:style>
  <w:style w:type="character" w:customStyle="1" w:styleId="active6">
    <w:name w:val="active6"/>
    <w:basedOn w:val="a1"/>
    <w:qFormat/>
    <w:rPr>
      <w:color w:val="FFFFFF"/>
      <w:shd w:val="clear" w:color="auto" w:fill="E223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nhideWhenUsed="0" w:qFormat="1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HTML Acronym" w:qFormat="1"/>
    <w:lsdException w:name="HTML Cite" w:qFormat="1"/>
    <w:lsdException w:name="HTML Code" w:qFormat="1"/>
    <w:lsdException w:name="HTML Definition" w:qFormat="1"/>
    <w:lsdException w:name="HTML Variable" w:qFormat="1"/>
    <w:lsdException w:name="Normal Table" w:qFormat="1"/>
    <w:lsdException w:name="Balloon Text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uiPriority w:val="99"/>
    <w:qFormat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4">
    <w:name w:val="Plain Text"/>
    <w:basedOn w:val="a"/>
    <w:link w:val="Char"/>
    <w:qFormat/>
    <w:rPr>
      <w:rFonts w:ascii="宋体" w:eastAsiaTheme="minorEastAsia" w:hAnsi="Courier New" w:cstheme="minorBidi"/>
      <w:szCs w:val="22"/>
    </w:rPr>
  </w:style>
  <w:style w:type="paragraph" w:styleId="a5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8">
    <w:name w:val="Table Grid"/>
    <w:basedOn w:val="a2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basedOn w:val="a1"/>
    <w:uiPriority w:val="22"/>
    <w:qFormat/>
  </w:style>
  <w:style w:type="character" w:styleId="aa">
    <w:name w:val="FollowedHyperlink"/>
    <w:basedOn w:val="a1"/>
    <w:uiPriority w:val="99"/>
    <w:semiHidden/>
    <w:unhideWhenUsed/>
    <w:qFormat/>
    <w:rPr>
      <w:color w:val="333333"/>
      <w:u w:val="none"/>
    </w:rPr>
  </w:style>
  <w:style w:type="character" w:styleId="ab">
    <w:name w:val="Emphasis"/>
    <w:basedOn w:val="a1"/>
    <w:uiPriority w:val="20"/>
    <w:qFormat/>
  </w:style>
  <w:style w:type="character" w:styleId="HTML">
    <w:name w:val="HTML Definition"/>
    <w:basedOn w:val="a1"/>
    <w:uiPriority w:val="99"/>
    <w:semiHidden/>
    <w:unhideWhenUsed/>
    <w:qFormat/>
  </w:style>
  <w:style w:type="character" w:styleId="HTML0">
    <w:name w:val="HTML Acronym"/>
    <w:basedOn w:val="a1"/>
    <w:uiPriority w:val="99"/>
    <w:semiHidden/>
    <w:unhideWhenUsed/>
    <w:qFormat/>
  </w:style>
  <w:style w:type="character" w:styleId="HTML1">
    <w:name w:val="HTML Variable"/>
    <w:basedOn w:val="a1"/>
    <w:uiPriority w:val="99"/>
    <w:semiHidden/>
    <w:unhideWhenUsed/>
    <w:qFormat/>
  </w:style>
  <w:style w:type="character" w:styleId="ac">
    <w:name w:val="Hyperlink"/>
    <w:basedOn w:val="a1"/>
    <w:uiPriority w:val="99"/>
    <w:semiHidden/>
    <w:unhideWhenUsed/>
    <w:qFormat/>
    <w:rPr>
      <w:color w:val="333333"/>
      <w:u w:val="none"/>
    </w:rPr>
  </w:style>
  <w:style w:type="character" w:styleId="HTML2">
    <w:name w:val="HTML Code"/>
    <w:basedOn w:val="a1"/>
    <w:uiPriority w:val="99"/>
    <w:semiHidden/>
    <w:unhideWhenUsed/>
    <w:qFormat/>
    <w:rPr>
      <w:rFonts w:ascii="Courier New" w:hAnsi="Courier New"/>
      <w:sz w:val="20"/>
    </w:rPr>
  </w:style>
  <w:style w:type="character" w:styleId="HTML3">
    <w:name w:val="HTML Cite"/>
    <w:basedOn w:val="a1"/>
    <w:uiPriority w:val="99"/>
    <w:semiHidden/>
    <w:unhideWhenUsed/>
    <w:qFormat/>
  </w:style>
  <w:style w:type="character" w:customStyle="1" w:styleId="1Char">
    <w:name w:val="标题 1 Char"/>
    <w:basedOn w:val="a1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1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">
    <w:name w:val="纯文本 Char"/>
    <w:basedOn w:val="a1"/>
    <w:link w:val="a4"/>
    <w:qFormat/>
    <w:rPr>
      <w:rFonts w:ascii="宋体" w:hAnsi="Courier New"/>
    </w:rPr>
  </w:style>
  <w:style w:type="character" w:customStyle="1" w:styleId="Char2">
    <w:name w:val="页眉 Char"/>
    <w:basedOn w:val="a1"/>
    <w:link w:val="a7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1">
    <w:name w:val="页脚 Char"/>
    <w:basedOn w:val="a1"/>
    <w:link w:val="a6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批注框文本 Char"/>
    <w:basedOn w:val="a1"/>
    <w:link w:val="a5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font31">
    <w:name w:val="font31"/>
    <w:qFormat/>
    <w:rPr>
      <w:rFonts w:ascii="Times New Roman" w:hAnsi="Times New Roman" w:cs="Times New Roman" w:hint="default"/>
      <w:color w:val="000000"/>
      <w:sz w:val="21"/>
      <w:szCs w:val="21"/>
      <w:u w:val="none"/>
    </w:rPr>
  </w:style>
  <w:style w:type="paragraph" w:customStyle="1" w:styleId="SOW">
    <w:name w:val="SOW正文"/>
    <w:basedOn w:val="a"/>
    <w:uiPriority w:val="99"/>
    <w:qFormat/>
    <w:pPr>
      <w:snapToGrid w:val="0"/>
      <w:spacing w:before="120" w:line="400" w:lineRule="exact"/>
      <w:ind w:firstLine="425"/>
    </w:pPr>
    <w:rPr>
      <w:sz w:val="24"/>
      <w:szCs w:val="20"/>
    </w:rPr>
  </w:style>
  <w:style w:type="character" w:customStyle="1" w:styleId="cur">
    <w:name w:val="cur"/>
    <w:basedOn w:val="a1"/>
    <w:qFormat/>
    <w:rPr>
      <w:color w:val="BE1B2F"/>
    </w:rPr>
  </w:style>
  <w:style w:type="character" w:customStyle="1" w:styleId="active2">
    <w:name w:val="active2"/>
    <w:basedOn w:val="a1"/>
    <w:qFormat/>
    <w:rPr>
      <w:color w:val="FFFFFF"/>
      <w:shd w:val="clear" w:color="auto" w:fill="E22323"/>
    </w:rPr>
  </w:style>
  <w:style w:type="character" w:customStyle="1" w:styleId="hover5">
    <w:name w:val="hover5"/>
    <w:basedOn w:val="a1"/>
    <w:qFormat/>
    <w:rPr>
      <w:color w:val="0063BA"/>
    </w:rPr>
  </w:style>
  <w:style w:type="character" w:customStyle="1" w:styleId="marginright202">
    <w:name w:val="margin_right202"/>
    <w:basedOn w:val="a1"/>
    <w:qFormat/>
  </w:style>
  <w:style w:type="character" w:customStyle="1" w:styleId="hover4">
    <w:name w:val="hover4"/>
    <w:basedOn w:val="a1"/>
    <w:qFormat/>
    <w:rPr>
      <w:color w:val="0063BA"/>
    </w:rPr>
  </w:style>
  <w:style w:type="character" w:customStyle="1" w:styleId="active6">
    <w:name w:val="active6"/>
    <w:basedOn w:val="a1"/>
    <w:qFormat/>
    <w:rPr>
      <w:color w:val="FFFFFF"/>
      <w:shd w:val="clear" w:color="auto" w:fill="E223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4F693D-7C74-4BDE-AAE6-FEC3175F1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4</Pages>
  <Words>172</Words>
  <Characters>987</Characters>
  <Application>Microsoft Office Word</Application>
  <DocSecurity>0</DocSecurity>
  <Lines>8</Lines>
  <Paragraphs>2</Paragraphs>
  <ScaleCrop>false</ScaleCrop>
  <Company>HP</Company>
  <LinksUpToDate>false</LinksUpToDate>
  <CharactersWithSpaces>1157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Estela</cp:lastModifiedBy>
  <cp:revision>69</cp:revision>
  <cp:lastPrinted>2020-06-23T06:47:00Z</cp:lastPrinted>
  <dcterms:created xsi:type="dcterms:W3CDTF">2020-05-07T11:54:00Z</dcterms:created>
  <dcterms:modified xsi:type="dcterms:W3CDTF">2026-07-16T03:08:00Z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C74CBDE621E24C1D999CE818286F4CA0</vt:lpwstr>
  </property>
  <property fmtid="{D5CDD505-2E9C-101B-9397-08002B2CF9AE}" pid="4" name="KSOTemplateDocerSaveRecord">
    <vt:lpwstr>eyJoZGlkIjoiOWE5MmVlNTZlNjU2ZWVjZGY3OWFkOGJmNGM1ZTAwZTkiLCJ1c2VySWQiOiI0MTk5NjA3MDAifQ==</vt:lpwstr>
  </property>
</Properties>
</file>