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pPr w:leftFromText="180" w:rightFromText="180" w:vertAnchor="text" w:horzAnchor="page" w:tblpX="2079" w:tblpY="17"/>
        <w:tblOverlap w:val="never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76"/>
        <w:gridCol w:w="1731"/>
        <w:gridCol w:w="1456"/>
        <w:gridCol w:w="1254"/>
      </w:tblGrid>
      <w:tr w14:paraId="19CBEC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2393" w:type="pct"/>
          </w:tcPr>
          <w:p w14:paraId="1C7559E0">
            <w:pPr>
              <w:ind w:firstLine="480" w:firstLineChars="2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费率           服务类型</w:t>
            </w:r>
          </w:p>
          <w:p w14:paraId="5D05A84F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3D16D8E8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中标金额（万元）  </w:t>
            </w:r>
          </w:p>
        </w:tc>
        <w:tc>
          <w:tcPr>
            <w:tcW w:w="1016" w:type="pct"/>
            <w:vAlign w:val="center"/>
          </w:tcPr>
          <w:p w14:paraId="308C1FF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货物</w:t>
            </w:r>
          </w:p>
        </w:tc>
        <w:tc>
          <w:tcPr>
            <w:tcW w:w="855" w:type="pct"/>
            <w:vAlign w:val="center"/>
          </w:tcPr>
          <w:p w14:paraId="0AB203F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服务</w:t>
            </w:r>
          </w:p>
        </w:tc>
        <w:tc>
          <w:tcPr>
            <w:tcW w:w="736" w:type="pct"/>
            <w:vAlign w:val="center"/>
          </w:tcPr>
          <w:p w14:paraId="6A4FFDE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工程</w:t>
            </w:r>
          </w:p>
        </w:tc>
      </w:tr>
      <w:tr w14:paraId="121F6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2393" w:type="pct"/>
          </w:tcPr>
          <w:p w14:paraId="3F470C58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100万以下</w:t>
            </w:r>
          </w:p>
        </w:tc>
        <w:tc>
          <w:tcPr>
            <w:tcW w:w="1016" w:type="pct"/>
            <w:vAlign w:val="center"/>
          </w:tcPr>
          <w:p w14:paraId="23B1707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855" w:type="pct"/>
            <w:vAlign w:val="center"/>
          </w:tcPr>
          <w:p w14:paraId="6933B58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736" w:type="pct"/>
            <w:vAlign w:val="center"/>
          </w:tcPr>
          <w:p w14:paraId="7FC70BD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1.00%</w:t>
            </w:r>
          </w:p>
        </w:tc>
      </w:tr>
      <w:tr w14:paraId="15429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5AB62C3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100-500</w:t>
            </w:r>
          </w:p>
        </w:tc>
        <w:tc>
          <w:tcPr>
            <w:tcW w:w="1016" w:type="pct"/>
            <w:vAlign w:val="center"/>
          </w:tcPr>
          <w:p w14:paraId="19CC161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1.10%</w:t>
            </w:r>
          </w:p>
        </w:tc>
        <w:tc>
          <w:tcPr>
            <w:tcW w:w="855" w:type="pct"/>
            <w:vAlign w:val="center"/>
          </w:tcPr>
          <w:p w14:paraId="4578932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736" w:type="pct"/>
            <w:vAlign w:val="center"/>
          </w:tcPr>
          <w:p w14:paraId="3DB2F3D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0.70%</w:t>
            </w:r>
          </w:p>
        </w:tc>
      </w:tr>
      <w:tr w14:paraId="5C579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370CE412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500-1000</w:t>
            </w:r>
          </w:p>
        </w:tc>
        <w:tc>
          <w:tcPr>
            <w:tcW w:w="1016" w:type="pct"/>
            <w:vAlign w:val="center"/>
          </w:tcPr>
          <w:p w14:paraId="049668E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855" w:type="pct"/>
            <w:vAlign w:val="center"/>
          </w:tcPr>
          <w:p w14:paraId="1943EC2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0.45%</w:t>
            </w:r>
          </w:p>
        </w:tc>
        <w:tc>
          <w:tcPr>
            <w:tcW w:w="736" w:type="pct"/>
            <w:vAlign w:val="center"/>
          </w:tcPr>
          <w:p w14:paraId="5DC7FD9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0.55%</w:t>
            </w:r>
          </w:p>
        </w:tc>
      </w:tr>
      <w:tr w14:paraId="4C096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281FECF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1000-5000</w:t>
            </w:r>
          </w:p>
        </w:tc>
        <w:tc>
          <w:tcPr>
            <w:tcW w:w="1016" w:type="pct"/>
            <w:vAlign w:val="center"/>
          </w:tcPr>
          <w:p w14:paraId="6BD2362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0.50%</w:t>
            </w:r>
          </w:p>
        </w:tc>
        <w:tc>
          <w:tcPr>
            <w:tcW w:w="855" w:type="pct"/>
            <w:vAlign w:val="center"/>
          </w:tcPr>
          <w:p w14:paraId="7A73D35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736" w:type="pct"/>
            <w:vAlign w:val="center"/>
          </w:tcPr>
          <w:p w14:paraId="487F05A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0.35%</w:t>
            </w:r>
          </w:p>
        </w:tc>
      </w:tr>
      <w:tr w14:paraId="7AC25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20DA540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5000-10000</w:t>
            </w:r>
          </w:p>
        </w:tc>
        <w:tc>
          <w:tcPr>
            <w:tcW w:w="1016" w:type="pct"/>
            <w:vAlign w:val="center"/>
          </w:tcPr>
          <w:p w14:paraId="72D5426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855" w:type="pct"/>
            <w:vAlign w:val="center"/>
          </w:tcPr>
          <w:p w14:paraId="7A61C21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0.10%</w:t>
            </w:r>
          </w:p>
        </w:tc>
        <w:tc>
          <w:tcPr>
            <w:tcW w:w="736" w:type="pct"/>
            <w:vAlign w:val="center"/>
          </w:tcPr>
          <w:p w14:paraId="136091B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0.20%</w:t>
            </w:r>
          </w:p>
        </w:tc>
      </w:tr>
      <w:tr w14:paraId="50558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0DB6630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10000-100000</w:t>
            </w:r>
          </w:p>
        </w:tc>
        <w:tc>
          <w:tcPr>
            <w:tcW w:w="1016" w:type="pct"/>
            <w:vAlign w:val="center"/>
          </w:tcPr>
          <w:p w14:paraId="29027B5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855" w:type="pct"/>
            <w:vAlign w:val="center"/>
          </w:tcPr>
          <w:p w14:paraId="5F4239A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736" w:type="pct"/>
            <w:vAlign w:val="center"/>
          </w:tcPr>
          <w:p w14:paraId="0AAAAA5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</w:tr>
      <w:tr w14:paraId="1994C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7C99E78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100000以上</w:t>
            </w:r>
          </w:p>
        </w:tc>
        <w:tc>
          <w:tcPr>
            <w:tcW w:w="1016" w:type="pct"/>
            <w:vAlign w:val="center"/>
          </w:tcPr>
          <w:p w14:paraId="3754CF8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855" w:type="pct"/>
            <w:vAlign w:val="center"/>
          </w:tcPr>
          <w:p w14:paraId="4BA98C9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736" w:type="pct"/>
            <w:vAlign w:val="center"/>
          </w:tcPr>
          <w:p w14:paraId="42823E1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</w:tr>
    </w:tbl>
    <w:p w14:paraId="1F50DE70">
      <w:pPr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代理服务收费以每包中标金额为基准，参照原国家计委计价格【2002】1980号文和国家发改委发改办价格【2003】857号文的标准收取，具体详见附件。</w:t>
      </w:r>
    </w:p>
    <w:p w14:paraId="3E36581F">
      <w:pPr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计算明细：</w:t>
      </w:r>
    </w:p>
    <w:p w14:paraId="4F2642E9">
      <w:pPr>
        <w:pStyle w:val="2"/>
        <w:ind w:left="0" w:leftChars="0" w:firstLine="0" w:firstLineChars="0"/>
        <w:rPr>
          <w:rFonts w:hint="default" w:ascii="仿宋" w:hAnsi="仿宋" w:eastAsia="仿宋" w:cs="Times New Roman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eastAsia="zh-CN" w:bidi="ar-SA"/>
        </w:rPr>
        <w:t>总计：100*1.50%+400*0.80%+359.95*0.45%=6.319775</w:t>
      </w:r>
      <w:bookmarkStart w:id="0" w:name="_GoBack"/>
      <w:bookmarkEnd w:id="0"/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eastAsia="zh-CN" w:bidi="ar-SA"/>
        </w:rPr>
        <w:t>万元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wZGE1MDQxZjI0MTBlMTY3ZGU0MzI3NzJmNmRmOTQifQ=="/>
  </w:docVars>
  <w:rsids>
    <w:rsidRoot w:val="00E236A5"/>
    <w:rsid w:val="000F75A1"/>
    <w:rsid w:val="00126569"/>
    <w:rsid w:val="00195D9B"/>
    <w:rsid w:val="001C1196"/>
    <w:rsid w:val="00207DE5"/>
    <w:rsid w:val="002525D1"/>
    <w:rsid w:val="002A0E4E"/>
    <w:rsid w:val="002B174B"/>
    <w:rsid w:val="002F0C5E"/>
    <w:rsid w:val="003A3600"/>
    <w:rsid w:val="004320A4"/>
    <w:rsid w:val="00433E0F"/>
    <w:rsid w:val="00463C69"/>
    <w:rsid w:val="00515F61"/>
    <w:rsid w:val="0054771A"/>
    <w:rsid w:val="0057110A"/>
    <w:rsid w:val="005A1BCA"/>
    <w:rsid w:val="005B3FC5"/>
    <w:rsid w:val="00642276"/>
    <w:rsid w:val="006855AD"/>
    <w:rsid w:val="0070388F"/>
    <w:rsid w:val="00706583"/>
    <w:rsid w:val="00802ED3"/>
    <w:rsid w:val="00810430"/>
    <w:rsid w:val="008227FB"/>
    <w:rsid w:val="00876069"/>
    <w:rsid w:val="00895DE2"/>
    <w:rsid w:val="008B31A7"/>
    <w:rsid w:val="0094391C"/>
    <w:rsid w:val="00973966"/>
    <w:rsid w:val="009B6664"/>
    <w:rsid w:val="00A94660"/>
    <w:rsid w:val="00AF4A41"/>
    <w:rsid w:val="00B003D3"/>
    <w:rsid w:val="00B00BC2"/>
    <w:rsid w:val="00B623F6"/>
    <w:rsid w:val="00B85EC8"/>
    <w:rsid w:val="00B87A5D"/>
    <w:rsid w:val="00C01114"/>
    <w:rsid w:val="00C365FA"/>
    <w:rsid w:val="00CA5527"/>
    <w:rsid w:val="00CF3098"/>
    <w:rsid w:val="00CF7706"/>
    <w:rsid w:val="00D248B9"/>
    <w:rsid w:val="00D24E37"/>
    <w:rsid w:val="00D549B8"/>
    <w:rsid w:val="00DB33A4"/>
    <w:rsid w:val="00E236A5"/>
    <w:rsid w:val="00E54559"/>
    <w:rsid w:val="00E75737"/>
    <w:rsid w:val="00FA35BC"/>
    <w:rsid w:val="00FA5948"/>
    <w:rsid w:val="00FD34EA"/>
    <w:rsid w:val="033745D9"/>
    <w:rsid w:val="07F04D43"/>
    <w:rsid w:val="098F1A73"/>
    <w:rsid w:val="0BD84022"/>
    <w:rsid w:val="0C5E6675"/>
    <w:rsid w:val="1045133B"/>
    <w:rsid w:val="16DA3AE5"/>
    <w:rsid w:val="181141F9"/>
    <w:rsid w:val="1B224A31"/>
    <w:rsid w:val="20E30C0B"/>
    <w:rsid w:val="2AC6259D"/>
    <w:rsid w:val="35505F08"/>
    <w:rsid w:val="37231823"/>
    <w:rsid w:val="39C92AB2"/>
    <w:rsid w:val="3B05233C"/>
    <w:rsid w:val="3B5B4356"/>
    <w:rsid w:val="44450C02"/>
    <w:rsid w:val="450F7EAA"/>
    <w:rsid w:val="45F7224F"/>
    <w:rsid w:val="48817B72"/>
    <w:rsid w:val="4A802994"/>
    <w:rsid w:val="50473DB7"/>
    <w:rsid w:val="50CA6717"/>
    <w:rsid w:val="50D31181"/>
    <w:rsid w:val="51462F3C"/>
    <w:rsid w:val="55334321"/>
    <w:rsid w:val="560F616D"/>
    <w:rsid w:val="57E456D0"/>
    <w:rsid w:val="5C462A68"/>
    <w:rsid w:val="5CCF7575"/>
    <w:rsid w:val="5D55251C"/>
    <w:rsid w:val="5D7D7EEA"/>
    <w:rsid w:val="5D952B1B"/>
    <w:rsid w:val="5FC36E08"/>
    <w:rsid w:val="66521AC4"/>
    <w:rsid w:val="66523B13"/>
    <w:rsid w:val="66653896"/>
    <w:rsid w:val="686F1CC9"/>
    <w:rsid w:val="6ACB64D0"/>
    <w:rsid w:val="6AD22940"/>
    <w:rsid w:val="6E105C5A"/>
    <w:rsid w:val="703D24C3"/>
    <w:rsid w:val="7B5B603A"/>
    <w:rsid w:val="7F084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1"/>
    <w:qFormat/>
    <w:uiPriority w:val="0"/>
    <w:pPr>
      <w:tabs>
        <w:tab w:val="left" w:pos="567"/>
      </w:tabs>
      <w:ind w:firstLine="420" w:firstLineChars="100"/>
    </w:pPr>
  </w:style>
  <w:style w:type="paragraph" w:styleId="4">
    <w:name w:val="annotation text"/>
    <w:basedOn w:val="1"/>
    <w:link w:val="14"/>
    <w:qFormat/>
    <w:uiPriority w:val="0"/>
    <w:pPr>
      <w:adjustRightInd w:val="0"/>
      <w:spacing w:line="360" w:lineRule="atLeast"/>
      <w:jc w:val="left"/>
      <w:textAlignment w:val="baseline"/>
    </w:pPr>
    <w:rPr>
      <w:rFonts w:ascii="宋体" w:hAnsi="宋体"/>
      <w:kern w:val="0"/>
      <w:sz w:val="24"/>
      <w:szCs w:val="32"/>
    </w:rPr>
  </w:style>
  <w:style w:type="paragraph" w:styleId="5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6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2"/>
    <w:basedOn w:val="1"/>
    <w:next w:val="1"/>
    <w:qFormat/>
    <w:uiPriority w:val="0"/>
    <w:pPr>
      <w:tabs>
        <w:tab w:val="right" w:leader="dot" w:pos="8630"/>
      </w:tabs>
      <w:ind w:left="420" w:leftChars="200"/>
      <w:jc w:val="center"/>
    </w:pPr>
    <w:rPr>
      <w:rFonts w:ascii="仿宋_GB2312" w:eastAsia="仿宋_GB2312"/>
      <w:b/>
      <w:sz w:val="32"/>
      <w:szCs w:val="32"/>
    </w:rPr>
  </w:style>
  <w:style w:type="paragraph" w:styleId="9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2">
    <w:name w:val="页眉 字符"/>
    <w:basedOn w:val="11"/>
    <w:link w:val="7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3">
    <w:name w:val="页脚 字符"/>
    <w:basedOn w:val="11"/>
    <w:link w:val="6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4">
    <w:name w:val="批注文字 字符"/>
    <w:basedOn w:val="11"/>
    <w:link w:val="4"/>
    <w:qFormat/>
    <w:uiPriority w:val="99"/>
    <w:rPr>
      <w:rFonts w:ascii="宋体" w:hAnsi="宋体" w:eastAsia="宋体" w:cs="Times New Roman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128</Words>
  <Characters>291</Characters>
  <Lines>3</Lines>
  <Paragraphs>1</Paragraphs>
  <TotalTime>1198</TotalTime>
  <ScaleCrop>false</ScaleCrop>
  <LinksUpToDate>false</LinksUpToDate>
  <CharactersWithSpaces>305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2022-05-31T10:21:00Z</dcterms:created>
  <dc:creator>a</dc:creator>
  <cp:lastModifiedBy>用户</cp:lastModifiedBy>
  <dcterms:modified xsi:type="dcterms:W3CDTF">2026-10-16T03:37:05Z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2EE2C58EBBA742A6BE05794C36718AFC</vt:lpwstr>
  </property>
  <property fmtid="{D5CDD505-2E9C-101B-9397-08002B2CF9AE}" pid="4" name="KSOTemplateDocerSaveRecord">
    <vt:lpwstr>eyJoZGlkIjoiNzdmODdjN2Y4NmFiNjdjZGFiMmRjZGU1NzVlN2NkYTMiLCJ1c2VySWQiOiIyOTI2NjUzMzQifQ==</vt:lpwstr>
  </property>
</Properties>
</file>