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bookmarkStart w:id="0" w:name="_Toc28359022"/>
      <w:bookmarkStart w:id="1" w:name="_Toc35393809"/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2022年度粮食蔬菜综合生产评价奖励资金</w:t>
      </w:r>
    </w:p>
    <w:p>
      <w:pPr>
        <w:pStyle w:val="2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中标结果公告</w:t>
      </w:r>
      <w:bookmarkEnd w:id="0"/>
      <w:bookmarkEnd w:id="1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一、项目编号：11011224210200011223-XM001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二、项目名称：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eastAsia="zh-CN"/>
        </w:rPr>
        <w:t>2022年度粮食蔬菜综合生产评价奖励资金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三、中标信息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供应商名称：北京谷丰兴业科技有限公司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供应商地址：北京市昌平区瑞旗家园 31 号楼 3 层 313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中标金额：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1,000,000.00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元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主要标的信息</w:t>
      </w:r>
    </w:p>
    <w:tbl>
      <w:tblPr>
        <w:tblStyle w:val="14"/>
        <w:tblW w:w="94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9460" w:type="dxa"/>
            <w:vAlign w:val="top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货物类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6" w:hRule="atLeast"/>
        </w:trPr>
        <w:tc>
          <w:tcPr>
            <w:tcW w:w="9460" w:type="dxa"/>
            <w:vAlign w:val="top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2022年度粮食蔬菜综合生产评价奖励资金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品牌（如有）：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详见投标文件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规格型号：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详见投标文件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数量：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详见投标文件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总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价：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100万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元</w:t>
            </w:r>
            <w:bookmarkStart w:id="6" w:name="_GoBack"/>
            <w:bookmarkEnd w:id="6"/>
          </w:p>
        </w:tc>
      </w:tr>
    </w:tbl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评审专家名单：刘秀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eastAsia="zh-CN"/>
        </w:rPr>
        <w:t>、陈兴明、何晓萌、徐进、屈海学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六、代理服务收费标准及金额：</w:t>
      </w:r>
    </w:p>
    <w:p>
      <w:pPr>
        <w:pStyle w:val="1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代理服务收费标准：具体详见招标文件规定。</w:t>
      </w:r>
    </w:p>
    <w:p>
      <w:pPr>
        <w:pStyle w:val="1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代理服务费金额：1.8万元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七、公告期限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自本公告发布之日起1个工作日。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八、其他补充事宜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按照财办库〔2023〕243号《关于进一步提高政府采购透明度和采购效率相关事项的通知》文件要求，现公示中标供应商评审总得分。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中标供应商：北京谷丰兴业科技有限公司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评审总得分：90.96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分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highlight w:val="none"/>
        </w:rPr>
        <w:t>凡对本次公告内容提出询问，请按以下方式联系。</w:t>
      </w:r>
    </w:p>
    <w:p>
      <w:pPr>
        <w:pageBreakBefore w:val="0"/>
        <w:widowControl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sz w:val="24"/>
          <w:szCs w:val="24"/>
          <w:highlight w:val="none"/>
          <w:u w:val="none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  <w:u w:val="none"/>
        </w:rPr>
        <w:t>1.采购人信息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u w:val="none"/>
          <w:lang w:eastAsia="zh-CN"/>
        </w:rPr>
      </w:pPr>
      <w:bookmarkStart w:id="2" w:name="_Toc28359009"/>
      <w:bookmarkStart w:id="3" w:name="_Toc28359086"/>
      <w:r>
        <w:rPr>
          <w:rFonts w:hint="eastAsia" w:ascii="宋体" w:hAnsi="宋体" w:eastAsia="宋体" w:cs="宋体"/>
          <w:sz w:val="24"/>
          <w:szCs w:val="24"/>
          <w:highlight w:val="none"/>
          <w:u w:val="none"/>
        </w:rPr>
        <w:t>名    称：</w:t>
      </w:r>
      <w:r>
        <w:rPr>
          <w:rFonts w:hint="eastAsia" w:ascii="宋体" w:hAnsi="宋体" w:eastAsia="宋体" w:cs="宋体"/>
          <w:sz w:val="24"/>
          <w:szCs w:val="24"/>
          <w:highlight w:val="none"/>
          <w:u w:val="none"/>
          <w:lang w:eastAsia="zh-CN"/>
        </w:rPr>
        <w:t>北京市通州区农业（种植）技术推广中心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u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u w:val="none"/>
        </w:rPr>
        <w:t>地    址：</w:t>
      </w:r>
      <w:r>
        <w:rPr>
          <w:rFonts w:hint="eastAsia" w:ascii="宋体" w:hAnsi="宋体" w:eastAsia="宋体" w:cs="宋体"/>
          <w:sz w:val="24"/>
          <w:szCs w:val="24"/>
          <w:highlight w:val="none"/>
          <w:u w:val="none"/>
          <w:lang w:eastAsia="zh-CN"/>
        </w:rPr>
        <w:t>北京市通州区玉桥东路76号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u w:val="none"/>
        </w:rPr>
        <w:t>联系方式：</w:t>
      </w:r>
      <w:r>
        <w:rPr>
          <w:rFonts w:hint="eastAsia" w:ascii="宋体" w:hAnsi="宋体" w:eastAsia="宋体" w:cs="宋体"/>
          <w:sz w:val="24"/>
          <w:szCs w:val="24"/>
          <w:highlight w:val="none"/>
          <w:u w:val="none"/>
          <w:lang w:val="en-US" w:eastAsia="zh-CN"/>
        </w:rPr>
        <w:t>朱站   010-81585185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sz w:val="24"/>
          <w:szCs w:val="24"/>
          <w:highlight w:val="none"/>
          <w:u w:val="none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  <w:u w:val="none"/>
        </w:rPr>
        <w:t>2.采购代理机构信息</w:t>
      </w:r>
      <w:bookmarkEnd w:id="2"/>
      <w:bookmarkEnd w:id="3"/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u w:val="none"/>
        </w:rPr>
      </w:pPr>
      <w:bookmarkStart w:id="4" w:name="_Toc28359087"/>
      <w:bookmarkStart w:id="5" w:name="_Toc28359010"/>
      <w:r>
        <w:rPr>
          <w:rFonts w:hint="eastAsia" w:ascii="宋体" w:hAnsi="宋体" w:eastAsia="宋体" w:cs="宋体"/>
          <w:sz w:val="24"/>
          <w:szCs w:val="24"/>
          <w:highlight w:val="none"/>
          <w:u w:val="none"/>
        </w:rPr>
        <w:t>名    称：汇信（北京）工程管理有限公司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u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u w:val="none"/>
        </w:rPr>
        <w:t>地    址：</w:t>
      </w:r>
      <w:r>
        <w:rPr>
          <w:rFonts w:hint="eastAsia" w:ascii="宋体" w:hAnsi="宋体" w:eastAsia="宋体" w:cs="宋体"/>
          <w:sz w:val="24"/>
          <w:szCs w:val="24"/>
          <w:highlight w:val="none"/>
          <w:u w:val="none"/>
          <w:lang w:eastAsia="zh-CN"/>
        </w:rPr>
        <w:t>北京市经济开发区亦庄云时代B2座18层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u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u w:val="none"/>
        </w:rPr>
        <w:t>联系方式：赵晓明、程远卫 010-53387002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sz w:val="24"/>
          <w:szCs w:val="24"/>
          <w:highlight w:val="none"/>
          <w:u w:val="none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  <w:u w:val="none"/>
        </w:rPr>
        <w:t>3.项目联系方式</w:t>
      </w:r>
      <w:bookmarkEnd w:id="4"/>
      <w:bookmarkEnd w:id="5"/>
    </w:p>
    <w:p>
      <w:pPr>
        <w:pStyle w:val="6"/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u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u w:val="none"/>
        </w:rPr>
        <w:t>项目联系人：赵晓明、程远卫</w:t>
      </w:r>
    </w:p>
    <w:p>
      <w:pPr>
        <w:pStyle w:val="6"/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u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u w:val="none"/>
        </w:rPr>
        <w:t>电      话：010-53387002</w:t>
      </w:r>
    </w:p>
    <w:p>
      <w:pPr>
        <w:pStyle w:val="6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/>
        </w:rPr>
      </w:pPr>
    </w:p>
    <w:sectPr>
      <w:pgSz w:w="11906" w:h="16838"/>
      <w:pgMar w:top="1417" w:right="1247" w:bottom="1417" w:left="124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C4588F"/>
    <w:multiLevelType w:val="singleLevel"/>
    <w:tmpl w:val="9EC4588F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65D03FC"/>
    <w:multiLevelType w:val="singleLevel"/>
    <w:tmpl w:val="C65D03FC"/>
    <w:lvl w:ilvl="0" w:tentative="0">
      <w:start w:val="4"/>
      <w:numFmt w:val="chineseCounting"/>
      <w:suff w:val="nothing"/>
      <w:lvlText w:val="%1、"/>
      <w:lvlJc w:val="left"/>
      <w:rPr>
        <w:rFonts w:hint="eastAsia" w:ascii="宋体" w:hAnsi="宋体" w:eastAsia="宋体" w:cs="宋体"/>
        <w:sz w:val="24"/>
        <w:szCs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5NWE0NmNmNjM1N2YyYzlmYjVmOGI2NDUwOGJlZTgifQ=="/>
    <w:docVar w:name="KSO_WPS_MARK_KEY" w:val="8a4502d5-22d6-4c67-b775-b285f225db14"/>
  </w:docVars>
  <w:rsids>
    <w:rsidRoot w:val="00000000"/>
    <w:rsid w:val="01741AEF"/>
    <w:rsid w:val="05D3685C"/>
    <w:rsid w:val="060B427E"/>
    <w:rsid w:val="06FD54C9"/>
    <w:rsid w:val="08EA66CD"/>
    <w:rsid w:val="093F1399"/>
    <w:rsid w:val="0CC51EAD"/>
    <w:rsid w:val="0DAF1F1E"/>
    <w:rsid w:val="10FE71F1"/>
    <w:rsid w:val="11B166E8"/>
    <w:rsid w:val="12A14823"/>
    <w:rsid w:val="146E6A73"/>
    <w:rsid w:val="15D61E31"/>
    <w:rsid w:val="15DD73DC"/>
    <w:rsid w:val="17330F77"/>
    <w:rsid w:val="19063631"/>
    <w:rsid w:val="1A524839"/>
    <w:rsid w:val="1B9E727E"/>
    <w:rsid w:val="1DEB22A9"/>
    <w:rsid w:val="1E37428D"/>
    <w:rsid w:val="1F901EA7"/>
    <w:rsid w:val="1FA21397"/>
    <w:rsid w:val="21A460DD"/>
    <w:rsid w:val="247119DF"/>
    <w:rsid w:val="257076CD"/>
    <w:rsid w:val="2AA326C7"/>
    <w:rsid w:val="2DD54935"/>
    <w:rsid w:val="33D8403C"/>
    <w:rsid w:val="34AE4C8E"/>
    <w:rsid w:val="34EB3301"/>
    <w:rsid w:val="35957DBF"/>
    <w:rsid w:val="3ACE40A3"/>
    <w:rsid w:val="3FC70DB0"/>
    <w:rsid w:val="40ED52DD"/>
    <w:rsid w:val="41585968"/>
    <w:rsid w:val="41725AC3"/>
    <w:rsid w:val="42D95376"/>
    <w:rsid w:val="43F744E1"/>
    <w:rsid w:val="495A6EFE"/>
    <w:rsid w:val="49C458D2"/>
    <w:rsid w:val="49DD17AF"/>
    <w:rsid w:val="4B94025F"/>
    <w:rsid w:val="4F5822BE"/>
    <w:rsid w:val="51713037"/>
    <w:rsid w:val="52554414"/>
    <w:rsid w:val="560E5D6A"/>
    <w:rsid w:val="58BF4A41"/>
    <w:rsid w:val="59367FED"/>
    <w:rsid w:val="5B391C9A"/>
    <w:rsid w:val="62852DC5"/>
    <w:rsid w:val="6522491C"/>
    <w:rsid w:val="65D2349C"/>
    <w:rsid w:val="66E66E63"/>
    <w:rsid w:val="67A4162B"/>
    <w:rsid w:val="67A83FBE"/>
    <w:rsid w:val="69A578CA"/>
    <w:rsid w:val="69D106BF"/>
    <w:rsid w:val="6C8506D4"/>
    <w:rsid w:val="702A6109"/>
    <w:rsid w:val="706B5851"/>
    <w:rsid w:val="7270316B"/>
    <w:rsid w:val="75F847CC"/>
    <w:rsid w:val="780A0361"/>
    <w:rsid w:val="78A91184"/>
    <w:rsid w:val="7AEC11E8"/>
    <w:rsid w:val="7CD6678E"/>
    <w:rsid w:val="7E062BD5"/>
    <w:rsid w:val="7F8C317B"/>
    <w:rsid w:val="7FB623D9"/>
    <w:rsid w:val="7FF3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autoRedefine/>
    <w:semiHidden/>
    <w:qFormat/>
    <w:uiPriority w:val="0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Body Text Indent"/>
    <w:basedOn w:val="1"/>
    <w:next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ody Text Indent 2"/>
    <w:basedOn w:val="1"/>
    <w:autoRedefine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8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9">
    <w:name w:val="footnote text"/>
    <w:basedOn w:val="1"/>
    <w:next w:val="8"/>
    <w:autoRedefine/>
    <w:unhideWhenUsed/>
    <w:qFormat/>
    <w:uiPriority w:val="0"/>
    <w:pPr>
      <w:snapToGrid w:val="0"/>
      <w:jc w:val="left"/>
    </w:pPr>
  </w:style>
  <w:style w:type="paragraph" w:styleId="10">
    <w:name w:val="Body Text 2"/>
    <w:basedOn w:val="1"/>
    <w:autoRedefine/>
    <w:qFormat/>
    <w:uiPriority w:val="0"/>
    <w:pPr>
      <w:spacing w:after="120" w:line="480" w:lineRule="auto"/>
    </w:pPr>
  </w:style>
  <w:style w:type="paragraph" w:styleId="11">
    <w:name w:val="Body Text First Indent"/>
    <w:basedOn w:val="4"/>
    <w:autoRedefine/>
    <w:qFormat/>
    <w:uiPriority w:val="0"/>
    <w:pPr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2">
    <w:name w:val="Body Text First Indent 2"/>
    <w:basedOn w:val="5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4">
    <w:name w:val="Table Grid"/>
    <w:basedOn w:val="13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正文+缩进"/>
    <w:basedOn w:val="1"/>
    <w:autoRedefine/>
    <w:qFormat/>
    <w:uiPriority w:val="0"/>
    <w:pPr>
      <w:autoSpaceDE w:val="0"/>
      <w:autoSpaceDN w:val="0"/>
      <w:jc w:val="left"/>
    </w:pPr>
    <w:rPr>
      <w:rFonts w:ascii="仿宋_GB2312" w:hAnsi="仿宋_GB2312" w:eastAsia="仿宋_GB2312" w:cs="仿宋_GB2312"/>
      <w:kern w:val="0"/>
      <w:sz w:val="22"/>
      <w:szCs w:val="22"/>
      <w:lang w:val="zh-CN" w:bidi="zh-CN"/>
    </w:rPr>
  </w:style>
  <w:style w:type="paragraph" w:customStyle="1" w:styleId="17">
    <w:name w:val="表"/>
    <w:basedOn w:val="1"/>
    <w:autoRedefine/>
    <w:qFormat/>
    <w:uiPriority w:val="0"/>
    <w:pPr>
      <w:ind w:firstLine="0" w:firstLineChars="0"/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861</Words>
  <Characters>996</Characters>
  <Lines>0</Lines>
  <Paragraphs>0</Paragraphs>
  <TotalTime>2</TotalTime>
  <ScaleCrop>false</ScaleCrop>
  <LinksUpToDate>false</LinksUpToDate>
  <CharactersWithSpaces>1026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2022-09-02T07:03:00Z</dcterms:created>
  <dc:creator>Administrator</dc:creator>
  <cp:lastModifiedBy>狠。。。。</cp:lastModifiedBy>
  <dcterms:modified xsi:type="dcterms:W3CDTF">2024-04-30T03:18:00Z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9CB2014578604D2192CC5C1A86C6CDC6</vt:lpwstr>
  </property>
</Properties>
</file>