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tabs>
          <w:tab w:val="left" w:pos="0"/>
        </w:tabs>
        <w:kinsoku/>
        <w:overflowPunct/>
        <w:topLinePunct w:val="0"/>
        <w:autoSpaceDE w:val="0"/>
        <w:autoSpaceDN w:val="0"/>
        <w:bidi w:val="0"/>
        <w:adjustRightInd w:val="0"/>
        <w:snapToGrid/>
        <w:spacing w:before="0" w:beforeAutospacing="0" w:after="0" w:afterAutospacing="0" w:line="360" w:lineRule="auto"/>
        <w:jc w:val="center"/>
        <w:textAlignment w:val="auto"/>
        <w:outlineLvl w:val="9"/>
        <w:rPr>
          <w:rFonts w:hint="default" w:ascii="Times New Roman" w:hAnsi="Times New Roman" w:eastAsia="宋体" w:cs="Times New Roman"/>
          <w:b/>
          <w:bCs/>
          <w:sz w:val="28"/>
          <w:szCs w:val="28"/>
        </w:rPr>
      </w:pPr>
      <w:bookmarkStart w:id="0" w:name="_Toc35393809"/>
      <w:bookmarkStart w:id="1" w:name="_Toc28359022"/>
      <w:r>
        <w:rPr>
          <w:rFonts w:hint="default" w:ascii="Times New Roman" w:hAnsi="Times New Roman" w:eastAsia="宋体" w:cs="Times New Roman"/>
          <w:b/>
          <w:bCs/>
          <w:sz w:val="28"/>
          <w:szCs w:val="28"/>
        </w:rPr>
        <w:t>2024年朝阳区无证无照经营和“开墙打洞”问题核查项目成交</w:t>
      </w:r>
      <w:r>
        <w:rPr>
          <w:rFonts w:hint="eastAsia" w:ascii="Times New Roman" w:hAnsi="Times New Roman" w:eastAsia="宋体" w:cs="Times New Roman"/>
          <w:b/>
          <w:bCs/>
          <w:sz w:val="28"/>
          <w:szCs w:val="28"/>
          <w:lang w:val="en-US" w:eastAsia="zh-CN"/>
        </w:rPr>
        <w:t>公</w:t>
      </w:r>
      <w:r>
        <w:rPr>
          <w:rFonts w:hint="default" w:ascii="Times New Roman" w:hAnsi="Times New Roman" w:eastAsia="宋体" w:cs="Times New Roman"/>
          <w:b/>
          <w:bCs/>
          <w:sz w:val="28"/>
          <w:szCs w:val="28"/>
        </w:rPr>
        <w:t>告</w:t>
      </w:r>
      <w:bookmarkEnd w:id="0"/>
      <w:bookmarkEnd w:id="1"/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一、项目编号：BJJQ-202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4</w:t>
      </w:r>
      <w:r>
        <w:rPr>
          <w:rFonts w:hint="default" w:ascii="Times New Roman" w:hAnsi="Times New Roman" w:eastAsia="宋体" w:cs="Times New Roman"/>
          <w:sz w:val="24"/>
          <w:szCs w:val="24"/>
        </w:rPr>
        <w:t>-0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55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u w:val="single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二、项目名称：2024年朝阳区无证无照经营和“开墙打洞”问题核查项目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三、成交信息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供应商名称：北京锐观察工程管理咨询有限公司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（91110108327232292E）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供应商地址：北京市丰台区海鹰路6号院9号楼2层2156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成交金额：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¥1245000.00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四、主要标的信息</w:t>
      </w:r>
    </w:p>
    <w:tbl>
      <w:tblPr>
        <w:tblStyle w:val="11"/>
        <w:tblW w:w="469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5000" w:type="pct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名称：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</w:rPr>
              <w:t>无证无照经营和“开墙打洞”问题核查</w:t>
            </w:r>
          </w:p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服务范围：为朝阳区市场监督管理局的2024年朝阳区无证无照经营和“开墙打洞”问题核查项目提供优质的服务。（具体详见磋商文件）。</w:t>
            </w:r>
          </w:p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u w:val="singl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服务要求：详见磋商文件</w:t>
            </w:r>
          </w:p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u w:val="singl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服务时间：自合同签订之日起至2024年11月30日完成本项目的全部工作。</w:t>
            </w:r>
          </w:p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服务标准：详见磋商文件</w:t>
            </w:r>
          </w:p>
        </w:tc>
      </w:tr>
    </w:tbl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yellow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五、评审专家名单：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张海东、杨平、吴琼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六、代理服务收费标准及金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额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：1.8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  <w:highlight w:val="none"/>
          <w:lang w:val="en-US" w:eastAsia="zh-CN"/>
        </w:rPr>
        <w:t>675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万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</w:rPr>
        <w:t>元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  <w:lang w:eastAsia="zh-CN"/>
        </w:rPr>
        <w:t>，</w:t>
      </w:r>
      <w:r>
        <w:rPr>
          <w:rFonts w:hint="default" w:ascii="Times New Roman" w:hAnsi="Times New Roman" w:eastAsia="宋体" w:cs="Times New Roman"/>
          <w:sz w:val="24"/>
          <w:szCs w:val="24"/>
        </w:rPr>
        <w:t>收费标准详见磋商文件。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七、公告期限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自本公告发布之日起1个工作日。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八、其他补充事宜</w:t>
      </w:r>
    </w:p>
    <w:p>
      <w:pPr>
        <w:keepNext w:val="0"/>
        <w:keepLines w:val="0"/>
        <w:pageBreakBefore w:val="0"/>
        <w:kinsoku/>
        <w:wordWrap w:val="0"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jc w:val="left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8.1本公告同时在中国政府采购网（http://www.ccgp.gov.cn）、北京市政府采购网（http://www.ccgp-beijing.gov.cn/）发布。</w:t>
      </w:r>
    </w:p>
    <w:p>
      <w:pPr>
        <w:keepNext w:val="0"/>
        <w:keepLines w:val="0"/>
        <w:pageBreakBefore w:val="0"/>
        <w:kinsoku/>
        <w:wordWrap w:val="0"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jc w:val="left"/>
        <w:textAlignment w:val="auto"/>
        <w:outlineLvl w:val="9"/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8.2采购代理机构项目编号：BJJQ-202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4</w:t>
      </w:r>
      <w:r>
        <w:rPr>
          <w:rFonts w:hint="default" w:ascii="Times New Roman" w:hAnsi="Times New Roman" w:eastAsia="宋体" w:cs="Times New Roman"/>
          <w:sz w:val="24"/>
          <w:szCs w:val="24"/>
        </w:rPr>
        <w:t>-0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55</w:t>
      </w:r>
    </w:p>
    <w:p>
      <w:pPr>
        <w:keepNext w:val="0"/>
        <w:keepLines w:val="0"/>
        <w:pageBreakBefore w:val="0"/>
        <w:kinsoku/>
        <w:wordWrap w:val="0"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jc w:val="left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8.3成交供应商的评审总得分为：</w:t>
      </w:r>
      <w:r>
        <w:rPr>
          <w:rFonts w:hint="default" w:ascii="Times New Roman" w:hAnsi="Times New Roman" w:eastAsia="宋体" w:cs="Times New Roman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89.31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九、凡对本次公告内容提出询问，请按以下方式联系。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1.采购人信息</w:t>
      </w:r>
      <w:bookmarkStart w:id="2" w:name="_GoBack"/>
      <w:bookmarkEnd w:id="2"/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名称：北京市朝阳区市场监督管理局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地址：北京市朝阳区霄云路霄云里1号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联系方式：吴老师，010-51069677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2.采购代理机构信息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名称：北京汇诚金桥国际招标咨询有限公司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地址：北京市东城区朝内大街南竹杆胡同6号北京INN3号楼9层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联系方式：戴翔、李先磊，010-65915024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3.项目联系方式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项目联系人：戴翔、李先磊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电话：010-65915024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十、附件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1.采购文件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2.中小企业声明函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YjhlYmE2MTUwMWMzNzJjZDgxYTQ4MmQ3NGNjZTMyMmYifQ=="/>
  </w:docVars>
  <w:rsids>
    <w:rsidRoot w:val="004D1179"/>
    <w:rsid w:val="00051475"/>
    <w:rsid w:val="00276863"/>
    <w:rsid w:val="002E2237"/>
    <w:rsid w:val="0041710E"/>
    <w:rsid w:val="00422A1B"/>
    <w:rsid w:val="004D1179"/>
    <w:rsid w:val="006608AB"/>
    <w:rsid w:val="00705D10"/>
    <w:rsid w:val="00721F31"/>
    <w:rsid w:val="00765FA9"/>
    <w:rsid w:val="0077059A"/>
    <w:rsid w:val="007F65BC"/>
    <w:rsid w:val="009E442F"/>
    <w:rsid w:val="00A42D63"/>
    <w:rsid w:val="00A83878"/>
    <w:rsid w:val="00AE5856"/>
    <w:rsid w:val="00AF1351"/>
    <w:rsid w:val="00B33BC6"/>
    <w:rsid w:val="00B469DD"/>
    <w:rsid w:val="00C61709"/>
    <w:rsid w:val="00DA630C"/>
    <w:rsid w:val="00FA634B"/>
    <w:rsid w:val="00FE498C"/>
    <w:rsid w:val="0246070E"/>
    <w:rsid w:val="03EA43FF"/>
    <w:rsid w:val="0D230FC8"/>
    <w:rsid w:val="0DEA1050"/>
    <w:rsid w:val="14086F62"/>
    <w:rsid w:val="16473757"/>
    <w:rsid w:val="1BC93F92"/>
    <w:rsid w:val="1CEA7676"/>
    <w:rsid w:val="1E4D4CA1"/>
    <w:rsid w:val="1EB60E70"/>
    <w:rsid w:val="20250E4F"/>
    <w:rsid w:val="20753DC1"/>
    <w:rsid w:val="231828DF"/>
    <w:rsid w:val="25571E03"/>
    <w:rsid w:val="29222225"/>
    <w:rsid w:val="2EBC2204"/>
    <w:rsid w:val="30F72252"/>
    <w:rsid w:val="32870E28"/>
    <w:rsid w:val="32C33E29"/>
    <w:rsid w:val="336D09B6"/>
    <w:rsid w:val="34FE2F4C"/>
    <w:rsid w:val="366B2CE5"/>
    <w:rsid w:val="39123DEA"/>
    <w:rsid w:val="399900AF"/>
    <w:rsid w:val="3A4F76E5"/>
    <w:rsid w:val="3A852707"/>
    <w:rsid w:val="3C5B4CAC"/>
    <w:rsid w:val="3D197DE9"/>
    <w:rsid w:val="3EB95566"/>
    <w:rsid w:val="41A421AE"/>
    <w:rsid w:val="41F60795"/>
    <w:rsid w:val="491E7057"/>
    <w:rsid w:val="4CDC5D46"/>
    <w:rsid w:val="4F630850"/>
    <w:rsid w:val="4F882826"/>
    <w:rsid w:val="4FE44C13"/>
    <w:rsid w:val="57830B89"/>
    <w:rsid w:val="5AB171AB"/>
    <w:rsid w:val="671002A5"/>
    <w:rsid w:val="68587AA5"/>
    <w:rsid w:val="6AFD7E4E"/>
    <w:rsid w:val="6CC448DE"/>
    <w:rsid w:val="6D011914"/>
    <w:rsid w:val="6DDF5E6C"/>
    <w:rsid w:val="730D3A7C"/>
    <w:rsid w:val="74792510"/>
    <w:rsid w:val="754E726F"/>
    <w:rsid w:val="78632E2A"/>
    <w:rsid w:val="7D032E2D"/>
    <w:rsid w:val="7FA46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link w:val="15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5">
    <w:name w:val="heading 2"/>
    <w:basedOn w:val="1"/>
    <w:next w:val="1"/>
    <w:link w:val="16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1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autoRedefine/>
    <w:qFormat/>
    <w:uiPriority w:val="0"/>
    <w:pPr>
      <w:spacing w:after="120"/>
    </w:pPr>
  </w:style>
  <w:style w:type="paragraph" w:customStyle="1" w:styleId="3">
    <w:name w:val="目录 53"/>
    <w:next w:val="1"/>
    <w:autoRedefine/>
    <w:qFormat/>
    <w:uiPriority w:val="0"/>
    <w:pPr>
      <w:wordWrap w:val="0"/>
      <w:ind w:left="1275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styleId="6">
    <w:name w:val="annotation text"/>
    <w:basedOn w:val="1"/>
    <w:link w:val="18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7">
    <w:name w:val="Plain Text"/>
    <w:basedOn w:val="1"/>
    <w:link w:val="17"/>
    <w:autoRedefine/>
    <w:qFormat/>
    <w:uiPriority w:val="99"/>
    <w:rPr>
      <w:rFonts w:ascii="宋体" w:hAnsi="Courier New"/>
    </w:rPr>
  </w:style>
  <w:style w:type="paragraph" w:styleId="8">
    <w:name w:val="Balloon Text"/>
    <w:basedOn w:val="1"/>
    <w:link w:val="19"/>
    <w:autoRedefine/>
    <w:semiHidden/>
    <w:qFormat/>
    <w:uiPriority w:val="99"/>
    <w:rPr>
      <w:sz w:val="18"/>
      <w:szCs w:val="18"/>
    </w:rPr>
  </w:style>
  <w:style w:type="paragraph" w:styleId="9">
    <w:name w:val="footer"/>
    <w:basedOn w:val="1"/>
    <w:link w:val="21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0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2">
    <w:name w:val="Table Grid"/>
    <w:basedOn w:val="11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character" w:customStyle="1" w:styleId="15">
    <w:name w:val="标题 1 字符"/>
    <w:link w:val="4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6">
    <w:name w:val="标题 2 字符"/>
    <w:link w:val="5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7">
    <w:name w:val="纯文本 字符"/>
    <w:link w:val="7"/>
    <w:autoRedefine/>
    <w:qFormat/>
    <w:locked/>
    <w:uiPriority w:val="99"/>
    <w:rPr>
      <w:rFonts w:ascii="宋体" w:hAnsi="Courier New" w:cs="Times New Roman"/>
    </w:rPr>
  </w:style>
  <w:style w:type="character" w:customStyle="1" w:styleId="18">
    <w:name w:val="批注文字 字符"/>
    <w:basedOn w:val="13"/>
    <w:link w:val="6"/>
    <w:autoRedefine/>
    <w:semiHidden/>
    <w:qFormat/>
    <w:uiPriority w:val="99"/>
  </w:style>
  <w:style w:type="character" w:customStyle="1" w:styleId="19">
    <w:name w:val="批注框文本 字符"/>
    <w:link w:val="8"/>
    <w:autoRedefine/>
    <w:semiHidden/>
    <w:qFormat/>
    <w:uiPriority w:val="99"/>
    <w:rPr>
      <w:sz w:val="0"/>
      <w:szCs w:val="0"/>
    </w:rPr>
  </w:style>
  <w:style w:type="character" w:customStyle="1" w:styleId="20">
    <w:name w:val="页眉 字符"/>
    <w:link w:val="10"/>
    <w:autoRedefine/>
    <w:qFormat/>
    <w:uiPriority w:val="99"/>
    <w:rPr>
      <w:sz w:val="18"/>
      <w:szCs w:val="18"/>
    </w:rPr>
  </w:style>
  <w:style w:type="character" w:customStyle="1" w:styleId="21">
    <w:name w:val="页脚 字符"/>
    <w:link w:val="9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722</Words>
  <Characters>914</Characters>
  <Lines>5</Lines>
  <Paragraphs>1</Paragraphs>
  <TotalTime>0</TotalTime>
  <ScaleCrop>false</ScaleCrop>
  <LinksUpToDate>false</LinksUpToDate>
  <CharactersWithSpaces>914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lenovo</cp:lastModifiedBy>
  <dcterms:modified xsi:type="dcterms:W3CDTF">2024-02-07T02:32:51Z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1ADED94070CE4980A6EB8A5B43913309</vt:lpwstr>
  </property>
</Properties>
</file>