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tabs>
          <w:tab w:val="left" w:pos="0"/>
        </w:tabs>
        <w:autoSpaceDE w:val="0"/>
        <w:autoSpaceDN w:val="0"/>
        <w:adjustRightInd w:val="0"/>
        <w:spacing w:line="540" w:lineRule="exact"/>
        <w:jc w:val="center"/>
        <w:outlineLvl w:val="0"/>
        <w:rPr>
          <w:rFonts w:ascii="华文中宋" w:hAnsi="华文中宋" w:eastAsia="华文中宋" w:cs="Times New Roman"/>
          <w:b/>
          <w:bCs/>
          <w:kern w:val="44"/>
          <w:sz w:val="44"/>
          <w:szCs w:val="44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 w:cs="Times New Roman"/>
          <w:b/>
          <w:bCs/>
          <w:kern w:val="44"/>
          <w:sz w:val="44"/>
          <w:szCs w:val="44"/>
        </w:rPr>
        <w:t>怀柔区图书馆报告厅升级改造项目</w:t>
      </w:r>
      <w:r>
        <w:rPr>
          <w:rFonts w:ascii="华文中宋" w:hAnsi="华文中宋" w:eastAsia="华文中宋" w:cs="Times New Roman"/>
          <w:b/>
          <w:bCs/>
          <w:kern w:val="44"/>
          <w:sz w:val="44"/>
          <w:szCs w:val="44"/>
        </w:rPr>
        <w:t>(工程部分)</w:t>
      </w:r>
      <w:r>
        <w:rPr>
          <w:rFonts w:hint="eastAsia" w:ascii="华文中宋" w:hAnsi="华文中宋" w:eastAsia="华文中宋" w:cs="Times New Roman"/>
          <w:b/>
          <w:bCs/>
          <w:kern w:val="44"/>
          <w:sz w:val="44"/>
          <w:szCs w:val="44"/>
        </w:rPr>
        <w:t>成交公告</w:t>
      </w:r>
      <w:bookmarkEnd w:id="0"/>
      <w:bookmarkEnd w:id="1"/>
    </w:p>
    <w:p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一</w:t>
      </w:r>
      <w:r>
        <w:rPr>
          <w:rFonts w:ascii="黑体" w:hAnsi="黑体" w:eastAsia="黑体" w:cs="Times New Roman"/>
          <w:sz w:val="28"/>
          <w:szCs w:val="28"/>
        </w:rPr>
        <w:t>、</w:t>
      </w:r>
      <w:r>
        <w:rPr>
          <w:rFonts w:hint="eastAsia" w:ascii="黑体" w:hAnsi="黑体" w:eastAsia="黑体" w:cs="Times New Roman"/>
          <w:sz w:val="28"/>
          <w:szCs w:val="28"/>
        </w:rPr>
        <w:t>项目编号：</w:t>
      </w:r>
      <w:r>
        <w:rPr>
          <w:rFonts w:ascii="黑体" w:hAnsi="黑体" w:eastAsia="黑体" w:cs="Times New Roman"/>
          <w:sz w:val="28"/>
          <w:szCs w:val="28"/>
        </w:rPr>
        <w:t>11011624210200007199-XM001</w:t>
      </w:r>
    </w:p>
    <w:p>
      <w:pPr>
        <w:rPr>
          <w:rFonts w:ascii="黑体" w:hAnsi="黑体" w:eastAsia="黑体" w:cs="Times New Roman"/>
          <w:sz w:val="28"/>
          <w:szCs w:val="28"/>
          <w:u w:val="single"/>
        </w:rPr>
      </w:pPr>
      <w:r>
        <w:rPr>
          <w:rFonts w:hint="eastAsia" w:ascii="黑体" w:hAnsi="黑体" w:eastAsia="黑体" w:cs="Times New Roman"/>
          <w:sz w:val="28"/>
          <w:szCs w:val="28"/>
        </w:rPr>
        <w:t>二</w:t>
      </w:r>
      <w:r>
        <w:rPr>
          <w:rFonts w:ascii="黑体" w:hAnsi="黑体" w:eastAsia="黑体" w:cs="Times New Roman"/>
          <w:sz w:val="28"/>
          <w:szCs w:val="28"/>
        </w:rPr>
        <w:t>、</w:t>
      </w:r>
      <w:r>
        <w:rPr>
          <w:rFonts w:hint="eastAsia" w:ascii="黑体" w:hAnsi="黑体" w:eastAsia="黑体" w:cs="Times New Roman"/>
          <w:sz w:val="28"/>
          <w:szCs w:val="28"/>
        </w:rPr>
        <w:t>项目名称：怀柔区图书馆报告厅升级改造项目</w:t>
      </w:r>
      <w:r>
        <w:rPr>
          <w:rFonts w:ascii="黑体" w:hAnsi="黑体" w:eastAsia="黑体" w:cs="Times New Roman"/>
          <w:sz w:val="28"/>
          <w:szCs w:val="28"/>
        </w:rPr>
        <w:t>(工程部分)</w:t>
      </w:r>
    </w:p>
    <w:p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三、成交信息</w:t>
      </w:r>
    </w:p>
    <w:p>
      <w:pPr>
        <w:tabs>
          <w:tab w:val="left" w:pos="2865"/>
        </w:tabs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供应商名称：北京怀资园林绿化工程有限公司 </w:t>
      </w:r>
    </w:p>
    <w:p>
      <w:pPr>
        <w:ind w:right="-197" w:rightChars="-94"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供应商地址：北京市怀柔区怀北镇大水峪村208号 </w:t>
      </w:r>
    </w:p>
    <w:p>
      <w:pPr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成交金额：3,576,447.90元</w:t>
      </w:r>
    </w:p>
    <w:p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四、主要标的信息</w:t>
      </w:r>
    </w:p>
    <w:tbl>
      <w:tblPr>
        <w:tblStyle w:val="9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>
            <w:pPr>
              <w:jc w:val="center"/>
              <w:rPr>
                <w:rFonts w:ascii="仿宋" w:hAnsi="仿宋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>
            <w:pPr>
              <w:rPr>
                <w:rFonts w:ascii="仿宋" w:hAnsi="仿宋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名称：怀柔区图书馆报告厅升级改造项目</w:t>
            </w:r>
            <w:r>
              <w:rPr>
                <w:rFonts w:ascii="仿宋" w:hAnsi="仿宋" w:eastAsia="仿宋" w:cs="Times New Roman"/>
                <w:kern w:val="0"/>
                <w:sz w:val="28"/>
                <w:szCs w:val="28"/>
              </w:rPr>
              <w:t>(工程部分)</w:t>
            </w:r>
          </w:p>
          <w:p>
            <w:pPr>
              <w:rPr>
                <w:rFonts w:hint="default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施工范围：怀柔区图书馆报告厅升级改造项目</w:t>
            </w:r>
            <w:r>
              <w:rPr>
                <w:rFonts w:ascii="仿宋" w:hAnsi="仿宋" w:eastAsia="仿宋" w:cs="Times New Roman"/>
                <w:kern w:val="0"/>
                <w:sz w:val="28"/>
                <w:szCs w:val="28"/>
              </w:rPr>
              <w:t>(工程部分)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  <w:t>内所包含的全部施工内容，具体详见工程量清单</w:t>
            </w:r>
          </w:p>
          <w:p>
            <w:pPr>
              <w:rPr>
                <w:rFonts w:ascii="仿宋" w:hAnsi="仿宋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施工工期：</w:t>
            </w:r>
            <w:r>
              <w:rPr>
                <w:rFonts w:ascii="仿宋" w:hAnsi="仿宋" w:eastAsia="仿宋" w:cs="Times New Roman"/>
                <w:kern w:val="0"/>
                <w:sz w:val="28"/>
                <w:szCs w:val="28"/>
              </w:rPr>
              <w:t>120日历天</w:t>
            </w:r>
          </w:p>
          <w:p>
            <w:pPr>
              <w:rPr>
                <w:rFonts w:ascii="仿宋" w:hAnsi="仿宋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项目经理：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eastAsia="zh-CN"/>
              </w:rPr>
              <w:t>王海军</w:t>
            </w:r>
            <w:r>
              <w:rPr>
                <w:rFonts w:ascii="仿宋" w:hAnsi="仿宋" w:eastAsia="仿宋" w:cs="Times New Roman"/>
                <w:kern w:val="0"/>
                <w:sz w:val="28"/>
                <w:szCs w:val="28"/>
              </w:rPr>
              <w:t xml:space="preserve"> </w:t>
            </w:r>
          </w:p>
          <w:p>
            <w:pPr>
              <w:rPr>
                <w:rFonts w:hint="default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执业证书信息：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eastAsia="zh-CN"/>
              </w:rPr>
              <w:t>京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  <w:t>2112007200802888</w:t>
            </w:r>
          </w:p>
        </w:tc>
      </w:tr>
    </w:tbl>
    <w:p>
      <w:pPr>
        <w:rPr>
          <w:rFonts w:ascii="仿宋" w:hAnsi="仿宋" w:eastAsia="仿宋" w:cs="Times New Roman"/>
          <w:kern w:val="0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五、评审专家名单：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刘晓平、罗科、赵纯</w:t>
      </w:r>
      <w:r>
        <w:rPr>
          <w:rFonts w:ascii="仿宋" w:hAnsi="仿宋" w:eastAsia="仿宋" w:cs="Times New Roman"/>
          <w:kern w:val="0"/>
          <w:sz w:val="28"/>
          <w:szCs w:val="28"/>
        </w:rPr>
        <w:t xml:space="preserve"> </w:t>
      </w:r>
    </w:p>
    <w:p>
      <w:pPr>
        <w:rPr>
          <w:rFonts w:ascii="仿宋" w:hAnsi="仿宋" w:eastAsia="仿宋" w:cs="Times New Roman"/>
          <w:kern w:val="0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六、代理服务收费标准及金额：</w:t>
      </w:r>
      <w:r>
        <w:rPr>
          <w:rFonts w:hint="eastAsia" w:ascii="仿宋" w:hAnsi="仿宋" w:eastAsia="仿宋" w:cs="Times New Roman"/>
          <w:kern w:val="0"/>
          <w:sz w:val="28"/>
          <w:szCs w:val="28"/>
        </w:rPr>
        <w:t>参照原国家计委计价格【</w:t>
      </w:r>
      <w:r>
        <w:rPr>
          <w:rFonts w:ascii="仿宋" w:hAnsi="仿宋" w:eastAsia="仿宋" w:cs="Times New Roman"/>
          <w:kern w:val="0"/>
          <w:sz w:val="28"/>
          <w:szCs w:val="28"/>
        </w:rPr>
        <w:t>2002】1980号文和国家发改委发改办价格【2003】857号文的计算方法收取，以成交金额为基准，按差额累计法计算。</w:t>
      </w:r>
      <w:r>
        <w:rPr>
          <w:rFonts w:hint="eastAsia" w:ascii="仿宋" w:hAnsi="仿宋" w:eastAsia="仿宋" w:cs="Times New Roman"/>
          <w:kern w:val="0"/>
          <w:sz w:val="28"/>
          <w:szCs w:val="28"/>
        </w:rPr>
        <w:t>金额为3.364216万</w:t>
      </w:r>
      <w:r>
        <w:rPr>
          <w:rFonts w:ascii="仿宋" w:hAnsi="仿宋" w:eastAsia="仿宋" w:cs="Times New Roman"/>
          <w:kern w:val="0"/>
          <w:sz w:val="28"/>
          <w:szCs w:val="28"/>
        </w:rPr>
        <w:t>元。</w:t>
      </w:r>
    </w:p>
    <w:p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1.本项目采用综合评分法，</w:t>
      </w:r>
      <w:r>
        <w:rPr>
          <w:rFonts w:hint="eastAsia" w:ascii="宋体" w:hAnsi="宋体" w:eastAsia="宋体" w:cs="宋体"/>
          <w:sz w:val="28"/>
          <w:szCs w:val="28"/>
        </w:rPr>
        <w:t>北京怀资园林绿化工程有</w:t>
      </w:r>
      <w:bookmarkStart w:id="14" w:name="_GoBack"/>
      <w:bookmarkEnd w:id="14"/>
      <w:r>
        <w:rPr>
          <w:rFonts w:hint="eastAsia" w:ascii="宋体" w:hAnsi="宋体" w:eastAsia="宋体" w:cs="宋体"/>
          <w:sz w:val="28"/>
          <w:szCs w:val="28"/>
        </w:rPr>
        <w:t>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评审得分为91.33分，综合排名第一。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keepNext/>
        <w:keepLines/>
        <w:spacing w:before="260" w:after="260" w:line="360" w:lineRule="auto"/>
        <w:ind w:firstLine="700" w:firstLineChars="25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2" w:name="_Toc28359023"/>
      <w:bookmarkStart w:id="3" w:name="_Toc35393810"/>
      <w:bookmarkStart w:id="4" w:name="_Toc35393641"/>
      <w:bookmarkStart w:id="5" w:name="_Toc28359100"/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北京市怀柔区文化和旅游局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北京市怀柔区迎宾北路</w:t>
      </w:r>
      <w:r>
        <w:rPr>
          <w:rFonts w:ascii="仿宋" w:hAnsi="仿宋" w:eastAsia="仿宋" w:cs="Times New Roman"/>
          <w:sz w:val="28"/>
          <w:szCs w:val="28"/>
          <w:u w:val="single"/>
        </w:rPr>
        <w:t>7号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梁玉</w:t>
      </w:r>
      <w:r>
        <w:rPr>
          <w:rFonts w:ascii="仿宋" w:hAnsi="仿宋" w:eastAsia="仿宋" w:cs="Times New Roman"/>
          <w:sz w:val="28"/>
          <w:szCs w:val="28"/>
          <w:u w:val="single"/>
        </w:rPr>
        <w:t xml:space="preserve"> 010-69698779</w:t>
      </w:r>
    </w:p>
    <w:p>
      <w:pPr>
        <w:keepNext/>
        <w:keepLines/>
        <w:spacing w:before="260" w:after="260" w:line="360" w:lineRule="auto"/>
        <w:ind w:firstLine="840" w:firstLineChars="30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6" w:name="_Toc35393642"/>
      <w:bookmarkStart w:id="7" w:name="_Toc28359101"/>
      <w:bookmarkStart w:id="8" w:name="_Toc35393811"/>
      <w:bookmarkStart w:id="9" w:name="_Toc28359024"/>
      <w:r>
        <w:rPr>
          <w:rFonts w:hint="eastAsia" w:ascii="仿宋" w:hAnsi="仿宋" w:eastAsia="仿宋" w:cs="宋体"/>
          <w:bCs/>
          <w:sz w:val="28"/>
          <w:szCs w:val="28"/>
        </w:rPr>
        <w:t>2.采购代理机构信息（如有）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汇信（北京）工程管理有限公司</w:t>
      </w:r>
    </w:p>
    <w:p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　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北京市大兴区鸿坤云时代</w:t>
      </w:r>
      <w:r>
        <w:rPr>
          <w:rFonts w:ascii="仿宋" w:hAnsi="仿宋" w:eastAsia="仿宋" w:cs="Times New Roman"/>
          <w:sz w:val="28"/>
          <w:szCs w:val="28"/>
          <w:u w:val="single"/>
        </w:rPr>
        <w:t>B2座1807号</w:t>
      </w:r>
    </w:p>
    <w:p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马雨晴、赵晓明、李振洋</w:t>
      </w:r>
      <w:r>
        <w:rPr>
          <w:rFonts w:ascii="仿宋" w:hAnsi="仿宋" w:eastAsia="仿宋" w:cs="Times New Roman"/>
          <w:sz w:val="28"/>
          <w:szCs w:val="28"/>
          <w:u w:val="single"/>
        </w:rPr>
        <w:t xml:space="preserve"> 010-53387002</w:t>
      </w:r>
    </w:p>
    <w:p>
      <w:pPr>
        <w:keepNext/>
        <w:keepLines/>
        <w:spacing w:before="260" w:after="260" w:line="360" w:lineRule="auto"/>
        <w:ind w:firstLine="840" w:firstLineChars="30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10" w:name="_Toc35393643"/>
      <w:bookmarkStart w:id="11" w:name="_Toc35393812"/>
      <w:bookmarkStart w:id="12" w:name="_Toc28359025"/>
      <w:bookmarkStart w:id="13" w:name="_Toc28359102"/>
      <w:r>
        <w:rPr>
          <w:rFonts w:hint="eastAsia" w:ascii="仿宋" w:hAnsi="仿宋" w:eastAsia="仿宋" w:cs="宋体"/>
          <w:bCs/>
          <w:sz w:val="28"/>
          <w:szCs w:val="28"/>
        </w:rPr>
        <w:t>3.项目</w:t>
      </w:r>
      <w:r>
        <w:rPr>
          <w:rFonts w:ascii="仿宋" w:hAnsi="仿宋" w:eastAsia="仿宋" w:cs="宋体"/>
          <w:bCs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马雨晴、赵晓明、李振洋</w:t>
      </w:r>
    </w:p>
    <w:p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电　  话：</w:t>
      </w:r>
      <w:r>
        <w:rPr>
          <w:rFonts w:ascii="仿宋" w:hAnsi="仿宋" w:eastAsia="仿宋" w:cs="Times New Roman"/>
          <w:sz w:val="28"/>
          <w:szCs w:val="28"/>
          <w:u w:val="single"/>
        </w:rPr>
        <w:t xml:space="preserve"> 010-53387002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2.</w:t>
      </w:r>
      <w:r>
        <w:rPr>
          <w:rFonts w:hint="eastAsia" w:ascii="仿宋" w:hAnsi="仿宋" w:eastAsia="仿宋" w:cs="宋体"/>
          <w:kern w:val="0"/>
          <w:sz w:val="28"/>
          <w:szCs w:val="28"/>
        </w:rPr>
        <w:t>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A0YWEwNzAyMWI3ZDYxMWU1MDA5MjhiNmZmZjQzODIifQ=="/>
  </w:docVars>
  <w:rsids>
    <w:rsidRoot w:val="00571088"/>
    <w:rsid w:val="00007CCC"/>
    <w:rsid w:val="0001715E"/>
    <w:rsid w:val="00041039"/>
    <w:rsid w:val="00054575"/>
    <w:rsid w:val="00062152"/>
    <w:rsid w:val="00072091"/>
    <w:rsid w:val="000C38FF"/>
    <w:rsid w:val="000C6AD6"/>
    <w:rsid w:val="000D6DFA"/>
    <w:rsid w:val="000D7D35"/>
    <w:rsid w:val="000E1CEF"/>
    <w:rsid w:val="00101886"/>
    <w:rsid w:val="00105285"/>
    <w:rsid w:val="00105A2F"/>
    <w:rsid w:val="001145E6"/>
    <w:rsid w:val="001160FF"/>
    <w:rsid w:val="00122084"/>
    <w:rsid w:val="00135857"/>
    <w:rsid w:val="001463AC"/>
    <w:rsid w:val="00150248"/>
    <w:rsid w:val="001872C4"/>
    <w:rsid w:val="001A59C0"/>
    <w:rsid w:val="001B2BC5"/>
    <w:rsid w:val="001D6790"/>
    <w:rsid w:val="001D79E8"/>
    <w:rsid w:val="001E2C8B"/>
    <w:rsid w:val="001F1DF3"/>
    <w:rsid w:val="001F3505"/>
    <w:rsid w:val="001F4A84"/>
    <w:rsid w:val="00200F97"/>
    <w:rsid w:val="00203D1A"/>
    <w:rsid w:val="00204FDC"/>
    <w:rsid w:val="00231937"/>
    <w:rsid w:val="00247414"/>
    <w:rsid w:val="00253EDC"/>
    <w:rsid w:val="002636F9"/>
    <w:rsid w:val="002954DE"/>
    <w:rsid w:val="002A1C25"/>
    <w:rsid w:val="002A3803"/>
    <w:rsid w:val="002B174A"/>
    <w:rsid w:val="002B7BE1"/>
    <w:rsid w:val="002D1423"/>
    <w:rsid w:val="002D2436"/>
    <w:rsid w:val="002F0C7C"/>
    <w:rsid w:val="002F6045"/>
    <w:rsid w:val="00305FA3"/>
    <w:rsid w:val="003105EA"/>
    <w:rsid w:val="00313EFA"/>
    <w:rsid w:val="00320D4B"/>
    <w:rsid w:val="003215C9"/>
    <w:rsid w:val="003417BF"/>
    <w:rsid w:val="003645A6"/>
    <w:rsid w:val="00365BB7"/>
    <w:rsid w:val="00370402"/>
    <w:rsid w:val="003B3057"/>
    <w:rsid w:val="003E09C9"/>
    <w:rsid w:val="003E2CEB"/>
    <w:rsid w:val="003F2ECE"/>
    <w:rsid w:val="003F70BE"/>
    <w:rsid w:val="00403178"/>
    <w:rsid w:val="00440C00"/>
    <w:rsid w:val="00456DCF"/>
    <w:rsid w:val="004606C3"/>
    <w:rsid w:val="004B10D4"/>
    <w:rsid w:val="004C5DD9"/>
    <w:rsid w:val="004C6431"/>
    <w:rsid w:val="004C64C1"/>
    <w:rsid w:val="004D6A6C"/>
    <w:rsid w:val="004F19B2"/>
    <w:rsid w:val="00504001"/>
    <w:rsid w:val="00510CB2"/>
    <w:rsid w:val="0051142D"/>
    <w:rsid w:val="00530C4C"/>
    <w:rsid w:val="00544C09"/>
    <w:rsid w:val="00545B7E"/>
    <w:rsid w:val="00567B4D"/>
    <w:rsid w:val="00571088"/>
    <w:rsid w:val="00590D76"/>
    <w:rsid w:val="00593A45"/>
    <w:rsid w:val="005A731C"/>
    <w:rsid w:val="005B3572"/>
    <w:rsid w:val="005C3A44"/>
    <w:rsid w:val="005D7677"/>
    <w:rsid w:val="005F1E22"/>
    <w:rsid w:val="006112CE"/>
    <w:rsid w:val="00631521"/>
    <w:rsid w:val="006432DD"/>
    <w:rsid w:val="006510EC"/>
    <w:rsid w:val="006644FE"/>
    <w:rsid w:val="00697F59"/>
    <w:rsid w:val="006C00F5"/>
    <w:rsid w:val="006D228D"/>
    <w:rsid w:val="006E7D9B"/>
    <w:rsid w:val="006F6B84"/>
    <w:rsid w:val="0070035F"/>
    <w:rsid w:val="00710CDC"/>
    <w:rsid w:val="0072064B"/>
    <w:rsid w:val="00721A7A"/>
    <w:rsid w:val="007358FE"/>
    <w:rsid w:val="0073717D"/>
    <w:rsid w:val="00742DAE"/>
    <w:rsid w:val="00746189"/>
    <w:rsid w:val="00760C98"/>
    <w:rsid w:val="0078755B"/>
    <w:rsid w:val="00793340"/>
    <w:rsid w:val="007A7963"/>
    <w:rsid w:val="007B09C2"/>
    <w:rsid w:val="007B5481"/>
    <w:rsid w:val="007B5719"/>
    <w:rsid w:val="007D51CB"/>
    <w:rsid w:val="007D5620"/>
    <w:rsid w:val="007D72E8"/>
    <w:rsid w:val="007E097B"/>
    <w:rsid w:val="007E16C4"/>
    <w:rsid w:val="007F1364"/>
    <w:rsid w:val="0080197F"/>
    <w:rsid w:val="008230D5"/>
    <w:rsid w:val="00825E02"/>
    <w:rsid w:val="00837E94"/>
    <w:rsid w:val="008445D6"/>
    <w:rsid w:val="00850E3B"/>
    <w:rsid w:val="008642AD"/>
    <w:rsid w:val="0087097C"/>
    <w:rsid w:val="0087140C"/>
    <w:rsid w:val="008764F2"/>
    <w:rsid w:val="008858E5"/>
    <w:rsid w:val="0089798E"/>
    <w:rsid w:val="008B1CD8"/>
    <w:rsid w:val="008C2DDB"/>
    <w:rsid w:val="008E2DF6"/>
    <w:rsid w:val="008E6194"/>
    <w:rsid w:val="008F208F"/>
    <w:rsid w:val="008F799D"/>
    <w:rsid w:val="008F7BE4"/>
    <w:rsid w:val="00900201"/>
    <w:rsid w:val="009411F9"/>
    <w:rsid w:val="00941CE8"/>
    <w:rsid w:val="009470C1"/>
    <w:rsid w:val="00967EFD"/>
    <w:rsid w:val="00970FB7"/>
    <w:rsid w:val="0097102C"/>
    <w:rsid w:val="009951B4"/>
    <w:rsid w:val="00995551"/>
    <w:rsid w:val="009A1816"/>
    <w:rsid w:val="009C1F41"/>
    <w:rsid w:val="009D2830"/>
    <w:rsid w:val="009E3A33"/>
    <w:rsid w:val="009E5508"/>
    <w:rsid w:val="009F10C4"/>
    <w:rsid w:val="009F3730"/>
    <w:rsid w:val="00A14BA8"/>
    <w:rsid w:val="00A154D5"/>
    <w:rsid w:val="00A22F9C"/>
    <w:rsid w:val="00A269D4"/>
    <w:rsid w:val="00A4185C"/>
    <w:rsid w:val="00A449EE"/>
    <w:rsid w:val="00A47B89"/>
    <w:rsid w:val="00A61957"/>
    <w:rsid w:val="00A66965"/>
    <w:rsid w:val="00A70268"/>
    <w:rsid w:val="00A72029"/>
    <w:rsid w:val="00A868A6"/>
    <w:rsid w:val="00A90F83"/>
    <w:rsid w:val="00A91353"/>
    <w:rsid w:val="00AA1228"/>
    <w:rsid w:val="00AC6182"/>
    <w:rsid w:val="00AC7840"/>
    <w:rsid w:val="00AE0F0E"/>
    <w:rsid w:val="00AE6011"/>
    <w:rsid w:val="00AE62AE"/>
    <w:rsid w:val="00AF1ACF"/>
    <w:rsid w:val="00B001FA"/>
    <w:rsid w:val="00B00FF0"/>
    <w:rsid w:val="00B11E22"/>
    <w:rsid w:val="00B277FB"/>
    <w:rsid w:val="00B27E20"/>
    <w:rsid w:val="00B4461A"/>
    <w:rsid w:val="00B515CF"/>
    <w:rsid w:val="00B55309"/>
    <w:rsid w:val="00B64C4B"/>
    <w:rsid w:val="00B9041A"/>
    <w:rsid w:val="00B94F29"/>
    <w:rsid w:val="00BB50BE"/>
    <w:rsid w:val="00BC4AFA"/>
    <w:rsid w:val="00BE45E7"/>
    <w:rsid w:val="00C1168B"/>
    <w:rsid w:val="00C25BF6"/>
    <w:rsid w:val="00C274B5"/>
    <w:rsid w:val="00C417B0"/>
    <w:rsid w:val="00C41E21"/>
    <w:rsid w:val="00C46B82"/>
    <w:rsid w:val="00C64840"/>
    <w:rsid w:val="00C77C45"/>
    <w:rsid w:val="00CB3324"/>
    <w:rsid w:val="00CD1577"/>
    <w:rsid w:val="00CD6C8F"/>
    <w:rsid w:val="00CF0AF4"/>
    <w:rsid w:val="00D06A83"/>
    <w:rsid w:val="00D2122F"/>
    <w:rsid w:val="00D25890"/>
    <w:rsid w:val="00D3190E"/>
    <w:rsid w:val="00D75965"/>
    <w:rsid w:val="00D80766"/>
    <w:rsid w:val="00D8549F"/>
    <w:rsid w:val="00D93783"/>
    <w:rsid w:val="00D974BC"/>
    <w:rsid w:val="00DA45FE"/>
    <w:rsid w:val="00DC3815"/>
    <w:rsid w:val="00DC5745"/>
    <w:rsid w:val="00DE3510"/>
    <w:rsid w:val="00DF7574"/>
    <w:rsid w:val="00E07983"/>
    <w:rsid w:val="00E21B61"/>
    <w:rsid w:val="00E27496"/>
    <w:rsid w:val="00E35D62"/>
    <w:rsid w:val="00E41EA2"/>
    <w:rsid w:val="00E5268D"/>
    <w:rsid w:val="00E74838"/>
    <w:rsid w:val="00E8110A"/>
    <w:rsid w:val="00E8643C"/>
    <w:rsid w:val="00E86E08"/>
    <w:rsid w:val="00EA2A7E"/>
    <w:rsid w:val="00ED71C5"/>
    <w:rsid w:val="00EF7A14"/>
    <w:rsid w:val="00EF7D12"/>
    <w:rsid w:val="00F0066B"/>
    <w:rsid w:val="00F025DF"/>
    <w:rsid w:val="00F10868"/>
    <w:rsid w:val="00F16BFB"/>
    <w:rsid w:val="00F30BCB"/>
    <w:rsid w:val="00F34225"/>
    <w:rsid w:val="00F37904"/>
    <w:rsid w:val="00F5249E"/>
    <w:rsid w:val="00F6126E"/>
    <w:rsid w:val="00F64DC6"/>
    <w:rsid w:val="00F66337"/>
    <w:rsid w:val="00F70AFD"/>
    <w:rsid w:val="00FB0E5B"/>
    <w:rsid w:val="00FB68BE"/>
    <w:rsid w:val="00FB79C0"/>
    <w:rsid w:val="00FC7207"/>
    <w:rsid w:val="00FE04B4"/>
    <w:rsid w:val="00FF19CE"/>
    <w:rsid w:val="00FF7C26"/>
    <w:rsid w:val="1D1A3B4F"/>
    <w:rsid w:val="265005E2"/>
    <w:rsid w:val="2D111C7B"/>
    <w:rsid w:val="38A856BD"/>
    <w:rsid w:val="5608274B"/>
    <w:rsid w:val="5C3A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table" w:customStyle="1" w:styleId="9">
    <w:name w:val="网格型1"/>
    <w:basedOn w:val="4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93</Words>
  <Characters>535</Characters>
  <Lines>4</Lines>
  <Paragraphs>1</Paragraphs>
  <TotalTime>1</TotalTime>
  <ScaleCrop>false</ScaleCrop>
  <LinksUpToDate>false</LinksUpToDate>
  <CharactersWithSpaces>627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2021-12-24T04:11:00Z</dcterms:created>
  <dc:creator>889</dc:creator>
  <cp:lastModifiedBy>招标代理</cp:lastModifiedBy>
  <cp:lastPrinted>2021-12-30T07:29:00Z</cp:lastPrinted>
  <dcterms:modified xsi:type="dcterms:W3CDTF">2024-01-23T07:37:02Z</dcterms:modified>
  <cp:revision>871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1050DE095FB1490FB0B66DAD636B76FF_12</vt:lpwstr>
  </property>
</Properties>
</file>