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4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</w:rPr>
        <w:t>卫健系统单位项目绩效评价服务采购项目</w:t>
      </w:r>
    </w:p>
    <w:p>
      <w:pPr>
        <w:pStyle w:val="4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项目编号：0686-2411QI030493Z</w:t>
      </w:r>
    </w:p>
    <w:p>
      <w:pPr>
        <w:spacing w:line="360" w:lineRule="auto"/>
        <w:ind w:left="1699" w:hanging="1699" w:hangingChars="705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二、项目名称：卫健系统单位项目绩效评价服务采购项目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供应商名称：北京中天永信会计师事务所（普通合伙）</w:t>
      </w:r>
      <w:r>
        <w:rPr>
          <w:rFonts w:ascii="宋体" w:hAnsi="宋体" w:cs="宋体"/>
          <w:highlight w:val="none"/>
        </w:rPr>
        <w:t xml:space="preserve"> </w:t>
      </w:r>
    </w:p>
    <w:p>
      <w:pPr>
        <w:spacing w:line="360" w:lineRule="auto"/>
        <w:ind w:left="1920" w:leftChars="200" w:hanging="1440" w:hangingChars="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供应商地址：北京市西城区车公庄大街9号院1号楼1单元1003室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统一社会信用代码：91110102750132539X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中标金额：￥1,</w:t>
      </w:r>
      <w:r>
        <w:rPr>
          <w:rFonts w:hint="eastAsia" w:ascii="宋体" w:hAnsi="宋体" w:cs="宋体"/>
          <w:highlight w:val="none"/>
          <w:lang w:val="en-US" w:eastAsia="zh-CN"/>
        </w:rPr>
        <w:t>5</w:t>
      </w:r>
      <w:r>
        <w:rPr>
          <w:rFonts w:hint="eastAsia" w:ascii="宋体" w:hAnsi="宋体" w:cs="宋体"/>
          <w:highlight w:val="none"/>
        </w:rPr>
        <w:t>9</w:t>
      </w:r>
      <w:r>
        <w:rPr>
          <w:rFonts w:hint="eastAsia" w:ascii="宋体" w:hAnsi="宋体" w:cs="宋体"/>
          <w:highlight w:val="none"/>
          <w:lang w:val="en-US" w:eastAsia="zh-CN"/>
        </w:rPr>
        <w:t>3</w:t>
      </w:r>
      <w:r>
        <w:rPr>
          <w:rFonts w:hint="eastAsia" w:ascii="宋体" w:hAnsi="宋体" w:cs="宋体"/>
          <w:highlight w:val="none"/>
        </w:rPr>
        <w:t>,500.00（大写：人民币</w:t>
      </w:r>
      <w:r>
        <w:rPr>
          <w:rFonts w:hint="eastAsia" w:ascii="宋体" w:hAnsi="宋体" w:cs="宋体"/>
          <w:highlight w:val="none"/>
          <w:lang w:eastAsia="zh-CN"/>
        </w:rPr>
        <w:t>壹佰伍拾玖万</w:t>
      </w:r>
      <w:bookmarkStart w:id="18" w:name="_GoBack"/>
      <w:bookmarkEnd w:id="18"/>
      <w:r>
        <w:rPr>
          <w:rFonts w:hint="eastAsia" w:ascii="宋体" w:hAnsi="宋体" w:cs="宋体"/>
          <w:highlight w:val="none"/>
          <w:lang w:eastAsia="zh-CN"/>
        </w:rPr>
        <w:t>叁仟伍佰元整</w:t>
      </w:r>
      <w:r>
        <w:rPr>
          <w:rFonts w:hint="eastAsia" w:ascii="宋体" w:hAnsi="宋体" w:cs="宋体"/>
          <w:highlight w:val="none"/>
        </w:rPr>
        <w:t>）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联系方式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highlight w:val="none"/>
          <w:lang w:val="en-US" w:eastAsia="zh-CN"/>
        </w:rPr>
        <w:t>张经理，13426317090</w:t>
      </w:r>
      <w:r>
        <w:rPr>
          <w:rFonts w:ascii="宋体" w:hAnsi="宋体" w:cs="宋体"/>
        </w:rPr>
        <w:t xml:space="preserve"> 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1"/>
        <w:tblW w:w="94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670"/>
        <w:gridCol w:w="753"/>
        <w:gridCol w:w="1187"/>
        <w:gridCol w:w="1481"/>
        <w:gridCol w:w="1571"/>
        <w:gridCol w:w="740"/>
        <w:gridCol w:w="13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序号</w:t>
            </w:r>
          </w:p>
        </w:tc>
        <w:tc>
          <w:tcPr>
            <w:tcW w:w="167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服务内容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服务期限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 xml:space="preserve"> </w:t>
            </w:r>
          </w:p>
        </w:tc>
        <w:tc>
          <w:tcPr>
            <w:tcW w:w="118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服务地点</w:t>
            </w:r>
          </w:p>
        </w:tc>
        <w:tc>
          <w:tcPr>
            <w:tcW w:w="1481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中标供应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商</w:t>
            </w:r>
          </w:p>
        </w:tc>
        <w:tc>
          <w:tcPr>
            <w:tcW w:w="1571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统一信用代码</w:t>
            </w:r>
          </w:p>
        </w:tc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企业类型</w:t>
            </w:r>
          </w:p>
        </w:tc>
        <w:tc>
          <w:tcPr>
            <w:tcW w:w="1328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6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卫健系统项目绩效评价服务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1年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采购人指定地点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北京中天永信会计师事务所（普通合伙）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91110102750132539X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小型</w:t>
            </w:r>
          </w:p>
        </w:tc>
        <w:tc>
          <w:tcPr>
            <w:tcW w:w="13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</w:t>
      </w:r>
      <w:r>
        <w:rPr>
          <w:rFonts w:hint="eastAsia" w:ascii="宋体" w:hAnsi="宋体" w:eastAsia="宋体" w:cs="宋体"/>
          <w:lang w:val="en-US" w:eastAsia="zh-CN"/>
        </w:rPr>
        <w:t>丁少龙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黄庄沁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宋薇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刘君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孙桂珍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</w:t>
      </w:r>
      <w:r>
        <w:rPr>
          <w:rFonts w:hint="eastAsia" w:ascii="宋体" w:hAnsi="宋体" w:cs="宋体"/>
          <w:lang w:val="en-US" w:eastAsia="zh-CN"/>
        </w:rPr>
        <w:t>参</w:t>
      </w:r>
      <w:r>
        <w:rPr>
          <w:rFonts w:hint="eastAsia" w:ascii="宋体" w:hAnsi="宋体" w:cs="宋体"/>
        </w:rPr>
        <w:t>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1.9748</w:t>
      </w:r>
      <w:r>
        <w:rPr>
          <w:rFonts w:hint="eastAsia" w:ascii="宋体" w:hAnsi="宋体" w:cs="宋体"/>
        </w:rPr>
        <w:t>万元</w:t>
      </w:r>
    </w:p>
    <w:p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/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>
      <w:pPr>
        <w:pStyle w:val="5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28359023"/>
      <w:bookmarkStart w:id="4" w:name="_Toc19952"/>
      <w:bookmarkStart w:id="5" w:name="_Toc35393641"/>
      <w:bookmarkStart w:id="6" w:name="_Toc35393810"/>
      <w:bookmarkStart w:id="7" w:name="_Toc28359100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hint="default" w:ascii="宋体" w:hAnsi="宋体" w:eastAsia="宋体" w:cs="宋体"/>
          <w:lang w:val="en-US" w:eastAsia="zh-CN"/>
        </w:rPr>
      </w:pPr>
      <w:bookmarkStart w:id="8" w:name="_Toc30495"/>
      <w:bookmarkStart w:id="9" w:name="_Toc28359101"/>
      <w:bookmarkStart w:id="10" w:name="_Toc28359024"/>
      <w:bookmarkStart w:id="11" w:name="_Toc35393811"/>
      <w:bookmarkStart w:id="12" w:name="_Toc35393642"/>
      <w:r>
        <w:rPr>
          <w:rFonts w:hint="eastAsia" w:ascii="宋体" w:hAnsi="宋体" w:cs="宋体"/>
        </w:rPr>
        <w:t>名    称：北京市丰台区卫生健康委员会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地    址：北京市丰台区看杨路中关村健康科技产业园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联系方式：010-83949115</w:t>
      </w:r>
    </w:p>
    <w:p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</w:t>
      </w:r>
      <w:r>
        <w:rPr>
          <w:rFonts w:ascii="宋体" w:hAnsi="宋体" w:cs="宋体"/>
        </w:rPr>
        <w:t>489</w:t>
      </w:r>
    </w:p>
    <w:p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643"/>
      <w:bookmarkStart w:id="14" w:name="_Toc28359102"/>
      <w:bookmarkStart w:id="15" w:name="_Toc28359025"/>
      <w:bookmarkStart w:id="16" w:name="_Toc23427"/>
      <w:bookmarkStart w:id="17" w:name="_Toc3539381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项目联系人：韩威、梁潇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  话：010-853434</w:t>
      </w:r>
      <w:r>
        <w:rPr>
          <w:rFonts w:ascii="宋体" w:hAnsi="宋体" w:cs="宋体"/>
        </w:rPr>
        <w:t>89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64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NhOGNkMTM3MTE3ZGRhZmU3N2ZkZDgyYzUyYTExMDYifQ=="/>
  </w:docVars>
  <w:rsids>
    <w:rsidRoot w:val="00DF1DD3"/>
    <w:rsid w:val="000B1844"/>
    <w:rsid w:val="000D60DA"/>
    <w:rsid w:val="002E0471"/>
    <w:rsid w:val="003F4BB7"/>
    <w:rsid w:val="00493C6D"/>
    <w:rsid w:val="004C0972"/>
    <w:rsid w:val="00631F70"/>
    <w:rsid w:val="0070429B"/>
    <w:rsid w:val="0076588B"/>
    <w:rsid w:val="008405F3"/>
    <w:rsid w:val="008F010F"/>
    <w:rsid w:val="00A029E4"/>
    <w:rsid w:val="00A31217"/>
    <w:rsid w:val="00AB6E1D"/>
    <w:rsid w:val="00B36FB7"/>
    <w:rsid w:val="00B5705E"/>
    <w:rsid w:val="00C000F0"/>
    <w:rsid w:val="00DF1DD3"/>
    <w:rsid w:val="01DC3BC6"/>
    <w:rsid w:val="02D83E54"/>
    <w:rsid w:val="03312FA5"/>
    <w:rsid w:val="0607604D"/>
    <w:rsid w:val="061F01BB"/>
    <w:rsid w:val="06AB62B9"/>
    <w:rsid w:val="07E331B7"/>
    <w:rsid w:val="0A283ED3"/>
    <w:rsid w:val="0B7D4873"/>
    <w:rsid w:val="0B925298"/>
    <w:rsid w:val="0D3E1419"/>
    <w:rsid w:val="0D487E37"/>
    <w:rsid w:val="0DB273A9"/>
    <w:rsid w:val="0EA00F4E"/>
    <w:rsid w:val="10036F74"/>
    <w:rsid w:val="10EC787A"/>
    <w:rsid w:val="11976170"/>
    <w:rsid w:val="12DC130A"/>
    <w:rsid w:val="142A16A8"/>
    <w:rsid w:val="152467E1"/>
    <w:rsid w:val="16B17D25"/>
    <w:rsid w:val="1B86476A"/>
    <w:rsid w:val="1CF56DB5"/>
    <w:rsid w:val="1EA87CD0"/>
    <w:rsid w:val="1F7D7510"/>
    <w:rsid w:val="1FDE43C2"/>
    <w:rsid w:val="20270625"/>
    <w:rsid w:val="23151909"/>
    <w:rsid w:val="248D1853"/>
    <w:rsid w:val="26005F20"/>
    <w:rsid w:val="265213ED"/>
    <w:rsid w:val="26CA69A6"/>
    <w:rsid w:val="28A60136"/>
    <w:rsid w:val="28E6501B"/>
    <w:rsid w:val="28FB4F40"/>
    <w:rsid w:val="29AA01EA"/>
    <w:rsid w:val="2BA81E59"/>
    <w:rsid w:val="2DAE77E9"/>
    <w:rsid w:val="2DF216DA"/>
    <w:rsid w:val="333D6679"/>
    <w:rsid w:val="338052C4"/>
    <w:rsid w:val="34010499"/>
    <w:rsid w:val="34D23C26"/>
    <w:rsid w:val="352112E7"/>
    <w:rsid w:val="358D02B4"/>
    <w:rsid w:val="3734217F"/>
    <w:rsid w:val="39711FA9"/>
    <w:rsid w:val="3A500BFB"/>
    <w:rsid w:val="3C79692B"/>
    <w:rsid w:val="3CAF79B9"/>
    <w:rsid w:val="3F1F0FCC"/>
    <w:rsid w:val="40C10651"/>
    <w:rsid w:val="40CF1F2C"/>
    <w:rsid w:val="45B27966"/>
    <w:rsid w:val="472B71D3"/>
    <w:rsid w:val="495634E9"/>
    <w:rsid w:val="4A5B47E7"/>
    <w:rsid w:val="4A6D2637"/>
    <w:rsid w:val="4DDB092F"/>
    <w:rsid w:val="512F0C70"/>
    <w:rsid w:val="53584606"/>
    <w:rsid w:val="53A26B6F"/>
    <w:rsid w:val="54494ACA"/>
    <w:rsid w:val="54673E6B"/>
    <w:rsid w:val="55517863"/>
    <w:rsid w:val="56B90783"/>
    <w:rsid w:val="58373FB5"/>
    <w:rsid w:val="5A752702"/>
    <w:rsid w:val="5D9C47EC"/>
    <w:rsid w:val="5E5D76E0"/>
    <w:rsid w:val="5EE61310"/>
    <w:rsid w:val="609D069B"/>
    <w:rsid w:val="60D10C16"/>
    <w:rsid w:val="61813453"/>
    <w:rsid w:val="64235F78"/>
    <w:rsid w:val="656E0126"/>
    <w:rsid w:val="66940880"/>
    <w:rsid w:val="682E257A"/>
    <w:rsid w:val="68CD19CD"/>
    <w:rsid w:val="69B83CD2"/>
    <w:rsid w:val="6C511742"/>
    <w:rsid w:val="72545F38"/>
    <w:rsid w:val="73D70B56"/>
    <w:rsid w:val="756F3569"/>
    <w:rsid w:val="75F54D04"/>
    <w:rsid w:val="78A86196"/>
    <w:rsid w:val="7AA21EDA"/>
    <w:rsid w:val="7B465D29"/>
    <w:rsid w:val="7C497DE0"/>
    <w:rsid w:val="7D9B2799"/>
    <w:rsid w:val="7D9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5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6">
    <w:name w:val="heading 3"/>
    <w:basedOn w:val="1"/>
    <w:next w:val="1"/>
    <w:autoRedefine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  <w:rPr>
      <w:rFonts w:ascii="Times New Roman" w:hAnsi="Times New Roman"/>
    </w:rPr>
  </w:style>
  <w:style w:type="paragraph" w:customStyle="1" w:styleId="3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7">
    <w:name w:val="Normal Indent"/>
    <w:basedOn w:val="1"/>
    <w:autoRedefine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8">
    <w:name w:val="Plain Text"/>
    <w:basedOn w:val="1"/>
    <w:autoRedefine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</w:style>
  <w:style w:type="character" w:styleId="15">
    <w:name w:val="FollowedHyperlink"/>
    <w:basedOn w:val="13"/>
    <w:autoRedefine/>
    <w:qFormat/>
    <w:uiPriority w:val="0"/>
    <w:rPr>
      <w:color w:val="000000"/>
      <w:u w:val="none"/>
    </w:rPr>
  </w:style>
  <w:style w:type="character" w:styleId="16">
    <w:name w:val="Emphasis"/>
    <w:basedOn w:val="13"/>
    <w:autoRedefine/>
    <w:qFormat/>
    <w:uiPriority w:val="0"/>
  </w:style>
  <w:style w:type="character" w:styleId="17">
    <w:name w:val="HTML Definition"/>
    <w:basedOn w:val="13"/>
    <w:autoRedefine/>
    <w:qFormat/>
    <w:uiPriority w:val="0"/>
  </w:style>
  <w:style w:type="character" w:styleId="18">
    <w:name w:val="HTML Acronym"/>
    <w:basedOn w:val="13"/>
    <w:autoRedefine/>
    <w:qFormat/>
    <w:uiPriority w:val="0"/>
  </w:style>
  <w:style w:type="character" w:styleId="19">
    <w:name w:val="HTML Variable"/>
    <w:basedOn w:val="13"/>
    <w:autoRedefine/>
    <w:qFormat/>
    <w:uiPriority w:val="0"/>
  </w:style>
  <w:style w:type="character" w:styleId="20">
    <w:name w:val="Hyperlink"/>
    <w:basedOn w:val="13"/>
    <w:autoRedefine/>
    <w:qFormat/>
    <w:uiPriority w:val="0"/>
    <w:rPr>
      <w:color w:val="0000FF"/>
      <w:u w:val="single"/>
    </w:rPr>
  </w:style>
  <w:style w:type="character" w:styleId="21">
    <w:name w:val="HTML Code"/>
    <w:basedOn w:val="13"/>
    <w:autoRedefine/>
    <w:qFormat/>
    <w:uiPriority w:val="0"/>
    <w:rPr>
      <w:rFonts w:ascii="Courier New" w:hAnsi="Courier New"/>
      <w:sz w:val="20"/>
    </w:rPr>
  </w:style>
  <w:style w:type="character" w:styleId="22">
    <w:name w:val="HTML Cite"/>
    <w:basedOn w:val="13"/>
    <w:autoRedefine/>
    <w:qFormat/>
    <w:uiPriority w:val="0"/>
  </w:style>
  <w:style w:type="paragraph" w:customStyle="1" w:styleId="23">
    <w:name w:val="正文3"/>
    <w:autoRedefine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4">
    <w:name w:val="active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5">
    <w:name w:val="hover5"/>
    <w:basedOn w:val="13"/>
    <w:autoRedefine/>
    <w:qFormat/>
    <w:uiPriority w:val="0"/>
    <w:rPr>
      <w:color w:val="0063BA"/>
    </w:rPr>
  </w:style>
  <w:style w:type="character" w:customStyle="1" w:styleId="26">
    <w:name w:val="margin_right202"/>
    <w:basedOn w:val="13"/>
    <w:autoRedefine/>
    <w:qFormat/>
    <w:uiPriority w:val="0"/>
  </w:style>
  <w:style w:type="character" w:customStyle="1" w:styleId="27">
    <w:name w:val="before"/>
    <w:basedOn w:val="13"/>
    <w:autoRedefine/>
    <w:qFormat/>
    <w:uiPriority w:val="0"/>
    <w:rPr>
      <w:shd w:val="clear" w:color="auto" w:fill="E22323"/>
    </w:rPr>
  </w:style>
  <w:style w:type="character" w:customStyle="1" w:styleId="28">
    <w:name w:val="active6"/>
    <w:basedOn w:val="13"/>
    <w:autoRedefine/>
    <w:qFormat/>
    <w:uiPriority w:val="0"/>
    <w:rPr>
      <w:color w:val="FFFFFF"/>
      <w:shd w:val="clear" w:color="auto" w:fill="E22323"/>
    </w:rPr>
  </w:style>
  <w:style w:type="character" w:customStyle="1" w:styleId="29">
    <w:name w:val="页眉 字符"/>
    <w:basedOn w:val="13"/>
    <w:link w:val="10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0">
    <w:name w:val="页脚 字符"/>
    <w:basedOn w:val="13"/>
    <w:link w:val="9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699</Characters>
  <Lines>3</Lines>
  <Paragraphs>1</Paragraphs>
  <TotalTime>5</TotalTime>
  <ScaleCrop>false</ScaleCrop>
  <LinksUpToDate>false</LinksUpToDate>
  <CharactersWithSpaces>720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2022-08-11T08:40:00Z</dcterms:created>
  <dc:creator>chensi</dc:creator>
  <cp:lastModifiedBy>Tom哥</cp:lastModifiedBy>
  <cp:lastPrinted>2021-09-23T04:16:00Z</cp:lastPrinted>
  <dcterms:modified xsi:type="dcterms:W3CDTF">2024-03-26T01:11:37Z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096643481307473EA3FC95F6E70B2DA2</vt:lpwstr>
  </property>
</Properties>
</file>