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FD25CBD"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Times New Roman" w:hAnsi="Times New Roman"/>
          <w:sz w:val="28"/>
          <w:szCs w:val="24"/>
          <w:highlight w:val="none"/>
        </w:rPr>
      </w:pPr>
      <w:bookmarkStart w:id="0" w:name="_Toc35393809"/>
      <w:bookmarkStart w:id="1" w:name="_Toc28359022"/>
      <w:r>
        <w:rPr>
          <w:rFonts w:hint="eastAsia" w:ascii="Times New Roman" w:hAnsi="Times New Roman"/>
          <w:sz w:val="28"/>
          <w:szCs w:val="24"/>
          <w:highlight w:val="none"/>
          <w:lang w:val="en-US" w:eastAsia="zh-CN"/>
        </w:rPr>
        <w:tab/>
      </w:r>
      <w:r>
        <w:rPr>
          <w:rFonts w:hint="eastAsia" w:ascii="Times New Roman" w:hAnsi="Times New Roman"/>
          <w:sz w:val="28"/>
          <w:szCs w:val="24"/>
          <w:highlight w:val="none"/>
          <w:lang w:eastAsia="zh-CN"/>
        </w:rPr>
        <w:t>改善办学条件-基础设施改造-房山校区基础设施改造(二期)-体育场馆改造项目</w:t>
      </w:r>
      <w:r>
        <w:rPr>
          <w:rFonts w:ascii="Times New Roman" w:hAnsi="Times New Roman"/>
          <w:sz w:val="28"/>
          <w:szCs w:val="24"/>
          <w:highlight w:val="none"/>
        </w:rPr>
        <w:t>成交结果公告</w:t>
      </w:r>
      <w:bookmarkEnd w:id="0"/>
      <w:bookmarkEnd w:id="1"/>
    </w:p>
    <w:p w14:paraId="743CB63E">
      <w:pPr>
        <w:spacing w:line="360" w:lineRule="auto"/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一、项目编号：</w:t>
      </w:r>
      <w:r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  <w:t>BJJQ-2026-660-04</w:t>
      </w:r>
    </w:p>
    <w:p w14:paraId="582864D4">
      <w:pPr>
        <w:spacing w:line="360" w:lineRule="auto"/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二、项目名称：</w:t>
      </w:r>
      <w:r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  <w:t>改善办学条件-基础设施改造-房山校区基础设施改造(二期)-体育场馆改造项目</w:t>
      </w:r>
    </w:p>
    <w:p w14:paraId="20B1000B">
      <w:pPr>
        <w:spacing w:line="360" w:lineRule="auto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三、成交信息</w:t>
      </w:r>
    </w:p>
    <w:p w14:paraId="415B7678">
      <w:pPr>
        <w:spacing w:line="360" w:lineRule="auto"/>
        <w:ind w:left="1999" w:leftChars="266" w:hanging="1440" w:hangingChars="600"/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供应商名称：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北京同德建设工程有限公司</w:t>
      </w:r>
      <w:r>
        <w:rPr>
          <w:rFonts w:hint="eastAsia" w:ascii="Times New Roman" w:hAnsi="Times New Roman" w:eastAsia="宋体" w:cs="Times New Roman"/>
          <w:i w:val="0"/>
          <w:iCs w:val="0"/>
          <w:color w:val="000000"/>
          <w:kern w:val="0"/>
          <w:sz w:val="24"/>
          <w:szCs w:val="24"/>
          <w:highlight w:val="none"/>
          <w:u w:val="none"/>
          <w:lang w:val="en-US" w:eastAsia="zh-CN" w:bidi="ar"/>
        </w:rPr>
        <w:t>（91110116MA00ETKE4U）</w:t>
      </w:r>
    </w:p>
    <w:p w14:paraId="6CDCB694">
      <w:pPr>
        <w:spacing w:line="360" w:lineRule="auto"/>
        <w:ind w:left="1999" w:leftChars="266" w:hanging="1440" w:hangingChars="600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供应商地址：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北京市大兴区天华大街5号院13号楼4层401</w:t>
      </w:r>
    </w:p>
    <w:p w14:paraId="2F4D6B49">
      <w:pPr>
        <w:spacing w:line="360" w:lineRule="auto"/>
        <w:ind w:left="1999" w:leftChars="266" w:hanging="1440" w:hangingChars="600"/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成交金额</w:t>
      </w:r>
      <w:r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  <w:t>：</w:t>
      </w:r>
    </w:p>
    <w:p w14:paraId="71001DEE">
      <w:pPr>
        <w:spacing w:line="360" w:lineRule="auto"/>
        <w:ind w:left="1999" w:leftChars="266" w:hanging="1440" w:hangingChars="600"/>
        <w:rPr>
          <w:rFonts w:hint="eastAsia" w:ascii="Times New Roman" w:hAnsi="Times New Roman" w:eastAsia="宋体"/>
          <w:sz w:val="24"/>
          <w:szCs w:val="24"/>
          <w:highlight w:val="none"/>
        </w:rPr>
      </w:pPr>
      <w:r>
        <w:rPr>
          <w:rFonts w:hint="eastAsia" w:ascii="Times New Roman" w:hAnsi="Times New Roman" w:eastAsia="宋体"/>
          <w:sz w:val="24"/>
          <w:szCs w:val="24"/>
          <w:highlight w:val="none"/>
        </w:rPr>
        <w:t>大写：壹仟贰佰零玖万捌仟肆佰肆拾柒元壹角伍分</w:t>
      </w:r>
    </w:p>
    <w:p w14:paraId="648BFC49">
      <w:pPr>
        <w:spacing w:line="360" w:lineRule="auto"/>
        <w:ind w:left="1999" w:leftChars="266" w:hanging="1440" w:hangingChars="600"/>
        <w:rPr>
          <w:rFonts w:hint="default" w:eastAsia="宋体"/>
          <w:highlight w:val="none"/>
          <w:lang w:val="en-US" w:eastAsia="zh-CN"/>
        </w:rPr>
      </w:pPr>
      <w:r>
        <w:rPr>
          <w:rFonts w:hint="eastAsia" w:ascii="Times New Roman" w:hAnsi="Times New Roman" w:eastAsia="宋体"/>
          <w:sz w:val="24"/>
          <w:szCs w:val="24"/>
          <w:highlight w:val="none"/>
        </w:rPr>
        <w:t>小写：￥12,098,447.15元</w:t>
      </w:r>
    </w:p>
    <w:tbl>
      <w:tblPr>
        <w:tblStyle w:val="12"/>
        <w:tblpPr w:leftFromText="180" w:rightFromText="180" w:vertAnchor="text" w:horzAnchor="page" w:tblpX="1806" w:tblpY="468"/>
        <w:tblOverlap w:val="never"/>
        <w:tblW w:w="824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46"/>
      </w:tblGrid>
      <w:tr w14:paraId="3EAC90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46" w:type="dxa"/>
          </w:tcPr>
          <w:p w14:paraId="7077CAD0">
            <w:pPr>
              <w:spacing w:line="360" w:lineRule="auto"/>
              <w:jc w:val="center"/>
              <w:rPr>
                <w:rFonts w:ascii="Times New Roman" w:hAnsi="Times New Roman" w:eastAsia="宋体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  <w:highlight w:val="none"/>
                <w:lang w:val="en-US" w:eastAsia="zh-CN"/>
              </w:rPr>
              <w:t>工程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  <w:highlight w:val="none"/>
              </w:rPr>
              <w:t>类</w:t>
            </w:r>
          </w:p>
        </w:tc>
      </w:tr>
      <w:tr w14:paraId="6E11F8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9" w:hRule="atLeast"/>
        </w:trPr>
        <w:tc>
          <w:tcPr>
            <w:tcW w:w="8246" w:type="dxa"/>
          </w:tcPr>
          <w:p w14:paraId="7D3D4492">
            <w:pPr>
              <w:spacing w:line="360" w:lineRule="auto"/>
              <w:rPr>
                <w:rFonts w:hint="eastAsia" w:ascii="Times New Roman" w:hAnsi="Times New Roman" w:eastAsia="宋体"/>
                <w:sz w:val="24"/>
                <w:szCs w:val="24"/>
                <w:highlight w:val="none"/>
                <w:lang w:eastAsia="zh-CN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  <w:highlight w:val="none"/>
              </w:rPr>
              <w:t>名称：</w:t>
            </w:r>
            <w:r>
              <w:rPr>
                <w:rFonts w:hint="eastAsia" w:ascii="Times New Roman" w:hAnsi="Times New Roman" w:eastAsia="宋体"/>
                <w:sz w:val="24"/>
                <w:szCs w:val="24"/>
                <w:highlight w:val="none"/>
                <w:lang w:eastAsia="zh-CN"/>
              </w:rPr>
              <w:t>改善办学条件-基础设施改造-房山校区基础设施改造(二期)-体育场馆改造项目</w:t>
            </w:r>
          </w:p>
          <w:p w14:paraId="746C6812">
            <w:pPr>
              <w:spacing w:line="360" w:lineRule="auto"/>
              <w:rPr>
                <w:rFonts w:hint="eastAsia" w:ascii="Times New Roman" w:hAnsi="Times New Roman" w:eastAsia="宋体"/>
                <w:sz w:val="24"/>
                <w:szCs w:val="24"/>
                <w:highlight w:val="none"/>
              </w:rPr>
            </w:pPr>
            <w:r>
              <w:rPr>
                <w:rFonts w:hint="eastAsia" w:ascii="Times New Roman" w:hAnsi="Times New Roman" w:eastAsia="宋体"/>
                <w:sz w:val="24"/>
                <w:szCs w:val="24"/>
                <w:highlight w:val="none"/>
              </w:rPr>
              <w:t>施工范围</w:t>
            </w:r>
            <w:r>
              <w:rPr>
                <w:rFonts w:hint="eastAsia" w:ascii="Times New Roman" w:hAnsi="Times New Roman" w:eastAsia="宋体"/>
                <w:sz w:val="24"/>
                <w:szCs w:val="24"/>
                <w:highlight w:val="none"/>
                <w:lang w:eastAsia="zh-CN"/>
              </w:rPr>
              <w:t>：</w:t>
            </w:r>
            <w:r>
              <w:rPr>
                <w:rFonts w:hint="eastAsia" w:ascii="Times New Roman" w:hAnsi="Times New Roman" w:eastAsia="宋体"/>
                <w:sz w:val="24"/>
                <w:szCs w:val="24"/>
                <w:highlight w:val="none"/>
              </w:rPr>
              <w:t>详见</w:t>
            </w:r>
            <w:r>
              <w:rPr>
                <w:rFonts w:hint="eastAsia" w:ascii="Times New Roman" w:hAnsi="Times New Roman" w:eastAsia="宋体"/>
                <w:sz w:val="24"/>
                <w:szCs w:val="24"/>
                <w:highlight w:val="none"/>
                <w:lang w:val="en-US" w:eastAsia="zh-CN"/>
              </w:rPr>
              <w:t>磋商</w:t>
            </w:r>
            <w:r>
              <w:rPr>
                <w:rFonts w:hint="eastAsia" w:ascii="Times New Roman" w:hAnsi="Times New Roman" w:eastAsia="宋体"/>
                <w:sz w:val="24"/>
                <w:szCs w:val="24"/>
                <w:highlight w:val="none"/>
              </w:rPr>
              <w:t>文件</w:t>
            </w:r>
          </w:p>
          <w:p w14:paraId="28B9FA76">
            <w:pPr>
              <w:spacing w:line="360" w:lineRule="auto"/>
              <w:rPr>
                <w:rFonts w:hint="eastAsia" w:ascii="Times New Roman" w:hAnsi="Times New Roman" w:eastAsia="宋体"/>
                <w:sz w:val="24"/>
                <w:szCs w:val="24"/>
                <w:highlight w:val="none"/>
              </w:rPr>
            </w:pPr>
            <w:r>
              <w:rPr>
                <w:rFonts w:hint="eastAsia" w:ascii="Times New Roman" w:hAnsi="Times New Roman" w:eastAsia="宋体"/>
                <w:sz w:val="24"/>
                <w:szCs w:val="24"/>
                <w:highlight w:val="none"/>
              </w:rPr>
              <w:t>施工工期</w:t>
            </w:r>
            <w:r>
              <w:rPr>
                <w:rFonts w:hint="eastAsia" w:ascii="Times New Roman" w:hAnsi="Times New Roman" w:eastAsia="宋体"/>
                <w:sz w:val="24"/>
                <w:szCs w:val="24"/>
                <w:highlight w:val="none"/>
                <w:lang w:eastAsia="zh-CN"/>
              </w:rPr>
              <w:t>：</w:t>
            </w:r>
            <w:r>
              <w:rPr>
                <w:rFonts w:hint="eastAsia" w:ascii="Times New Roman" w:hAnsi="Times New Roman" w:eastAsia="宋体"/>
                <w:sz w:val="24"/>
                <w:szCs w:val="24"/>
                <w:highlight w:val="none"/>
                <w:lang w:val="en-US" w:eastAsia="zh-CN"/>
              </w:rPr>
              <w:t>4</w:t>
            </w:r>
            <w:r>
              <w:rPr>
                <w:rFonts w:hint="eastAsia" w:ascii="Times New Roman" w:hAnsi="Times New Roman" w:eastAsia="宋体"/>
                <w:sz w:val="24"/>
                <w:szCs w:val="24"/>
                <w:highlight w:val="none"/>
              </w:rPr>
              <w:t>0日历天</w:t>
            </w:r>
          </w:p>
          <w:p w14:paraId="39DDC5B5">
            <w:pPr>
              <w:spacing w:line="360" w:lineRule="auto"/>
              <w:rPr>
                <w:rFonts w:hint="eastAsia" w:ascii="Times New Roman" w:hAnsi="Times New Roman" w:eastAsia="宋体"/>
                <w:sz w:val="24"/>
                <w:szCs w:val="24"/>
                <w:highlight w:val="none"/>
              </w:rPr>
            </w:pPr>
            <w:r>
              <w:rPr>
                <w:rFonts w:hint="eastAsia" w:ascii="Times New Roman" w:hAnsi="Times New Roman" w:eastAsia="宋体"/>
                <w:sz w:val="24"/>
                <w:szCs w:val="24"/>
                <w:highlight w:val="none"/>
              </w:rPr>
              <w:t>项目经理</w:t>
            </w:r>
            <w:r>
              <w:rPr>
                <w:rFonts w:hint="eastAsia" w:ascii="Times New Roman" w:hAnsi="Times New Roman" w:eastAsia="宋体"/>
                <w:sz w:val="24"/>
                <w:szCs w:val="24"/>
                <w:highlight w:val="none"/>
                <w:lang w:eastAsia="zh-CN"/>
              </w:rPr>
              <w:t>：李茜</w:t>
            </w:r>
          </w:p>
          <w:p w14:paraId="327C8548"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Times New Roman" w:hAnsi="Times New Roman" w:eastAsia="宋体"/>
                <w:sz w:val="24"/>
                <w:szCs w:val="24"/>
                <w:highlight w:val="none"/>
              </w:rPr>
              <w:t>工程</w:t>
            </w:r>
            <w:r>
              <w:rPr>
                <w:rFonts w:hint="eastAsia" w:ascii="Times New Roman" w:hAnsi="Times New Roman" w:eastAsia="宋体"/>
                <w:sz w:val="24"/>
                <w:szCs w:val="24"/>
                <w:highlight w:val="none"/>
                <w:lang w:val="en-US" w:eastAsia="zh-CN"/>
              </w:rPr>
              <w:t>执业</w:t>
            </w:r>
            <w:r>
              <w:rPr>
                <w:rFonts w:hint="eastAsia" w:ascii="Times New Roman" w:hAnsi="Times New Roman" w:eastAsia="宋体"/>
                <w:sz w:val="24"/>
                <w:szCs w:val="24"/>
                <w:highlight w:val="none"/>
              </w:rPr>
              <w:t>证书</w:t>
            </w:r>
            <w:r>
              <w:rPr>
                <w:rFonts w:hint="eastAsia" w:ascii="Times New Roman" w:hAnsi="Times New Roman" w:eastAsia="宋体"/>
                <w:sz w:val="24"/>
                <w:szCs w:val="24"/>
                <w:highlight w:val="none"/>
                <w:lang w:eastAsia="zh-CN"/>
              </w:rPr>
              <w:t>：京1112020202108153</w:t>
            </w:r>
          </w:p>
        </w:tc>
      </w:tr>
    </w:tbl>
    <w:p w14:paraId="42862595">
      <w:pPr>
        <w:spacing w:line="360" w:lineRule="auto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四、主要标的信息</w:t>
      </w:r>
    </w:p>
    <w:p w14:paraId="2F5CAE8E">
      <w:pPr>
        <w:spacing w:line="360" w:lineRule="auto"/>
        <w:rPr>
          <w:rFonts w:ascii="Times New Roman" w:hAnsi="Times New Roman" w:eastAsia="宋体"/>
          <w:color w:val="auto"/>
          <w:sz w:val="24"/>
          <w:szCs w:val="24"/>
          <w:highlight w:val="none"/>
        </w:rPr>
      </w:pPr>
      <w:r>
        <w:rPr>
          <w:rFonts w:ascii="Times New Roman" w:hAnsi="Times New Roman" w:eastAsia="宋体"/>
          <w:color w:val="auto"/>
          <w:sz w:val="24"/>
          <w:szCs w:val="24"/>
          <w:highlight w:val="none"/>
        </w:rPr>
        <w:t>五、评审专家名单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  <w:t>：吕宏伟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  <w:lang w:eastAsia="zh-CN"/>
        </w:rPr>
        <w:t>、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  <w:t>王迎邓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  <w:lang w:eastAsia="zh-CN"/>
        </w:rPr>
        <w:t>、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  <w:t>李英</w:t>
      </w:r>
    </w:p>
    <w:p w14:paraId="11A146DE">
      <w:pPr>
        <w:spacing w:line="360" w:lineRule="auto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六、代理服务收费标准及金额：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7</w:t>
      </w: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.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2844</w:t>
      </w:r>
      <w:r>
        <w:rPr>
          <w:rFonts w:ascii="Times New Roman" w:hAnsi="Times New Roman" w:eastAsia="宋体"/>
          <w:sz w:val="24"/>
          <w:szCs w:val="24"/>
          <w:highlight w:val="none"/>
        </w:rPr>
        <w:t>万元（收费标准详见磋商文件）</w:t>
      </w:r>
    </w:p>
    <w:p w14:paraId="73287ED9">
      <w:pPr>
        <w:spacing w:line="360" w:lineRule="auto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七、公告期限</w:t>
      </w:r>
    </w:p>
    <w:p w14:paraId="7397409E"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  <w:highlight w:val="none"/>
        </w:rPr>
      </w:pPr>
      <w:r>
        <w:rPr>
          <w:rFonts w:ascii="Times New Roman" w:hAnsi="Times New Roman" w:eastAsia="宋体"/>
          <w:kern w:val="0"/>
          <w:sz w:val="24"/>
          <w:szCs w:val="24"/>
          <w:highlight w:val="none"/>
        </w:rPr>
        <w:t>自本公告发布之日起1个工作日。</w:t>
      </w:r>
    </w:p>
    <w:p w14:paraId="0C96DBEC">
      <w:pPr>
        <w:spacing w:line="360" w:lineRule="auto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八、其他补充事宜</w:t>
      </w:r>
    </w:p>
    <w:p w14:paraId="127F9D37">
      <w:pPr>
        <w:spacing w:line="360" w:lineRule="auto"/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</w:pP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  <w:t>8.1. 本公告同时在中国政府采购网（http://www.ccgp.gov.cn）、北京市政府采购网（http://www.ccgp-beijing.gov.cn/）发布。</w:t>
      </w:r>
      <w:bookmarkStart w:id="2" w:name="_GoBack"/>
      <w:bookmarkEnd w:id="2"/>
    </w:p>
    <w:p w14:paraId="44BF0E76">
      <w:pPr>
        <w:spacing w:line="360" w:lineRule="auto"/>
        <w:rPr>
          <w:rFonts w:ascii="Times New Roman" w:hAnsi="Times New Roman" w:eastAsia="宋体"/>
          <w:color w:val="auto"/>
          <w:sz w:val="24"/>
          <w:szCs w:val="24"/>
          <w:highlight w:val="none"/>
        </w:rPr>
      </w:pP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  <w:t>8</w:t>
      </w:r>
      <w:r>
        <w:rPr>
          <w:rFonts w:ascii="Times New Roman" w:hAnsi="Times New Roman" w:eastAsia="宋体"/>
          <w:color w:val="auto"/>
          <w:sz w:val="24"/>
          <w:szCs w:val="24"/>
          <w:highlight w:val="none"/>
        </w:rPr>
        <w:t>.2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  <w:t>成交供应商评审总得分：97.54</w:t>
      </w:r>
    </w:p>
    <w:p w14:paraId="709AA9A5">
      <w:pPr>
        <w:spacing w:line="360" w:lineRule="auto"/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8.3采购代理机构项目编号：</w:t>
      </w:r>
      <w:r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  <w:t>BJJQ-2026-660-04</w:t>
      </w:r>
    </w:p>
    <w:p w14:paraId="786B048B">
      <w:pPr>
        <w:spacing w:line="360" w:lineRule="auto"/>
        <w:rPr>
          <w:rFonts w:ascii="Times New Roman" w:hAnsi="Times New Roman" w:eastAsia="宋体"/>
          <w:kern w:val="0"/>
          <w:sz w:val="24"/>
          <w:szCs w:val="24"/>
          <w:highlight w:val="none"/>
        </w:rPr>
      </w:pPr>
      <w:r>
        <w:rPr>
          <w:rFonts w:ascii="Times New Roman" w:hAnsi="Times New Roman" w:eastAsia="宋体"/>
          <w:kern w:val="0"/>
          <w:sz w:val="24"/>
          <w:szCs w:val="24"/>
          <w:highlight w:val="none"/>
        </w:rPr>
        <w:t>九、凡对本次公告内容提出询问，请按以下方式联系。</w:t>
      </w:r>
    </w:p>
    <w:p w14:paraId="3C9A2E06">
      <w:pPr>
        <w:spacing w:line="360" w:lineRule="auto"/>
        <w:rPr>
          <w:rFonts w:ascii="Times New Roman" w:hAnsi="Times New Roman" w:eastAsia="宋体"/>
          <w:b/>
          <w:sz w:val="24"/>
          <w:szCs w:val="24"/>
          <w:highlight w:val="none"/>
        </w:rPr>
      </w:pPr>
      <w:r>
        <w:rPr>
          <w:rFonts w:ascii="Times New Roman" w:hAnsi="Times New Roman" w:eastAsia="宋体"/>
          <w:b/>
          <w:sz w:val="24"/>
          <w:szCs w:val="24"/>
          <w:highlight w:val="none"/>
        </w:rPr>
        <w:t>1.采购人信息</w:t>
      </w:r>
    </w:p>
    <w:p w14:paraId="783C80A6">
      <w:pPr>
        <w:spacing w:line="360" w:lineRule="auto"/>
        <w:rPr>
          <w:rFonts w:hint="eastAsia" w:ascii="Times New Roman" w:hAnsi="Times New Roman" w:eastAsia="宋体"/>
          <w:kern w:val="0"/>
          <w:sz w:val="24"/>
          <w:szCs w:val="24"/>
          <w:highlight w:val="none"/>
          <w:lang w:eastAsia="zh-CN"/>
        </w:rPr>
      </w:pPr>
      <w:r>
        <w:rPr>
          <w:rFonts w:ascii="Times New Roman" w:hAnsi="Times New Roman" w:eastAsia="宋体"/>
          <w:kern w:val="0"/>
          <w:sz w:val="24"/>
          <w:szCs w:val="24"/>
          <w:highlight w:val="none"/>
        </w:rPr>
        <w:t>名    称：</w:t>
      </w:r>
      <w:r>
        <w:rPr>
          <w:rFonts w:hint="eastAsia" w:ascii="Times New Roman" w:hAnsi="Times New Roman" w:eastAsia="宋体"/>
          <w:kern w:val="0"/>
          <w:sz w:val="24"/>
          <w:szCs w:val="24"/>
          <w:highlight w:val="none"/>
          <w:lang w:eastAsia="zh-CN"/>
        </w:rPr>
        <w:t>北京石油化工学院</w:t>
      </w:r>
    </w:p>
    <w:p w14:paraId="4E45A44B">
      <w:pPr>
        <w:spacing w:line="360" w:lineRule="auto"/>
        <w:rPr>
          <w:rFonts w:ascii="Times New Roman" w:hAnsi="Times New Roman" w:eastAsia="宋体"/>
          <w:kern w:val="0"/>
          <w:sz w:val="24"/>
          <w:szCs w:val="24"/>
          <w:highlight w:val="none"/>
        </w:rPr>
      </w:pPr>
      <w:r>
        <w:rPr>
          <w:rFonts w:ascii="Times New Roman" w:hAnsi="Times New Roman" w:eastAsia="宋体"/>
          <w:kern w:val="0"/>
          <w:sz w:val="24"/>
          <w:szCs w:val="24"/>
          <w:highlight w:val="none"/>
        </w:rPr>
        <w:t>地　  址：</w:t>
      </w:r>
      <w:r>
        <w:rPr>
          <w:rFonts w:hint="eastAsia" w:ascii="Times New Roman" w:hAnsi="Times New Roman" w:eastAsia="宋体"/>
          <w:kern w:val="0"/>
          <w:sz w:val="24"/>
          <w:szCs w:val="24"/>
          <w:highlight w:val="none"/>
        </w:rPr>
        <w:t>北京市大兴区黄村镇清源北路19号</w:t>
      </w:r>
    </w:p>
    <w:p w14:paraId="4AF642F3">
      <w:pPr>
        <w:spacing w:line="360" w:lineRule="auto"/>
        <w:rPr>
          <w:rFonts w:ascii="Times New Roman" w:hAnsi="Times New Roman" w:eastAsia="宋体"/>
          <w:kern w:val="0"/>
          <w:sz w:val="24"/>
          <w:szCs w:val="24"/>
          <w:highlight w:val="none"/>
        </w:rPr>
      </w:pPr>
      <w:r>
        <w:rPr>
          <w:rFonts w:hint="eastAsia" w:ascii="Times New Roman" w:hAnsi="Times New Roman" w:eastAsia="宋体"/>
          <w:kern w:val="0"/>
          <w:sz w:val="24"/>
          <w:szCs w:val="24"/>
          <w:highlight w:val="none"/>
        </w:rPr>
        <w:t>联系方式：郭老师，010-81294161</w:t>
      </w:r>
    </w:p>
    <w:p w14:paraId="6F8100E1">
      <w:pPr>
        <w:spacing w:line="360" w:lineRule="auto"/>
        <w:rPr>
          <w:rFonts w:ascii="Times New Roman" w:hAnsi="Times New Roman" w:eastAsia="宋体"/>
          <w:kern w:val="0"/>
          <w:sz w:val="24"/>
          <w:szCs w:val="24"/>
          <w:highlight w:val="none"/>
        </w:rPr>
      </w:pPr>
      <w:r>
        <w:rPr>
          <w:rFonts w:ascii="Times New Roman" w:hAnsi="Times New Roman" w:eastAsia="宋体"/>
          <w:kern w:val="0"/>
          <w:sz w:val="24"/>
          <w:szCs w:val="24"/>
          <w:highlight w:val="none"/>
        </w:rPr>
        <w:t>2.采购代理机构信息</w:t>
      </w:r>
    </w:p>
    <w:p w14:paraId="0D8A2617">
      <w:pPr>
        <w:spacing w:line="360" w:lineRule="auto"/>
        <w:rPr>
          <w:rFonts w:ascii="Times New Roman" w:hAnsi="Times New Roman" w:eastAsia="宋体"/>
          <w:kern w:val="0"/>
          <w:sz w:val="24"/>
          <w:szCs w:val="24"/>
          <w:highlight w:val="none"/>
        </w:rPr>
      </w:pPr>
      <w:r>
        <w:rPr>
          <w:rFonts w:ascii="Times New Roman" w:hAnsi="Times New Roman" w:eastAsia="宋体"/>
          <w:kern w:val="0"/>
          <w:sz w:val="24"/>
          <w:szCs w:val="24"/>
          <w:highlight w:val="none"/>
        </w:rPr>
        <w:t>名  称：北京汇诚金桥国际招标咨询有限公司</w:t>
      </w:r>
    </w:p>
    <w:p w14:paraId="70392120">
      <w:pPr>
        <w:spacing w:line="360" w:lineRule="auto"/>
        <w:rPr>
          <w:rFonts w:ascii="Times New Roman" w:hAnsi="Times New Roman" w:eastAsia="宋体"/>
          <w:kern w:val="0"/>
          <w:sz w:val="24"/>
          <w:szCs w:val="24"/>
          <w:highlight w:val="none"/>
        </w:rPr>
      </w:pPr>
      <w:r>
        <w:rPr>
          <w:rFonts w:ascii="Times New Roman" w:hAnsi="Times New Roman" w:eastAsia="宋体"/>
          <w:kern w:val="0"/>
          <w:sz w:val="24"/>
          <w:szCs w:val="24"/>
          <w:highlight w:val="none"/>
        </w:rPr>
        <w:t>地　址：北京市东城区朝内大街南竹杆胡同6号北京INN3号楼9层</w:t>
      </w:r>
    </w:p>
    <w:p w14:paraId="224A0AD5">
      <w:pPr>
        <w:spacing w:line="360" w:lineRule="auto"/>
        <w:rPr>
          <w:rFonts w:ascii="Times New Roman" w:hAnsi="Times New Roman" w:eastAsia="宋体"/>
          <w:kern w:val="0"/>
          <w:sz w:val="24"/>
          <w:szCs w:val="24"/>
          <w:highlight w:val="none"/>
        </w:rPr>
      </w:pPr>
      <w:r>
        <w:rPr>
          <w:rFonts w:ascii="Times New Roman" w:hAnsi="Times New Roman" w:eastAsia="宋体"/>
          <w:kern w:val="0"/>
          <w:sz w:val="24"/>
          <w:szCs w:val="24"/>
          <w:highlight w:val="none"/>
        </w:rPr>
        <w:t>联系方式：</w:t>
      </w:r>
      <w:r>
        <w:rPr>
          <w:rFonts w:hint="eastAsia" w:ascii="Times New Roman" w:hAnsi="Times New Roman" w:eastAsia="宋体"/>
          <w:kern w:val="0"/>
          <w:sz w:val="24"/>
          <w:szCs w:val="24"/>
          <w:highlight w:val="none"/>
        </w:rPr>
        <w:t>010-65170699、65173108</w:t>
      </w:r>
    </w:p>
    <w:p w14:paraId="1AB22CA8">
      <w:pPr>
        <w:spacing w:line="360" w:lineRule="auto"/>
        <w:rPr>
          <w:rFonts w:ascii="Times New Roman" w:hAnsi="Times New Roman" w:eastAsia="宋体"/>
          <w:kern w:val="0"/>
          <w:sz w:val="24"/>
          <w:szCs w:val="24"/>
          <w:highlight w:val="none"/>
        </w:rPr>
      </w:pPr>
      <w:r>
        <w:rPr>
          <w:rFonts w:ascii="Times New Roman" w:hAnsi="Times New Roman" w:eastAsia="宋体"/>
          <w:kern w:val="0"/>
          <w:sz w:val="24"/>
          <w:szCs w:val="24"/>
          <w:highlight w:val="none"/>
        </w:rPr>
        <w:t>3.项目联系方式</w:t>
      </w:r>
    </w:p>
    <w:p w14:paraId="693FA19B">
      <w:pPr>
        <w:spacing w:line="360" w:lineRule="auto"/>
        <w:rPr>
          <w:rFonts w:hint="eastAsia" w:ascii="Times New Roman" w:hAnsi="Times New Roman" w:eastAsia="宋体"/>
          <w:kern w:val="0"/>
          <w:sz w:val="24"/>
          <w:szCs w:val="24"/>
          <w:highlight w:val="none"/>
        </w:rPr>
      </w:pPr>
      <w:r>
        <w:rPr>
          <w:rFonts w:hint="eastAsia" w:ascii="Times New Roman" w:hAnsi="Times New Roman" w:eastAsia="宋体"/>
          <w:kern w:val="0"/>
          <w:sz w:val="24"/>
          <w:szCs w:val="24"/>
          <w:highlight w:val="none"/>
        </w:rPr>
        <w:t>项目联系人：雷天宠、王鑫国、张萍、苑鑫、郭文娜</w:t>
      </w:r>
    </w:p>
    <w:p w14:paraId="43EE5D60">
      <w:pPr>
        <w:spacing w:line="360" w:lineRule="auto"/>
        <w:rPr>
          <w:rFonts w:ascii="Times New Roman" w:hAnsi="Times New Roman" w:eastAsia="宋体"/>
          <w:kern w:val="0"/>
          <w:sz w:val="24"/>
          <w:szCs w:val="24"/>
          <w:highlight w:val="none"/>
        </w:rPr>
      </w:pPr>
      <w:r>
        <w:rPr>
          <w:rFonts w:hint="eastAsia" w:ascii="Times New Roman" w:hAnsi="Times New Roman" w:eastAsia="宋体"/>
          <w:kern w:val="0"/>
          <w:sz w:val="24"/>
          <w:szCs w:val="24"/>
          <w:highlight w:val="none"/>
        </w:rPr>
        <w:t>电　话：010-65170699、65173108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NotTrackMoves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YWJmNTAxYTA0NTllZTU0OWY5NWY0MWNlMzBjNGU2OTYifQ=="/>
  </w:docVars>
  <w:rsids>
    <w:rsidRoot w:val="004D1179"/>
    <w:rsid w:val="00000A65"/>
    <w:rsid w:val="0000773E"/>
    <w:rsid w:val="00020BDC"/>
    <w:rsid w:val="00025FE0"/>
    <w:rsid w:val="00027EB3"/>
    <w:rsid w:val="00047B8D"/>
    <w:rsid w:val="00073B41"/>
    <w:rsid w:val="00083A3C"/>
    <w:rsid w:val="00085971"/>
    <w:rsid w:val="00095009"/>
    <w:rsid w:val="000A1FC9"/>
    <w:rsid w:val="000B0CCF"/>
    <w:rsid w:val="000D1440"/>
    <w:rsid w:val="000D5958"/>
    <w:rsid w:val="0010453D"/>
    <w:rsid w:val="0010515D"/>
    <w:rsid w:val="00115CF5"/>
    <w:rsid w:val="00120C0B"/>
    <w:rsid w:val="00120F34"/>
    <w:rsid w:val="001403AA"/>
    <w:rsid w:val="00144883"/>
    <w:rsid w:val="00153EA1"/>
    <w:rsid w:val="00162166"/>
    <w:rsid w:val="00167D16"/>
    <w:rsid w:val="00171409"/>
    <w:rsid w:val="001800F9"/>
    <w:rsid w:val="00181D55"/>
    <w:rsid w:val="001A2EDA"/>
    <w:rsid w:val="001B4BAE"/>
    <w:rsid w:val="001B7D9A"/>
    <w:rsid w:val="001C048E"/>
    <w:rsid w:val="001D5D2A"/>
    <w:rsid w:val="001F1FCB"/>
    <w:rsid w:val="00211916"/>
    <w:rsid w:val="00216462"/>
    <w:rsid w:val="00236388"/>
    <w:rsid w:val="0024252B"/>
    <w:rsid w:val="002665DD"/>
    <w:rsid w:val="00276863"/>
    <w:rsid w:val="00281E2F"/>
    <w:rsid w:val="002A495E"/>
    <w:rsid w:val="002B3A4F"/>
    <w:rsid w:val="002B3D97"/>
    <w:rsid w:val="002F2E79"/>
    <w:rsid w:val="003130A7"/>
    <w:rsid w:val="00320F3E"/>
    <w:rsid w:val="003640D2"/>
    <w:rsid w:val="00371A47"/>
    <w:rsid w:val="003B51B8"/>
    <w:rsid w:val="003E08FA"/>
    <w:rsid w:val="003E18A2"/>
    <w:rsid w:val="003E32AE"/>
    <w:rsid w:val="003E74B8"/>
    <w:rsid w:val="003F5CA7"/>
    <w:rsid w:val="0041259E"/>
    <w:rsid w:val="004177C8"/>
    <w:rsid w:val="0041786B"/>
    <w:rsid w:val="00461601"/>
    <w:rsid w:val="00484E00"/>
    <w:rsid w:val="00486745"/>
    <w:rsid w:val="00491BC7"/>
    <w:rsid w:val="00492E87"/>
    <w:rsid w:val="004A49C3"/>
    <w:rsid w:val="004D1179"/>
    <w:rsid w:val="004E2208"/>
    <w:rsid w:val="00505037"/>
    <w:rsid w:val="005052B6"/>
    <w:rsid w:val="00530A33"/>
    <w:rsid w:val="005368AE"/>
    <w:rsid w:val="00536D4F"/>
    <w:rsid w:val="00536EE3"/>
    <w:rsid w:val="0055362A"/>
    <w:rsid w:val="005B7B2C"/>
    <w:rsid w:val="005C735D"/>
    <w:rsid w:val="005E2295"/>
    <w:rsid w:val="00621792"/>
    <w:rsid w:val="00651293"/>
    <w:rsid w:val="006608AB"/>
    <w:rsid w:val="006B061E"/>
    <w:rsid w:val="006F03AD"/>
    <w:rsid w:val="006F1456"/>
    <w:rsid w:val="006F4AB2"/>
    <w:rsid w:val="006F500F"/>
    <w:rsid w:val="00705D10"/>
    <w:rsid w:val="00721F31"/>
    <w:rsid w:val="007304E2"/>
    <w:rsid w:val="00762E89"/>
    <w:rsid w:val="0077298A"/>
    <w:rsid w:val="00776153"/>
    <w:rsid w:val="0079118F"/>
    <w:rsid w:val="00791D8C"/>
    <w:rsid w:val="0079267A"/>
    <w:rsid w:val="007B1C4A"/>
    <w:rsid w:val="007F65BC"/>
    <w:rsid w:val="0081012B"/>
    <w:rsid w:val="00835AFF"/>
    <w:rsid w:val="00844FCA"/>
    <w:rsid w:val="00846B3B"/>
    <w:rsid w:val="0085078F"/>
    <w:rsid w:val="00886AC3"/>
    <w:rsid w:val="008B2F72"/>
    <w:rsid w:val="008C0D85"/>
    <w:rsid w:val="008D2073"/>
    <w:rsid w:val="008E55FB"/>
    <w:rsid w:val="008F02DF"/>
    <w:rsid w:val="008F6BAB"/>
    <w:rsid w:val="0090363C"/>
    <w:rsid w:val="0092053B"/>
    <w:rsid w:val="00935749"/>
    <w:rsid w:val="00963645"/>
    <w:rsid w:val="00970C67"/>
    <w:rsid w:val="009B7EBD"/>
    <w:rsid w:val="009C07CF"/>
    <w:rsid w:val="009D0115"/>
    <w:rsid w:val="009E442F"/>
    <w:rsid w:val="00A07B95"/>
    <w:rsid w:val="00A12164"/>
    <w:rsid w:val="00A23711"/>
    <w:rsid w:val="00A42D63"/>
    <w:rsid w:val="00A7747C"/>
    <w:rsid w:val="00A83878"/>
    <w:rsid w:val="00A83EDE"/>
    <w:rsid w:val="00A8743F"/>
    <w:rsid w:val="00A97829"/>
    <w:rsid w:val="00AD20F8"/>
    <w:rsid w:val="00AE5856"/>
    <w:rsid w:val="00B322E6"/>
    <w:rsid w:val="00B33BC6"/>
    <w:rsid w:val="00B406E2"/>
    <w:rsid w:val="00B46036"/>
    <w:rsid w:val="00B53C7E"/>
    <w:rsid w:val="00B54BE2"/>
    <w:rsid w:val="00B61FFA"/>
    <w:rsid w:val="00B70869"/>
    <w:rsid w:val="00B92AA0"/>
    <w:rsid w:val="00B976E5"/>
    <w:rsid w:val="00C00A4A"/>
    <w:rsid w:val="00C02E2D"/>
    <w:rsid w:val="00C20F16"/>
    <w:rsid w:val="00C9662A"/>
    <w:rsid w:val="00CC6ECE"/>
    <w:rsid w:val="00CE2CD6"/>
    <w:rsid w:val="00D00D70"/>
    <w:rsid w:val="00D12C4C"/>
    <w:rsid w:val="00D14778"/>
    <w:rsid w:val="00D1596F"/>
    <w:rsid w:val="00D3232C"/>
    <w:rsid w:val="00D47CFC"/>
    <w:rsid w:val="00D66F5C"/>
    <w:rsid w:val="00D70E14"/>
    <w:rsid w:val="00D856C5"/>
    <w:rsid w:val="00DA2426"/>
    <w:rsid w:val="00DA401A"/>
    <w:rsid w:val="00DA630C"/>
    <w:rsid w:val="00DB5E2C"/>
    <w:rsid w:val="00DC4977"/>
    <w:rsid w:val="00DE28CC"/>
    <w:rsid w:val="00E13CF3"/>
    <w:rsid w:val="00E21B9E"/>
    <w:rsid w:val="00E61F03"/>
    <w:rsid w:val="00E65C7C"/>
    <w:rsid w:val="00E8242C"/>
    <w:rsid w:val="00E967CF"/>
    <w:rsid w:val="00EC2C33"/>
    <w:rsid w:val="00EC2C3A"/>
    <w:rsid w:val="00ED3CE4"/>
    <w:rsid w:val="00EE11CC"/>
    <w:rsid w:val="00EE65A4"/>
    <w:rsid w:val="00EE7C12"/>
    <w:rsid w:val="00F3253F"/>
    <w:rsid w:val="00F477E8"/>
    <w:rsid w:val="00F55E2F"/>
    <w:rsid w:val="00F625DD"/>
    <w:rsid w:val="00F70DE5"/>
    <w:rsid w:val="00F74435"/>
    <w:rsid w:val="00F80DC8"/>
    <w:rsid w:val="00F813BB"/>
    <w:rsid w:val="00F87CD6"/>
    <w:rsid w:val="00F955D6"/>
    <w:rsid w:val="00FC063B"/>
    <w:rsid w:val="00FF7D1A"/>
    <w:rsid w:val="019B53E2"/>
    <w:rsid w:val="02DE2621"/>
    <w:rsid w:val="02F31709"/>
    <w:rsid w:val="03496EBD"/>
    <w:rsid w:val="04BE1878"/>
    <w:rsid w:val="04F95927"/>
    <w:rsid w:val="05DF0254"/>
    <w:rsid w:val="05F15F19"/>
    <w:rsid w:val="061D286A"/>
    <w:rsid w:val="07E1547D"/>
    <w:rsid w:val="08965FAE"/>
    <w:rsid w:val="0A1F0F7D"/>
    <w:rsid w:val="0B5D5D47"/>
    <w:rsid w:val="0CCE6862"/>
    <w:rsid w:val="102B2027"/>
    <w:rsid w:val="103B4960"/>
    <w:rsid w:val="1142587A"/>
    <w:rsid w:val="11F1761D"/>
    <w:rsid w:val="11F501BE"/>
    <w:rsid w:val="13025663"/>
    <w:rsid w:val="16C242B8"/>
    <w:rsid w:val="16C3745D"/>
    <w:rsid w:val="18735819"/>
    <w:rsid w:val="1A9B06CA"/>
    <w:rsid w:val="20ED1CA4"/>
    <w:rsid w:val="215761DF"/>
    <w:rsid w:val="223F3106"/>
    <w:rsid w:val="2408469D"/>
    <w:rsid w:val="2421450C"/>
    <w:rsid w:val="242B039E"/>
    <w:rsid w:val="243E3DBB"/>
    <w:rsid w:val="250626F6"/>
    <w:rsid w:val="264E00B0"/>
    <w:rsid w:val="26D722E3"/>
    <w:rsid w:val="27A65BFC"/>
    <w:rsid w:val="280E42B1"/>
    <w:rsid w:val="290E41A6"/>
    <w:rsid w:val="2A0D315E"/>
    <w:rsid w:val="2FA42EB6"/>
    <w:rsid w:val="30E57CC3"/>
    <w:rsid w:val="30FB40D2"/>
    <w:rsid w:val="311241F9"/>
    <w:rsid w:val="31C1741A"/>
    <w:rsid w:val="32540DF6"/>
    <w:rsid w:val="327B2543"/>
    <w:rsid w:val="33072028"/>
    <w:rsid w:val="33E22C3A"/>
    <w:rsid w:val="34727975"/>
    <w:rsid w:val="365113D3"/>
    <w:rsid w:val="37971BCD"/>
    <w:rsid w:val="39350C81"/>
    <w:rsid w:val="3DE11DF4"/>
    <w:rsid w:val="3E6C2BB1"/>
    <w:rsid w:val="3F303FA3"/>
    <w:rsid w:val="40C33A32"/>
    <w:rsid w:val="40EC5C56"/>
    <w:rsid w:val="42247D72"/>
    <w:rsid w:val="43192A72"/>
    <w:rsid w:val="4408794A"/>
    <w:rsid w:val="45751B56"/>
    <w:rsid w:val="457C737D"/>
    <w:rsid w:val="459E22AD"/>
    <w:rsid w:val="47AA258B"/>
    <w:rsid w:val="47EA1276"/>
    <w:rsid w:val="4884619D"/>
    <w:rsid w:val="48A352B8"/>
    <w:rsid w:val="4A507896"/>
    <w:rsid w:val="4C894A0E"/>
    <w:rsid w:val="4DD81E58"/>
    <w:rsid w:val="4DDD6A1E"/>
    <w:rsid w:val="4FA233AD"/>
    <w:rsid w:val="507B60D8"/>
    <w:rsid w:val="53235852"/>
    <w:rsid w:val="53EC4323"/>
    <w:rsid w:val="56BF4844"/>
    <w:rsid w:val="57B4261A"/>
    <w:rsid w:val="57D52B76"/>
    <w:rsid w:val="58A121EF"/>
    <w:rsid w:val="5AA500A3"/>
    <w:rsid w:val="5C583771"/>
    <w:rsid w:val="5DDA3D7E"/>
    <w:rsid w:val="5EC3645E"/>
    <w:rsid w:val="63DD51F6"/>
    <w:rsid w:val="64703B3C"/>
    <w:rsid w:val="6718785A"/>
    <w:rsid w:val="676E1926"/>
    <w:rsid w:val="67AA53C7"/>
    <w:rsid w:val="69912070"/>
    <w:rsid w:val="6A065125"/>
    <w:rsid w:val="6CB87DDC"/>
    <w:rsid w:val="6D053B08"/>
    <w:rsid w:val="6F6D36CF"/>
    <w:rsid w:val="72C526B5"/>
    <w:rsid w:val="74DF73DB"/>
    <w:rsid w:val="76ED7D94"/>
    <w:rsid w:val="77A8560F"/>
    <w:rsid w:val="7B7D1922"/>
    <w:rsid w:val="7C211032"/>
    <w:rsid w:val="7E346939"/>
    <w:rsid w:val="7E753450"/>
    <w:rsid w:val="7F2C0419"/>
    <w:rsid w:val="7F49042E"/>
    <w:rsid w:val="7F552370"/>
    <w:rsid w:val="7FAE0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nhideWhenUsed="0" w:uiPriority="1" w:semiHidden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qFormat="1" w:unhideWhenUsed="0" w:uiPriority="0" w:semiHidden="0" w:name="Normal Indent"/>
    <w:lsdException w:uiPriority="99" w:name="footnote text"/>
    <w:lsdException w:qFormat="1" w:unhideWhenUsed="0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qFormat="1" w:unhideWhenUsed="0" w:uiPriority="99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6"/>
    <w:qFormat/>
    <w:uiPriority w:val="9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/>
      <w:b/>
      <w:bCs/>
      <w:kern w:val="36"/>
      <w:sz w:val="48"/>
      <w:szCs w:val="48"/>
    </w:rPr>
  </w:style>
  <w:style w:type="paragraph" w:styleId="3">
    <w:name w:val="heading 2"/>
    <w:basedOn w:val="1"/>
    <w:next w:val="1"/>
    <w:link w:val="17"/>
    <w:qFormat/>
    <w:uiPriority w:val="9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/>
      <w:b/>
      <w:bCs/>
      <w:kern w:val="0"/>
      <w:sz w:val="36"/>
      <w:szCs w:val="36"/>
    </w:rPr>
  </w:style>
  <w:style w:type="paragraph" w:styleId="4">
    <w:name w:val="heading 3"/>
    <w:basedOn w:val="1"/>
    <w:next w:val="1"/>
    <w:qFormat/>
    <w:locked/>
    <w:uiPriority w:val="1"/>
    <w:pPr>
      <w:keepNext/>
      <w:keepLines/>
      <w:autoSpaceDE w:val="0"/>
      <w:autoSpaceDN w:val="0"/>
      <w:adjustRightInd w:val="0"/>
      <w:spacing w:before="360" w:after="120"/>
      <w:jc w:val="left"/>
      <w:outlineLvl w:val="2"/>
    </w:pPr>
    <w:rPr>
      <w:rFonts w:ascii="宋体"/>
      <w:b/>
      <w:kern w:val="0"/>
      <w:sz w:val="24"/>
      <w:szCs w:val="20"/>
      <w:u w:val="single"/>
    </w:rPr>
  </w:style>
  <w:style w:type="character" w:default="1" w:styleId="14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Normal Indent"/>
    <w:basedOn w:val="1"/>
    <w:qFormat/>
    <w:uiPriority w:val="0"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6">
    <w:name w:val="annotation text"/>
    <w:basedOn w:val="1"/>
    <w:link w:val="19"/>
    <w:semiHidden/>
    <w:qFormat/>
    <w:uiPriority w:val="99"/>
    <w:pPr>
      <w:jc w:val="left"/>
    </w:pPr>
    <w:rPr>
      <w:rFonts w:ascii="Times New Roman" w:hAnsi="Times New Roman" w:eastAsia="宋体"/>
      <w:szCs w:val="24"/>
    </w:rPr>
  </w:style>
  <w:style w:type="paragraph" w:styleId="7">
    <w:name w:val="Body Text"/>
    <w:basedOn w:val="1"/>
    <w:next w:val="1"/>
    <w:qFormat/>
    <w:uiPriority w:val="99"/>
    <w:pPr>
      <w:tabs>
        <w:tab w:val="left" w:pos="567"/>
      </w:tabs>
      <w:spacing w:before="120" w:line="22" w:lineRule="atLeast"/>
    </w:pPr>
    <w:rPr>
      <w:rFonts w:ascii="宋体" w:hAnsi="宋体"/>
      <w:sz w:val="24"/>
    </w:rPr>
  </w:style>
  <w:style w:type="paragraph" w:styleId="8">
    <w:name w:val="Plain Text"/>
    <w:basedOn w:val="1"/>
    <w:link w:val="18"/>
    <w:autoRedefine/>
    <w:qFormat/>
    <w:uiPriority w:val="0"/>
    <w:rPr>
      <w:rFonts w:ascii="宋体" w:hAnsi="Courier New"/>
      <w:kern w:val="0"/>
      <w:sz w:val="20"/>
      <w:szCs w:val="20"/>
    </w:rPr>
  </w:style>
  <w:style w:type="paragraph" w:styleId="9">
    <w:name w:val="Balloon Text"/>
    <w:basedOn w:val="1"/>
    <w:link w:val="20"/>
    <w:autoRedefine/>
    <w:semiHidden/>
    <w:qFormat/>
    <w:uiPriority w:val="99"/>
    <w:rPr>
      <w:kern w:val="0"/>
      <w:sz w:val="0"/>
      <w:szCs w:val="0"/>
    </w:rPr>
  </w:style>
  <w:style w:type="paragraph" w:styleId="10">
    <w:name w:val="footer"/>
    <w:basedOn w:val="1"/>
    <w:link w:val="22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11">
    <w:name w:val="header"/>
    <w:basedOn w:val="1"/>
    <w:link w:val="21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table" w:styleId="13">
    <w:name w:val="Table Grid"/>
    <w:basedOn w:val="12"/>
    <w:autoRedefine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5">
    <w:name w:val="annotation reference"/>
    <w:autoRedefine/>
    <w:semiHidden/>
    <w:qFormat/>
    <w:uiPriority w:val="99"/>
    <w:rPr>
      <w:rFonts w:cs="Times New Roman"/>
      <w:sz w:val="21"/>
      <w:szCs w:val="21"/>
    </w:rPr>
  </w:style>
  <w:style w:type="character" w:customStyle="1" w:styleId="16">
    <w:name w:val="标题 1 字符"/>
    <w:link w:val="2"/>
    <w:autoRedefine/>
    <w:qFormat/>
    <w:locked/>
    <w:uiPriority w:val="9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17">
    <w:name w:val="标题 2 字符"/>
    <w:link w:val="3"/>
    <w:autoRedefine/>
    <w:qFormat/>
    <w:locked/>
    <w:uiPriority w:val="9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18">
    <w:name w:val="纯文本 字符"/>
    <w:link w:val="8"/>
    <w:autoRedefine/>
    <w:qFormat/>
    <w:locked/>
    <w:uiPriority w:val="99"/>
    <w:rPr>
      <w:rFonts w:ascii="宋体" w:hAnsi="Courier New" w:cs="Times New Roman"/>
    </w:rPr>
  </w:style>
  <w:style w:type="character" w:customStyle="1" w:styleId="19">
    <w:name w:val="批注文字 字符"/>
    <w:basedOn w:val="14"/>
    <w:link w:val="6"/>
    <w:autoRedefine/>
    <w:semiHidden/>
    <w:qFormat/>
    <w:uiPriority w:val="99"/>
  </w:style>
  <w:style w:type="character" w:customStyle="1" w:styleId="20">
    <w:name w:val="批注框文本 字符"/>
    <w:link w:val="9"/>
    <w:autoRedefine/>
    <w:semiHidden/>
    <w:qFormat/>
    <w:uiPriority w:val="99"/>
    <w:rPr>
      <w:sz w:val="0"/>
      <w:szCs w:val="0"/>
    </w:rPr>
  </w:style>
  <w:style w:type="character" w:customStyle="1" w:styleId="21">
    <w:name w:val="页眉 字符"/>
    <w:link w:val="11"/>
    <w:autoRedefine/>
    <w:qFormat/>
    <w:uiPriority w:val="99"/>
    <w:rPr>
      <w:sz w:val="18"/>
      <w:szCs w:val="18"/>
    </w:rPr>
  </w:style>
  <w:style w:type="character" w:customStyle="1" w:styleId="22">
    <w:name w:val="页脚 字符"/>
    <w:link w:val="10"/>
    <w:autoRedefine/>
    <w:qFormat/>
    <w:uiPriority w:val="99"/>
    <w:rPr>
      <w:sz w:val="18"/>
      <w:szCs w:val="18"/>
    </w:rPr>
  </w:style>
  <w:style w:type="character" w:customStyle="1" w:styleId="23">
    <w:name w:val="纯文本 字符2"/>
    <w:autoRedefine/>
    <w:qFormat/>
    <w:uiPriority w:val="0"/>
    <w:rPr>
      <w:rFonts w:hint="eastAsia" w:ascii="宋体" w:hAnsi="Courier New" w:eastAsia="宋体" w:cs="宋体"/>
      <w:kern w:val="2"/>
      <w:sz w:val="21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568</Words>
  <Characters>770</Characters>
  <Lines>4</Lines>
  <Paragraphs>1</Paragraphs>
  <TotalTime>0</TotalTime>
  <ScaleCrop>false</ScaleCrop>
  <LinksUpToDate>false</LinksUpToDate>
  <CharactersWithSpaces>783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2020-04-26T03:35:00Z</dcterms:created>
  <dc:creator>L</dc:creator>
  <cp:lastModifiedBy>晕</cp:lastModifiedBy>
  <dcterms:modified xsi:type="dcterms:W3CDTF">2026-07-15T01:29:44Z</dcterms:modified>
  <cp:revision>123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D618171879244BC6B8C31FB2CDAB3088</vt:lpwstr>
  </property>
  <property fmtid="{D5CDD505-2E9C-101B-9397-08002B2CF9AE}" pid="4" name="KSOTemplateDocerSaveRecord">
    <vt:lpwstr>eyJoZGlkIjoiYmUxZjljOGJkMGE3MjEyMDJhMzU4MzEzOGMwOTJlN2EiLCJ1c2VySWQiOiIzMjcyNjcxNDYifQ==</vt:lpwstr>
  </property>
</Properties>
</file>