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DE5E42"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beforeAutospacing="0" w:afterAutospacing="0" w:line="360" w:lineRule="auto"/>
        <w:textAlignment w:val="auto"/>
        <w:rPr>
          <w:sz w:val="28"/>
          <w:szCs w:val="28"/>
        </w:rPr>
      </w:pPr>
      <w:bookmarkStart w:id="0" w:name="_Toc35393809"/>
      <w:bookmarkStart w:id="1" w:name="_Toc28359022"/>
      <w:r>
        <w:rPr>
          <w:sz w:val="28"/>
          <w:szCs w:val="28"/>
        </w:rPr>
        <w:t>中标结果公告</w:t>
      </w:r>
      <w:bookmarkEnd w:id="0"/>
      <w:bookmarkEnd w:id="1"/>
    </w:p>
    <w:p w14:paraId="113B8791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BJJQ-2024-990</w:t>
      </w:r>
    </w:p>
    <w:p w14:paraId="0F1A942D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北京市耕地保护补偿资金（大兴区耕地和永久基本农田利用情况核查）</w:t>
      </w:r>
    </w:p>
    <w:p w14:paraId="29B0902C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5818256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  <w:highlight w:val="yellow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图之智（北京）科技有限公司</w:t>
      </w:r>
    </w:p>
    <w:p w14:paraId="770820C9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北京市北京经济技术开发区经海四路29号1幢5层</w:t>
      </w:r>
    </w:p>
    <w:p w14:paraId="3D88BD6A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中标（成交）金额：（大写）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伍佰贰拾陆万元整</w:t>
      </w:r>
    </w:p>
    <w:p w14:paraId="4073027F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2671" w:firstLineChars="1113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（小写）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¥</w:t>
      </w:r>
      <w:r>
        <w:rPr>
          <w:rFonts w:hint="eastAsia" w:ascii="Times New Roman" w:hAnsi="Times New Roman" w:eastAsia="宋体"/>
          <w:sz w:val="24"/>
          <w:szCs w:val="24"/>
        </w:rPr>
        <w:t>5260000.00</w:t>
      </w:r>
    </w:p>
    <w:p w14:paraId="5BD4BBA6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553EE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8A3BC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78596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1193F8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  <w:t>北京市耕地保护补偿资金（大兴区耕地和永久基本农田利用情况核查）</w:t>
            </w:r>
          </w:p>
          <w:p w14:paraId="059BE0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7D9E84D8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张劲松、李新召、张淼、简程航、单学雷</w:t>
      </w:r>
    </w:p>
    <w:p w14:paraId="50D8774B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6.108</w:t>
      </w:r>
      <w:r>
        <w:rPr>
          <w:rFonts w:ascii="Times New Roman" w:hAnsi="Times New Roman" w:eastAsia="宋体"/>
          <w:sz w:val="24"/>
          <w:szCs w:val="24"/>
        </w:rPr>
        <w:t>万元（收费标准：详见招标文件）</w:t>
      </w:r>
    </w:p>
    <w:p w14:paraId="12753E85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3C8D25CB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674BDD5D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34261E14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1F539234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8.2 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BJJQ-2024-990</w:t>
      </w:r>
    </w:p>
    <w:p w14:paraId="148A6F5D">
      <w:pPr>
        <w:keepNext w:val="0"/>
        <w:keepLines w:val="0"/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8.3 中标供应商综合得分：89.40</w:t>
      </w:r>
    </w:p>
    <w:p w14:paraId="734B0E3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7D1D5CB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1.采购人信息</w:t>
      </w:r>
    </w:p>
    <w:p w14:paraId="1C7D9E4E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名    称：北京市规划和自然资源委员会大兴分局</w:t>
      </w:r>
    </w:p>
    <w:p w14:paraId="3E4737E0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地    址：北京市大兴区金华寺东路 1号</w:t>
      </w:r>
    </w:p>
    <w:p w14:paraId="05F3CD1A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联系方式：马老师、010-69262868</w:t>
      </w:r>
    </w:p>
    <w:p w14:paraId="735A7FE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2.采购代理机构信息</w:t>
      </w:r>
    </w:p>
    <w:p w14:paraId="4E659C7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名    称：北京汇诚金桥国际招标咨询有限公司</w:t>
      </w:r>
    </w:p>
    <w:p w14:paraId="345ACA5F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 xml:space="preserve">地    址：北京市东城区朝内大街南竹杆胡同6号北京INN3号楼9层 </w:t>
      </w:r>
    </w:p>
    <w:p w14:paraId="14FAE827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联系方式：010-65170699、65173108</w:t>
      </w:r>
    </w:p>
    <w:p w14:paraId="1583AD75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3.项目联系方式</w:t>
      </w:r>
    </w:p>
    <w:p w14:paraId="09081B42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项目联系人：雷天宠、郭文娜</w:t>
      </w:r>
    </w:p>
    <w:p w14:paraId="60040EDD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hint="eastAsia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sz w:val="24"/>
          <w:szCs w:val="24"/>
        </w:rPr>
        <w:t>电      话：010-65170699、65173108</w:t>
      </w:r>
    </w:p>
    <w:p w14:paraId="55A9512E"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beforeAutospacing="0" w:after="0" w:afterAutospacing="0" w:line="360" w:lineRule="auto"/>
        <w:textAlignment w:val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1358F905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41F37DD2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textAlignment w:val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jkyZjFjM2RhMTk1NjVhZjU1MzhjMGEwMGI0ZmZkZTMifQ=="/>
  </w:docVars>
  <w:rsids>
    <w:rsidRoot w:val="004D1179"/>
    <w:rsid w:val="00005B0B"/>
    <w:rsid w:val="000239DC"/>
    <w:rsid w:val="00031A52"/>
    <w:rsid w:val="00093575"/>
    <w:rsid w:val="00105879"/>
    <w:rsid w:val="001143DF"/>
    <w:rsid w:val="001D72F7"/>
    <w:rsid w:val="002077AE"/>
    <w:rsid w:val="00224DA2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82474"/>
    <w:rsid w:val="005A4BD0"/>
    <w:rsid w:val="005D6C65"/>
    <w:rsid w:val="006608AB"/>
    <w:rsid w:val="006974BF"/>
    <w:rsid w:val="00705D10"/>
    <w:rsid w:val="00721F31"/>
    <w:rsid w:val="007F65BC"/>
    <w:rsid w:val="008F5B1B"/>
    <w:rsid w:val="009130DD"/>
    <w:rsid w:val="00997334"/>
    <w:rsid w:val="009A53D5"/>
    <w:rsid w:val="009E442F"/>
    <w:rsid w:val="00A01FD6"/>
    <w:rsid w:val="00A31E2D"/>
    <w:rsid w:val="00A42D63"/>
    <w:rsid w:val="00A83878"/>
    <w:rsid w:val="00AE5856"/>
    <w:rsid w:val="00AF4419"/>
    <w:rsid w:val="00B33BC6"/>
    <w:rsid w:val="00B47183"/>
    <w:rsid w:val="00B5604E"/>
    <w:rsid w:val="00B60920"/>
    <w:rsid w:val="00B71F16"/>
    <w:rsid w:val="00BE2989"/>
    <w:rsid w:val="00BE40B2"/>
    <w:rsid w:val="00DA630C"/>
    <w:rsid w:val="00E03F8F"/>
    <w:rsid w:val="00E52112"/>
    <w:rsid w:val="00F90319"/>
    <w:rsid w:val="02075E46"/>
    <w:rsid w:val="030D4911"/>
    <w:rsid w:val="035F58E8"/>
    <w:rsid w:val="06B77E41"/>
    <w:rsid w:val="0B510445"/>
    <w:rsid w:val="0B6B6331"/>
    <w:rsid w:val="0CF40D47"/>
    <w:rsid w:val="0F2F0727"/>
    <w:rsid w:val="0FCB69EC"/>
    <w:rsid w:val="119C55E6"/>
    <w:rsid w:val="13350D88"/>
    <w:rsid w:val="14DE1851"/>
    <w:rsid w:val="16226335"/>
    <w:rsid w:val="17326409"/>
    <w:rsid w:val="1A356352"/>
    <w:rsid w:val="1CA0622D"/>
    <w:rsid w:val="266B22D5"/>
    <w:rsid w:val="28822D15"/>
    <w:rsid w:val="28CE7288"/>
    <w:rsid w:val="2A0A4512"/>
    <w:rsid w:val="2DE2338A"/>
    <w:rsid w:val="33E23514"/>
    <w:rsid w:val="34181EBF"/>
    <w:rsid w:val="35AB4C5E"/>
    <w:rsid w:val="38672278"/>
    <w:rsid w:val="396B6FB8"/>
    <w:rsid w:val="3B0A2340"/>
    <w:rsid w:val="3B187773"/>
    <w:rsid w:val="3B9C603F"/>
    <w:rsid w:val="3C3E6510"/>
    <w:rsid w:val="3EB12FA8"/>
    <w:rsid w:val="401F7938"/>
    <w:rsid w:val="417C30CD"/>
    <w:rsid w:val="42C85C64"/>
    <w:rsid w:val="45DB0312"/>
    <w:rsid w:val="4738469F"/>
    <w:rsid w:val="47935F99"/>
    <w:rsid w:val="47FF6414"/>
    <w:rsid w:val="482278B7"/>
    <w:rsid w:val="4A8B6AF7"/>
    <w:rsid w:val="4C7003A9"/>
    <w:rsid w:val="518119AE"/>
    <w:rsid w:val="536808FD"/>
    <w:rsid w:val="56BB6AAD"/>
    <w:rsid w:val="57F01E94"/>
    <w:rsid w:val="5A8768E1"/>
    <w:rsid w:val="6BD45F38"/>
    <w:rsid w:val="6BF12422"/>
    <w:rsid w:val="6EB25569"/>
    <w:rsid w:val="72134EE4"/>
    <w:rsid w:val="735D79AF"/>
    <w:rsid w:val="75C2206E"/>
    <w:rsid w:val="788F0F71"/>
    <w:rsid w:val="7A80066F"/>
    <w:rsid w:val="7BBE15B0"/>
    <w:rsid w:val="7E53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4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3">
    <w:name w:val="heading 2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26"/>
    <w:autoRedefine/>
    <w:qFormat/>
    <w:uiPriority w:val="99"/>
    <w:rPr>
      <w:rFonts w:ascii="宋体" w:hAnsi="Courier New"/>
    </w:rPr>
  </w:style>
  <w:style w:type="paragraph" w:styleId="6">
    <w:name w:val="Balloon Text"/>
    <w:basedOn w:val="1"/>
    <w:link w:val="2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30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locked/>
    <w:uiPriority w:val="0"/>
  </w:style>
  <w:style w:type="character" w:styleId="14">
    <w:name w:val="FollowedHyperlink"/>
    <w:basedOn w:val="12"/>
    <w:semiHidden/>
    <w:unhideWhenUsed/>
    <w:qFormat/>
    <w:uiPriority w:val="99"/>
    <w:rPr>
      <w:color w:val="000000"/>
      <w:u w:val="none"/>
    </w:rPr>
  </w:style>
  <w:style w:type="character" w:styleId="15">
    <w:name w:val="Emphasis"/>
    <w:basedOn w:val="12"/>
    <w:qFormat/>
    <w:locked/>
    <w:uiPriority w:val="0"/>
  </w:style>
  <w:style w:type="character" w:styleId="16">
    <w:name w:val="HTML Definition"/>
    <w:basedOn w:val="12"/>
    <w:semiHidden/>
    <w:unhideWhenUsed/>
    <w:qFormat/>
    <w:uiPriority w:val="99"/>
  </w:style>
  <w:style w:type="character" w:styleId="17">
    <w:name w:val="HTML Acronym"/>
    <w:basedOn w:val="12"/>
    <w:semiHidden/>
    <w:unhideWhenUsed/>
    <w:qFormat/>
    <w:uiPriority w:val="99"/>
  </w:style>
  <w:style w:type="character" w:styleId="18">
    <w:name w:val="HTML Variable"/>
    <w:basedOn w:val="12"/>
    <w:semiHidden/>
    <w:unhideWhenUsed/>
    <w:qFormat/>
    <w:uiPriority w:val="99"/>
  </w:style>
  <w:style w:type="character" w:styleId="19">
    <w:name w:val="Hyperlink"/>
    <w:basedOn w:val="12"/>
    <w:semiHidden/>
    <w:unhideWhenUsed/>
    <w:qFormat/>
    <w:uiPriority w:val="99"/>
    <w:rPr>
      <w:color w:val="000000"/>
      <w:u w:val="none"/>
    </w:rPr>
  </w:style>
  <w:style w:type="character" w:styleId="20">
    <w:name w:val="HTML Code"/>
    <w:basedOn w:val="12"/>
    <w:semiHidden/>
    <w:unhideWhenUsed/>
    <w:qFormat/>
    <w:uiPriority w:val="99"/>
    <w:rPr>
      <w:rFonts w:ascii="Courier New" w:hAnsi="Courier New"/>
      <w:sz w:val="20"/>
    </w:rPr>
  </w:style>
  <w:style w:type="character" w:styleId="21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2">
    <w:name w:val="HTML Cite"/>
    <w:basedOn w:val="12"/>
    <w:semiHidden/>
    <w:unhideWhenUsed/>
    <w:qFormat/>
    <w:uiPriority w:val="99"/>
  </w:style>
  <w:style w:type="paragraph" w:customStyle="1" w:styleId="2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4">
    <w:name w:val="标题 1 字符"/>
    <w:link w:val="2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2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6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27">
    <w:name w:val="批注文字 字符"/>
    <w:basedOn w:val="12"/>
    <w:link w:val="4"/>
    <w:autoRedefine/>
    <w:semiHidden/>
    <w:qFormat/>
    <w:uiPriority w:val="99"/>
  </w:style>
  <w:style w:type="character" w:customStyle="1" w:styleId="28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9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30">
    <w:name w:val="页脚 字符"/>
    <w:link w:val="7"/>
    <w:autoRedefine/>
    <w:qFormat/>
    <w:uiPriority w:val="99"/>
    <w:rPr>
      <w:sz w:val="18"/>
      <w:szCs w:val="18"/>
    </w:rPr>
  </w:style>
  <w:style w:type="character" w:customStyle="1" w:styleId="31">
    <w:name w:val="margin_right20"/>
    <w:basedOn w:val="12"/>
    <w:qFormat/>
    <w:uiPriority w:val="0"/>
  </w:style>
  <w:style w:type="character" w:customStyle="1" w:styleId="32">
    <w:name w:val="hover5"/>
    <w:basedOn w:val="12"/>
    <w:qFormat/>
    <w:uiPriority w:val="0"/>
    <w:rPr>
      <w:color w:val="0063BA"/>
    </w:rPr>
  </w:style>
  <w:style w:type="character" w:customStyle="1" w:styleId="33">
    <w:name w:val="active6"/>
    <w:basedOn w:val="12"/>
    <w:qFormat/>
    <w:uiPriority w:val="0"/>
    <w:rPr>
      <w:color w:val="FFFFFF"/>
      <w:shd w:val="clear" w:fill="E22323"/>
    </w:rPr>
  </w:style>
  <w:style w:type="character" w:customStyle="1" w:styleId="34">
    <w:name w:val="before"/>
    <w:basedOn w:val="12"/>
    <w:qFormat/>
    <w:uiPriority w:val="0"/>
    <w:rPr>
      <w:shd w:val="clear" w:fill="E22323"/>
    </w:rPr>
  </w:style>
  <w:style w:type="character" w:customStyle="1" w:styleId="35">
    <w:name w:val="active2"/>
    <w:basedOn w:val="12"/>
    <w:qFormat/>
    <w:uiPriority w:val="0"/>
    <w:rPr>
      <w:color w:val="FFFFFF"/>
      <w:shd w:val="clear" w:fill="E22323"/>
    </w:rPr>
  </w:style>
  <w:style w:type="character" w:customStyle="1" w:styleId="36">
    <w:name w:val="margin_right202"/>
    <w:basedOn w:val="1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522</Words>
  <Characters>694</Characters>
  <Lines>24</Lines>
  <Paragraphs>35</Paragraphs>
  <TotalTime>1</TotalTime>
  <ScaleCrop>false</ScaleCrop>
  <LinksUpToDate>false</LinksUpToDate>
  <CharactersWithSpaces>720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2024-11-04T07:12:09Z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2052-12.1.0.18909</vt:lpwstr>
  </property>
  <property fmtid="{D5CDD505-2E9C-101B-9397-08002B2CF9AE}" pid="3" name="ICV">
    <vt:lpwstr>9A7EBEBB63CD452E8E8CD8680FE723B3</vt:lpwstr>
  </property>
</Properties>
</file>