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AB221D">
      <w:pPr>
        <w:jc w:val="center"/>
        <w:rPr>
          <w:rFonts w:hint="eastAsia" w:ascii="宋体" w:hAnsi="宋体" w:cs="宋体"/>
          <w:b/>
          <w:bCs/>
          <w:kern w:val="44"/>
          <w:sz w:val="36"/>
          <w:szCs w:val="36"/>
          <w:highlight w:val="none"/>
          <w:lang w:val="en-US" w:eastAsia="zh-CN" w:bidi="ar-SA"/>
        </w:rPr>
      </w:pPr>
      <w:bookmarkStart w:id="0" w:name="_Toc28359022"/>
      <w:bookmarkStart w:id="1" w:name="_Toc35393809"/>
      <w:r>
        <w:rPr>
          <w:rFonts w:hint="eastAsia" w:ascii="宋体" w:hAnsi="宋体" w:cs="宋体"/>
          <w:b/>
          <w:bCs/>
          <w:kern w:val="44"/>
          <w:sz w:val="36"/>
          <w:szCs w:val="36"/>
          <w:highlight w:val="none"/>
          <w:lang w:val="en-US" w:eastAsia="zh-CN" w:bidi="ar-SA"/>
        </w:rPr>
        <w:t>2024-2025年度扫雪铲冰机械设备和工具购置项目</w:t>
      </w:r>
    </w:p>
    <w:p w14:paraId="7AE8DA53">
      <w:pPr>
        <w:jc w:val="center"/>
        <w:rPr>
          <w:rFonts w:hint="eastAsia" w:ascii="宋体" w:hAnsi="宋体" w:eastAsia="宋体" w:cs="宋体"/>
          <w:b/>
          <w:bCs/>
          <w:kern w:val="44"/>
          <w:sz w:val="36"/>
          <w:szCs w:val="36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44"/>
          <w:sz w:val="36"/>
          <w:szCs w:val="36"/>
          <w:highlight w:val="none"/>
          <w:lang w:val="en-US" w:eastAsia="zh-CN" w:bidi="ar-SA"/>
        </w:rPr>
        <w:t>中标结果公告</w:t>
      </w:r>
      <w:bookmarkEnd w:id="0"/>
      <w:bookmarkEnd w:id="1"/>
    </w:p>
    <w:p w14:paraId="10939FD2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baseline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一、项</w:t>
      </w:r>
      <w: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  <w:t>目编号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cs="宋体"/>
          <w:kern w:val="2"/>
          <w:sz w:val="28"/>
          <w:szCs w:val="28"/>
          <w:highlight w:val="none"/>
          <w:lang w:val="en-US" w:eastAsia="zh-CN" w:bidi="ar-SA"/>
        </w:rPr>
        <w:t>11010924210200010657-XM001</w:t>
      </w:r>
    </w:p>
    <w:p w14:paraId="6D6E1EA8">
      <w:pPr>
        <w:ind w:left="1968" w:hanging="1968" w:hangingChars="700"/>
        <w:rPr>
          <w:rFonts w:hint="eastAsia" w:ascii="宋体" w:hAnsi="宋体" w:eastAsia="宋体" w:cs="宋体"/>
          <w:sz w:val="28"/>
          <w:szCs w:val="28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二、项目名称：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2024-2025年度扫雪铲冰机械设备和工具购置项目</w:t>
      </w:r>
    </w:p>
    <w:p w14:paraId="0460F659">
      <w:pP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  <w:t>三、中标（成交）信息</w:t>
      </w:r>
    </w:p>
    <w:p w14:paraId="552BD763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供应商名称：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kern w:val="0"/>
          <w:sz w:val="28"/>
          <w:szCs w:val="28"/>
          <w:highlight w:val="none"/>
          <w:u w:val="none"/>
          <w:shd w:val="clear"/>
          <w:lang w:val="en-US" w:eastAsia="zh-CN" w:bidi="ar"/>
        </w:rPr>
        <w:t>宇宸捷瑞科技（北京）有限公司</w:t>
      </w:r>
    </w:p>
    <w:p w14:paraId="29CE0EC8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供应商地址：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kern w:val="0"/>
          <w:sz w:val="28"/>
          <w:szCs w:val="28"/>
          <w:highlight w:val="none"/>
          <w:u w:val="none"/>
          <w:shd w:val="clear"/>
          <w:lang w:val="en-US" w:eastAsia="zh-CN" w:bidi="ar"/>
        </w:rPr>
        <w:t>北京市门头沟区门头沟路11号院4号楼5层506</w:t>
      </w:r>
    </w:p>
    <w:p w14:paraId="07CB13A3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default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中标（成交）金额：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kern w:val="0"/>
          <w:sz w:val="28"/>
          <w:szCs w:val="28"/>
          <w:highlight w:val="none"/>
          <w:u w:val="none"/>
          <w:shd w:val="clear"/>
          <w:lang w:val="en-US" w:eastAsia="zh-CN" w:bidi="ar"/>
        </w:rPr>
        <w:t>1764500.00元</w:t>
      </w:r>
    </w:p>
    <w:p w14:paraId="7A9DC1FA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主要标的信息</w:t>
      </w:r>
    </w:p>
    <w:p w14:paraId="40D69B89">
      <w:pPr>
        <w:ind w:left="559" w:leftChars="266" w:firstLine="0" w:firstLineChars="0"/>
        <w:rPr>
          <w:rFonts w:hint="eastAsia" w:ascii="宋体" w:hAnsi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名称：2024-2025年度扫雪铲冰机械设备和工具购置项目</w:t>
      </w:r>
    </w:p>
    <w:p w14:paraId="70CF4307">
      <w:pPr>
        <w:ind w:firstLine="560" w:firstLineChars="200"/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品牌（如有）：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详见附件</w:t>
      </w:r>
    </w:p>
    <w:p w14:paraId="2CD00D34">
      <w:pPr>
        <w:ind w:firstLine="560" w:firstLineChars="200"/>
        <w:rPr>
          <w:rFonts w:hint="eastAsia" w:ascii="宋体" w:hAnsi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规格型号：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详见附件</w:t>
      </w:r>
    </w:p>
    <w:p w14:paraId="158D5FC1">
      <w:pPr>
        <w:ind w:firstLine="560" w:firstLineChars="200"/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数量：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1</w:t>
      </w:r>
    </w:p>
    <w:p w14:paraId="0F857945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单价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：1764500.00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元</w:t>
      </w:r>
    </w:p>
    <w:p w14:paraId="19401614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五、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评审专家（单一来源采购人员）名单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：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eastAsia="zh-CN"/>
        </w:rPr>
        <w:t>郭洋、黄颖、姚东文、李秀芳、赵侠</w:t>
      </w:r>
    </w:p>
    <w:p w14:paraId="048E1F41">
      <w:pPr>
        <w:ind w:left="560" w:hanging="562" w:hangingChars="200"/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六、代理服务收费标准及金额：</w:t>
      </w:r>
    </w:p>
    <w:p w14:paraId="4435E7CF">
      <w:pPr>
        <w:ind w:left="560" w:hanging="560" w:hangingChars="200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代理服务收费标准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参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照招标文件规定执行</w:t>
      </w:r>
    </w:p>
    <w:p w14:paraId="3B6E63F5">
      <w:pPr>
        <w:ind w:left="560" w:hanging="560" w:hangingChars="200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代理服务收</w:t>
      </w:r>
      <w:bookmarkStart w:id="5" w:name="_GoBack"/>
      <w:r>
        <w:rPr>
          <w:rFonts w:hint="eastAsia" w:ascii="宋体" w:hAnsi="宋体" w:eastAsia="宋体" w:cs="宋体"/>
          <w:sz w:val="28"/>
          <w:szCs w:val="28"/>
          <w:highlight w:val="none"/>
        </w:rPr>
        <w:t>费金额：2.8091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万元</w:t>
      </w:r>
      <w:bookmarkEnd w:id="5"/>
    </w:p>
    <w:p w14:paraId="0515C30F">
      <w:p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七、公告期限</w:t>
      </w:r>
    </w:p>
    <w:p w14:paraId="5C27E85E">
      <w:pPr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</w:rPr>
        <w:t>自本公告发布之日起1个工作日。</w:t>
      </w:r>
    </w:p>
    <w:p w14:paraId="370CE70B">
      <w:pPr>
        <w:spacing w:line="360" w:lineRule="auto"/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八、其他补充事宜</w:t>
      </w:r>
    </w:p>
    <w:p w14:paraId="5D63A47D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本项目采用综合评分法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kern w:val="0"/>
          <w:sz w:val="28"/>
          <w:szCs w:val="28"/>
          <w:highlight w:val="none"/>
          <w:u w:val="none"/>
          <w:shd w:val="clear"/>
          <w:lang w:val="en-US" w:eastAsia="zh-CN" w:bidi="ar"/>
        </w:rPr>
        <w:t>宇宸捷瑞科技（北京）有限公司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评审得分为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kern w:val="0"/>
          <w:sz w:val="28"/>
          <w:szCs w:val="28"/>
          <w:highlight w:val="none"/>
          <w:u w:val="none"/>
          <w:shd w:val="clear"/>
          <w:lang w:val="en-US" w:eastAsia="zh-CN" w:bidi="ar"/>
        </w:rPr>
        <w:t>96.00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  <w:t>分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，综合排名第一。</w:t>
      </w:r>
    </w:p>
    <w:p w14:paraId="08E327BD">
      <w:pPr>
        <w:spacing w:line="360" w:lineRule="auto"/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九、凡对本次公告内容提出询问，请按以下方式联系。</w:t>
      </w:r>
    </w:p>
    <w:p w14:paraId="78704175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0" w:line="360" w:lineRule="auto"/>
        <w:ind w:left="0" w:firstLine="562" w:firstLineChars="200"/>
        <w:textAlignment w:val="baseline"/>
        <w:outlineLvl w:val="2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bookmarkStart w:id="2" w:name="_Toc30870"/>
      <w:r>
        <w:rPr>
          <w:rFonts w:hint="eastAsia" w:ascii="宋体" w:hAnsi="宋体" w:eastAsia="宋体" w:cs="宋体"/>
          <w:b/>
          <w:bCs/>
          <w:spacing w:val="0"/>
          <w:w w:val="100"/>
          <w:position w:val="0"/>
          <w:sz w:val="28"/>
          <w:szCs w:val="28"/>
        </w:rPr>
        <w:t>1.</w:t>
      </w: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  <w14:textOutline w14:w="4359" w14:cap="flat" w14:cmpd="sng">
            <w14:solidFill>
              <w14:srgbClr w14:val="000000"/>
            </w14:solidFill>
            <w14:prstDash w14:val="solid"/>
            <w14:miter w14:val="0"/>
          </w14:textOutline>
        </w:rPr>
        <w:t>采购人信息</w:t>
      </w:r>
      <w:bookmarkEnd w:id="2"/>
    </w:p>
    <w:p w14:paraId="0E78356C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3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名    称：</w:t>
      </w:r>
      <w:r>
        <w:rPr>
          <w:rFonts w:hint="eastAsia" w:cs="宋体"/>
          <w:spacing w:val="0"/>
          <w:w w:val="100"/>
          <w:position w:val="0"/>
          <w:sz w:val="28"/>
          <w:szCs w:val="28"/>
          <w:lang w:eastAsia="zh-CN"/>
        </w:rPr>
        <w:t>北京市门头沟区环境卫生服务中心</w:t>
      </w:r>
    </w:p>
    <w:p w14:paraId="521638A1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地    址：北京市门头沟区永定镇冯村西里 977 总站旁环境卫生服务中心</w:t>
      </w:r>
    </w:p>
    <w:p w14:paraId="3304F31F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联系方式：王老师</w:t>
      </w:r>
      <w:r>
        <w:rPr>
          <w:rFonts w:hint="eastAsia" w:cs="宋体"/>
          <w:spacing w:val="0"/>
          <w:w w:val="100"/>
          <w:position w:val="0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010-69869114</w:t>
      </w:r>
    </w:p>
    <w:p w14:paraId="49D06D3F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0" w:line="360" w:lineRule="auto"/>
        <w:ind w:left="0" w:firstLine="562" w:firstLineChars="200"/>
        <w:textAlignment w:val="baseline"/>
        <w:outlineLvl w:val="2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bookmarkStart w:id="3" w:name="_Toc16869"/>
      <w:r>
        <w:rPr>
          <w:rFonts w:hint="eastAsia" w:ascii="宋体" w:hAnsi="宋体" w:eastAsia="宋体" w:cs="宋体"/>
          <w:b/>
          <w:bCs/>
          <w:spacing w:val="0"/>
          <w:w w:val="100"/>
          <w:position w:val="0"/>
          <w:sz w:val="28"/>
          <w:szCs w:val="28"/>
        </w:rPr>
        <w:t>2.</w:t>
      </w: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  <w14:textOutline w14:w="4359" w14:cap="flat" w14:cmpd="sng">
            <w14:solidFill>
              <w14:srgbClr w14:val="000000"/>
            </w14:solidFill>
            <w14:prstDash w14:val="solid"/>
            <w14:miter w14:val="0"/>
          </w14:textOutline>
        </w:rPr>
        <w:t>采购代理机构信息</w:t>
      </w:r>
      <w:bookmarkEnd w:id="3"/>
    </w:p>
    <w:p w14:paraId="6EE6CB43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1" w:line="360" w:lineRule="auto"/>
        <w:ind w:left="0" w:firstLine="560" w:firstLineChars="200"/>
        <w:textAlignment w:val="baseline"/>
        <w:rPr>
          <w:rFonts w:hint="default" w:ascii="宋体" w:hAnsi="宋体" w:eastAsia="宋体" w:cs="宋体"/>
          <w:spacing w:val="0"/>
          <w:w w:val="100"/>
          <w:positio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名    称：</w:t>
      </w:r>
      <w:r>
        <w:rPr>
          <w:rFonts w:hint="eastAsia" w:cs="宋体"/>
          <w:spacing w:val="0"/>
          <w:w w:val="100"/>
          <w:position w:val="0"/>
          <w:sz w:val="28"/>
          <w:szCs w:val="28"/>
          <w:lang w:val="en-US" w:eastAsia="zh-CN"/>
        </w:rPr>
        <w:t>汇信（北京）工程管理有限公司</w:t>
      </w:r>
    </w:p>
    <w:p w14:paraId="5945DE10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地    址：北京市经济开发区亦庄云时代B2座-18层</w:t>
      </w:r>
    </w:p>
    <w:p w14:paraId="23EAEF93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联系方式：赵晓明、程远卫010-53387002</w:t>
      </w:r>
    </w:p>
    <w:p w14:paraId="44D4B53E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79" w:line="360" w:lineRule="auto"/>
        <w:ind w:left="0" w:firstLine="562" w:firstLineChars="200"/>
        <w:textAlignment w:val="baseline"/>
        <w:outlineLvl w:val="2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bookmarkStart w:id="4" w:name="_Toc25481"/>
      <w:r>
        <w:rPr>
          <w:rFonts w:hint="eastAsia" w:ascii="宋体" w:hAnsi="宋体" w:eastAsia="宋体" w:cs="宋体"/>
          <w:b/>
          <w:bCs/>
          <w:spacing w:val="0"/>
          <w:w w:val="100"/>
          <w:position w:val="0"/>
          <w:sz w:val="28"/>
          <w:szCs w:val="28"/>
        </w:rPr>
        <w:t>3.</w:t>
      </w: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  <w14:textOutline w14:w="4359" w14:cap="flat" w14:cmpd="sng">
            <w14:solidFill>
              <w14:srgbClr w14:val="000000"/>
            </w14:solidFill>
            <w14:prstDash w14:val="solid"/>
            <w14:miter w14:val="0"/>
          </w14:textOutline>
        </w:rPr>
        <w:t>项目联系方式</w:t>
      </w:r>
      <w:bookmarkEnd w:id="4"/>
    </w:p>
    <w:p w14:paraId="1AD51CBC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79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项目联系人：赵晓明、程远卫</w:t>
      </w:r>
    </w:p>
    <w:p w14:paraId="59D696CE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电      话：010-53387002</w:t>
      </w:r>
    </w:p>
    <w:p w14:paraId="310487F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baseline"/>
        <w:rPr>
          <w:rFonts w:hint="default" w:ascii="宋体" w:hAnsi="宋体" w:eastAsia="宋体" w:cs="宋体"/>
          <w:spacing w:val="0"/>
          <w:w w:val="100"/>
          <w:position w:val="0"/>
          <w:sz w:val="44"/>
          <w:szCs w:val="44"/>
          <w:highlight w:val="yellow"/>
          <w:lang w:val="en-US" w:eastAsia="zh-CN"/>
          <w14:textOutline w14:w="6537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  <w:r>
        <w:drawing>
          <wp:inline distT="0" distB="0" distL="114300" distR="114300">
            <wp:extent cx="5286375" cy="738187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738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17" w:right="1134" w:bottom="141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BB3B58"/>
    <w:multiLevelType w:val="singleLevel"/>
    <w:tmpl w:val="F3BB3B58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RkMTE3YTFhOTllODkyNmNjYThiZTFjNTViMzY5NGEifQ=="/>
  </w:docVars>
  <w:rsids>
    <w:rsidRoot w:val="0D6D07EE"/>
    <w:rsid w:val="002D0CF1"/>
    <w:rsid w:val="003B3E0A"/>
    <w:rsid w:val="00AD11A9"/>
    <w:rsid w:val="013C2448"/>
    <w:rsid w:val="01F549E5"/>
    <w:rsid w:val="03BB5A1E"/>
    <w:rsid w:val="04467B5B"/>
    <w:rsid w:val="05822324"/>
    <w:rsid w:val="05FA54DF"/>
    <w:rsid w:val="06F914D3"/>
    <w:rsid w:val="07654E8E"/>
    <w:rsid w:val="0B0B7709"/>
    <w:rsid w:val="0CB01881"/>
    <w:rsid w:val="0D6D07EE"/>
    <w:rsid w:val="0D6D50DF"/>
    <w:rsid w:val="0E0A165C"/>
    <w:rsid w:val="0E5D2817"/>
    <w:rsid w:val="0FBB2FE8"/>
    <w:rsid w:val="117D2D56"/>
    <w:rsid w:val="11D74AB7"/>
    <w:rsid w:val="124075A2"/>
    <w:rsid w:val="15113E19"/>
    <w:rsid w:val="165F65E4"/>
    <w:rsid w:val="1669355B"/>
    <w:rsid w:val="169E6B80"/>
    <w:rsid w:val="17650515"/>
    <w:rsid w:val="1DD65CC8"/>
    <w:rsid w:val="211F34E2"/>
    <w:rsid w:val="231352C9"/>
    <w:rsid w:val="26350650"/>
    <w:rsid w:val="282D51B1"/>
    <w:rsid w:val="287327CB"/>
    <w:rsid w:val="28DA1BCC"/>
    <w:rsid w:val="29145352"/>
    <w:rsid w:val="2A421B42"/>
    <w:rsid w:val="2B7B5FF7"/>
    <w:rsid w:val="2C831B6F"/>
    <w:rsid w:val="2E2760CC"/>
    <w:rsid w:val="30AD0B0B"/>
    <w:rsid w:val="30BC30FD"/>
    <w:rsid w:val="342E1F62"/>
    <w:rsid w:val="3767098F"/>
    <w:rsid w:val="37F531B6"/>
    <w:rsid w:val="387803EF"/>
    <w:rsid w:val="39D55AF5"/>
    <w:rsid w:val="3B1E749D"/>
    <w:rsid w:val="41E77BF5"/>
    <w:rsid w:val="42D31730"/>
    <w:rsid w:val="44492716"/>
    <w:rsid w:val="470C55F4"/>
    <w:rsid w:val="47A4115D"/>
    <w:rsid w:val="47C46C8E"/>
    <w:rsid w:val="4CEC2563"/>
    <w:rsid w:val="4F642884"/>
    <w:rsid w:val="50FD49BD"/>
    <w:rsid w:val="517D7C2E"/>
    <w:rsid w:val="5197033B"/>
    <w:rsid w:val="549727E8"/>
    <w:rsid w:val="55C4407D"/>
    <w:rsid w:val="57FC1A19"/>
    <w:rsid w:val="5A290E80"/>
    <w:rsid w:val="5B2178EE"/>
    <w:rsid w:val="5C6A696D"/>
    <w:rsid w:val="5F606A05"/>
    <w:rsid w:val="5FAD4CB1"/>
    <w:rsid w:val="6040241F"/>
    <w:rsid w:val="60BE439E"/>
    <w:rsid w:val="60F65306"/>
    <w:rsid w:val="61DD3AA0"/>
    <w:rsid w:val="626035F5"/>
    <w:rsid w:val="66DD494A"/>
    <w:rsid w:val="670F7122"/>
    <w:rsid w:val="6CCF1ADD"/>
    <w:rsid w:val="6D8C5208"/>
    <w:rsid w:val="71A06B60"/>
    <w:rsid w:val="74B51309"/>
    <w:rsid w:val="74BB4445"/>
    <w:rsid w:val="751A1E87"/>
    <w:rsid w:val="753D3138"/>
    <w:rsid w:val="760D227D"/>
    <w:rsid w:val="76602F2A"/>
    <w:rsid w:val="77572089"/>
    <w:rsid w:val="79715F10"/>
    <w:rsid w:val="7D80447E"/>
    <w:rsid w:val="7D93692C"/>
    <w:rsid w:val="7E2F1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4">
    <w:name w:val="Default Paragraph Font"/>
    <w:autoRedefine/>
    <w:semiHidden/>
    <w:qFormat/>
    <w:uiPriority w:val="0"/>
  </w:style>
  <w:style w:type="table" w:default="1" w:styleId="1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2"/>
    <w:basedOn w:val="1"/>
    <w:qFormat/>
    <w:uiPriority w:val="0"/>
    <w:pPr>
      <w:adjustRightInd w:val="0"/>
      <w:spacing w:line="360" w:lineRule="atLeast"/>
      <w:ind w:left="100" w:leftChars="200" w:hanging="200" w:hangingChars="200"/>
      <w:jc w:val="left"/>
      <w:textAlignment w:val="baseline"/>
    </w:pPr>
    <w:rPr>
      <w:kern w:val="0"/>
      <w:sz w:val="24"/>
      <w:szCs w:val="20"/>
    </w:rPr>
  </w:style>
  <w:style w:type="paragraph" w:styleId="5">
    <w:name w:val="Body Text"/>
    <w:basedOn w:val="1"/>
    <w:next w:val="1"/>
    <w:autoRedefine/>
    <w:qFormat/>
    <w:uiPriority w:val="0"/>
    <w:pPr>
      <w:tabs>
        <w:tab w:val="left" w:pos="567"/>
      </w:tabs>
      <w:spacing w:before="120" w:line="22" w:lineRule="atLeast"/>
    </w:pPr>
    <w:rPr>
      <w:sz w:val="24"/>
    </w:rPr>
  </w:style>
  <w:style w:type="paragraph" w:styleId="6">
    <w:name w:val="Body Text Indent"/>
    <w:basedOn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7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envelope return"/>
    <w:basedOn w:val="1"/>
    <w:autoRedefine/>
    <w:qFormat/>
    <w:uiPriority w:val="0"/>
    <w:pPr>
      <w:snapToGrid w:val="0"/>
    </w:pPr>
    <w:rPr>
      <w:rFonts w:ascii="Arial" w:hAnsi="Arial"/>
    </w:rPr>
  </w:style>
  <w:style w:type="paragraph" w:styleId="9">
    <w:name w:val="Body Text 2"/>
    <w:basedOn w:val="1"/>
    <w:next w:val="5"/>
    <w:qFormat/>
    <w:uiPriority w:val="0"/>
    <w:pPr>
      <w:jc w:val="center"/>
    </w:pPr>
    <w:rPr>
      <w:b/>
      <w:bCs/>
      <w:sz w:val="72"/>
    </w:rPr>
  </w:style>
  <w:style w:type="paragraph" w:styleId="10">
    <w:name w:val="Body Text First Indent"/>
    <w:basedOn w:val="5"/>
    <w:next w:val="11"/>
    <w:autoRedefine/>
    <w:qFormat/>
    <w:uiPriority w:val="0"/>
    <w:pPr>
      <w:spacing w:after="120"/>
      <w:ind w:firstLine="420" w:firstLineChars="100"/>
    </w:pPr>
    <w:rPr>
      <w:sz w:val="21"/>
    </w:rPr>
  </w:style>
  <w:style w:type="paragraph" w:styleId="11">
    <w:name w:val="Body Text First Indent 2"/>
    <w:basedOn w:val="6"/>
    <w:autoRedefine/>
    <w:qFormat/>
    <w:uiPriority w:val="0"/>
    <w:pPr>
      <w:spacing w:after="120" w:line="240" w:lineRule="auto"/>
      <w:ind w:left="420" w:leftChars="200" w:firstLine="420" w:firstLineChars="200"/>
    </w:pPr>
    <w:rPr>
      <w:sz w:val="21"/>
    </w:rPr>
  </w:style>
  <w:style w:type="table" w:styleId="13">
    <w:name w:val="Table Grid"/>
    <w:basedOn w:val="12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Table Text"/>
    <w:basedOn w:val="1"/>
    <w:autoRedefine/>
    <w:semiHidden/>
    <w:qFormat/>
    <w:uiPriority w:val="0"/>
    <w:rPr>
      <w:rFonts w:ascii="宋体" w:hAnsi="宋体" w:cs="宋体"/>
      <w:sz w:val="24"/>
      <w:lang w:eastAsia="en-US"/>
    </w:rPr>
  </w:style>
  <w:style w:type="table" w:customStyle="1" w:styleId="16">
    <w:name w:val="Table Normal_0"/>
    <w:autoRedefine/>
    <w:unhideWhenUsed/>
    <w:qFormat/>
    <w:uiPriority w:val="2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7">
    <w:name w:val="font41"/>
    <w:basedOn w:val="14"/>
    <w:autoRedefine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18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498</Words>
  <Characters>618</Characters>
  <Lines>0</Lines>
  <Paragraphs>0</Paragraphs>
  <TotalTime>7</TotalTime>
  <ScaleCrop>false</ScaleCrop>
  <LinksUpToDate>false</LinksUpToDate>
  <CharactersWithSpaces>642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2023-03-24T06:25:00Z</dcterms:created>
  <dc:creator>A~佳</dc:creator>
  <cp:lastModifiedBy>招标代理</cp:lastModifiedBy>
  <dcterms:modified xsi:type="dcterms:W3CDTF">2024-12-16T10:04:39Z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940E1760527F4CCB9DBCA5F91DAC2F5A</vt:lpwstr>
  </property>
</Properties>
</file>